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A059B" w14:textId="79B4B2D6" w:rsidR="00063317" w:rsidRDefault="00063317" w:rsidP="0069291D">
      <w:bookmarkStart w:id="0" w:name="_GoBack"/>
      <w:bookmarkEnd w:id="0"/>
    </w:p>
    <w:p w14:paraId="7B8A059C" w14:textId="77777777" w:rsidR="00063317" w:rsidRDefault="00063317"/>
    <w:tbl>
      <w:tblPr>
        <w:tblpPr w:vertAnchor="page" w:horzAnchor="margin" w:tblpY="2411"/>
        <w:tblW w:w="0" w:type="auto"/>
        <w:tblCellMar>
          <w:left w:w="0" w:type="dxa"/>
          <w:right w:w="0" w:type="dxa"/>
        </w:tblCellMar>
        <w:tblLook w:val="04A0" w:firstRow="1" w:lastRow="0" w:firstColumn="1" w:lastColumn="0" w:noHBand="0" w:noVBand="1"/>
      </w:tblPr>
      <w:tblGrid>
        <w:gridCol w:w="9072"/>
      </w:tblGrid>
      <w:tr w:rsidR="0069291D" w14:paraId="7B8A059F" w14:textId="77777777" w:rsidTr="00063317">
        <w:tc>
          <w:tcPr>
            <w:tcW w:w="9072" w:type="dxa"/>
          </w:tcPr>
          <w:sdt>
            <w:sdtPr>
              <w:alias w:val="Tittel"/>
              <w:tag w:val="Tittel"/>
              <w:id w:val="2028519188"/>
              <w:dataBinding w:xpath="/root[1]/doknavn[1]" w:storeItemID="{D22E988C-42F1-47DA-BA9F-FBE42C90677E}"/>
              <w:text w:multiLine="1"/>
            </w:sdtPr>
            <w:sdtEndPr/>
            <w:sdtContent>
              <w:p w14:paraId="7B8A059D" w14:textId="0443DA2E" w:rsidR="0069291D" w:rsidRDefault="00A116E0" w:rsidP="00574667">
                <w:pPr>
                  <w:pStyle w:val="Tittel"/>
                </w:pPr>
                <w:r>
                  <w:t>Elhub</w:t>
                </w:r>
              </w:p>
            </w:sdtContent>
          </w:sdt>
          <w:sdt>
            <w:sdtPr>
              <w:rPr>
                <w:lang w:val="en-GB"/>
              </w:rPr>
              <w:alias w:val="Undertittel"/>
              <w:tag w:val="Undertittel"/>
              <w:id w:val="721870597"/>
              <w:text w:multiLine="1"/>
            </w:sdtPr>
            <w:sdtEndPr/>
            <w:sdtContent>
              <w:p w14:paraId="7B8A059E" w14:textId="1DCB5697" w:rsidR="0069291D" w:rsidRPr="0069291D" w:rsidRDefault="00A116E0" w:rsidP="00334E25">
                <w:pPr>
                  <w:pStyle w:val="Undertittel"/>
                </w:pPr>
                <w:r>
                  <w:rPr>
                    <w:lang w:val="en-GB"/>
                  </w:rPr>
                  <w:t xml:space="preserve">Test Plan System Vendor Trial </w:t>
                </w:r>
              </w:p>
            </w:sdtContent>
          </w:sdt>
        </w:tc>
      </w:tr>
    </w:tbl>
    <w:p w14:paraId="7B8A05A0" w14:textId="77777777" w:rsidR="002F609D" w:rsidRDefault="00937874" w:rsidP="0069291D">
      <w:r>
        <w:rPr>
          <w:noProof/>
          <w:lang w:eastAsia="nb-NO"/>
        </w:rPr>
        <w:drawing>
          <wp:anchor distT="0" distB="0" distL="114300" distR="114300" simplePos="0" relativeHeight="251657216" behindDoc="1" locked="1" layoutInCell="1" allowOverlap="1" wp14:anchorId="7B8A09FD" wp14:editId="7B8A09FE">
            <wp:simplePos x="0" y="0"/>
            <wp:positionH relativeFrom="page">
              <wp:posOffset>233045</wp:posOffset>
            </wp:positionH>
            <wp:positionV relativeFrom="page">
              <wp:posOffset>2524125</wp:posOffset>
            </wp:positionV>
            <wp:extent cx="7099935" cy="8171815"/>
            <wp:effectExtent l="0" t="0" r="5715" b="63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hub_rapportmal_underlag-1.jpg"/>
                    <pic:cNvPicPr/>
                  </pic:nvPicPr>
                  <pic:blipFill>
                    <a:blip r:embed="rId13">
                      <a:extLst>
                        <a:ext uri="{28A0092B-C50C-407E-A947-70E740481C1C}">
                          <a14:useLocalDpi xmlns:a14="http://schemas.microsoft.com/office/drawing/2010/main" val="0"/>
                        </a:ext>
                      </a:extLst>
                    </a:blip>
                    <a:stretch>
                      <a:fillRect/>
                    </a:stretch>
                  </pic:blipFill>
                  <pic:spPr>
                    <a:xfrm>
                      <a:off x="0" y="0"/>
                      <a:ext cx="7099935" cy="8171815"/>
                    </a:xfrm>
                    <a:prstGeom prst="rect">
                      <a:avLst/>
                    </a:prstGeom>
                  </pic:spPr>
                </pic:pic>
              </a:graphicData>
            </a:graphic>
            <wp14:sizeRelH relativeFrom="margin">
              <wp14:pctWidth>0</wp14:pctWidth>
            </wp14:sizeRelH>
            <wp14:sizeRelV relativeFrom="margin">
              <wp14:pctHeight>0</wp14:pctHeight>
            </wp14:sizeRelV>
          </wp:anchor>
        </w:drawing>
      </w:r>
    </w:p>
    <w:p w14:paraId="7B8A05A2" w14:textId="3A6D8200" w:rsidR="0008636E" w:rsidRDefault="00B67A2F" w:rsidP="00C46F3A">
      <w:pPr>
        <w:ind w:firstLine="357"/>
        <w:sectPr w:rsidR="0008636E" w:rsidSect="00063317">
          <w:headerReference w:type="default" r:id="rId14"/>
          <w:footerReference w:type="default" r:id="rId15"/>
          <w:headerReference w:type="first" r:id="rId16"/>
          <w:pgSz w:w="11906" w:h="16838"/>
          <w:pgMar w:top="1417" w:right="1417" w:bottom="1417" w:left="1417" w:header="708" w:footer="850" w:gutter="0"/>
          <w:pgNumType w:start="0"/>
          <w:cols w:space="708"/>
          <w:titlePg/>
          <w:docGrid w:linePitch="360"/>
        </w:sectPr>
      </w:pPr>
      <w:r>
        <w:rPr>
          <w:noProof/>
          <w:lang w:eastAsia="nb-NO"/>
        </w:rPr>
        <mc:AlternateContent>
          <mc:Choice Requires="wps">
            <w:drawing>
              <wp:anchor distT="91440" distB="91440" distL="114300" distR="114300" simplePos="0" relativeHeight="251658240" behindDoc="0" locked="0" layoutInCell="0" allowOverlap="1" wp14:anchorId="7B8A09FF" wp14:editId="52A85480">
                <wp:simplePos x="0" y="0"/>
                <wp:positionH relativeFrom="margin">
                  <wp:posOffset>3433445</wp:posOffset>
                </wp:positionH>
                <wp:positionV relativeFrom="margin">
                  <wp:posOffset>8093075</wp:posOffset>
                </wp:positionV>
                <wp:extent cx="2998470" cy="2120900"/>
                <wp:effectExtent l="0" t="0" r="0" b="0"/>
                <wp:wrapSquare wrapText="bothSides"/>
                <wp:docPr id="698" name="Rektangel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998470" cy="2120900"/>
                        </a:xfrm>
                        <a:prstGeom prst="rect">
                          <a:avLst/>
                        </a:prstGeom>
                        <a:noFill/>
                        <a:ln w="19050">
                          <a:noFill/>
                          <a:miter lim="800000"/>
                          <a:headEnd/>
                          <a:tailEnd/>
                        </a:ln>
                        <a:effectLst>
                          <a:outerShdw blurRad="50800" dist="38100" dir="2700000" sx="100500" sy="100500" algn="tl" rotWithShape="0">
                            <a:prstClr val="black">
                              <a:alpha val="40000"/>
                            </a:prstClr>
                          </a:outerShdw>
                        </a:effectLst>
                      </wps:spPr>
                      <wps:txbx>
                        <w:txbxContent>
                          <w:p w14:paraId="6520CDA8" w14:textId="48AEF256" w:rsidR="008B5F01" w:rsidRDefault="008B5F01" w:rsidP="00B67A2F">
                            <w:pPr>
                              <w:rPr>
                                <w:b/>
                                <w:color w:val="FFFFFF" w:themeColor="background1"/>
                                <w:sz w:val="28"/>
                              </w:rPr>
                            </w:pPr>
                            <w:r w:rsidRPr="00B67A2F">
                              <w:rPr>
                                <w:b/>
                                <w:color w:val="FFFFFF" w:themeColor="background1"/>
                                <w:sz w:val="28"/>
                              </w:rPr>
                              <w:t>Vers</w:t>
                            </w:r>
                            <w:r>
                              <w:rPr>
                                <w:b/>
                                <w:color w:val="FFFFFF" w:themeColor="background1"/>
                                <w:sz w:val="28"/>
                              </w:rPr>
                              <w:t>i</w:t>
                            </w:r>
                            <w:r w:rsidRPr="00B67A2F">
                              <w:rPr>
                                <w:b/>
                                <w:color w:val="FFFFFF" w:themeColor="background1"/>
                                <w:sz w:val="28"/>
                              </w:rPr>
                              <w:t xml:space="preserve">on </w:t>
                            </w:r>
                            <w:r w:rsidR="00EA05FC">
                              <w:rPr>
                                <w:b/>
                                <w:color w:val="FFFFFF" w:themeColor="background1"/>
                                <w:sz w:val="28"/>
                              </w:rPr>
                              <w:t>4.1</w:t>
                            </w:r>
                          </w:p>
                          <w:p w14:paraId="7B8A0A6C" w14:textId="65523AA1" w:rsidR="008B5F01" w:rsidRPr="00B67A2F" w:rsidRDefault="00EA05FC" w:rsidP="00B67A2F">
                            <w:pPr>
                              <w:rPr>
                                <w:rFonts w:ascii="Times" w:hAnsi="Times"/>
                                <w:b/>
                                <w:color w:val="FFFFFF" w:themeColor="background1"/>
                                <w:sz w:val="28"/>
                                <w:lang w:eastAsia="nb-NO"/>
                              </w:rPr>
                            </w:pPr>
                            <w:r>
                              <w:rPr>
                                <w:b/>
                                <w:color w:val="FFFFFF" w:themeColor="background1"/>
                                <w:sz w:val="28"/>
                              </w:rPr>
                              <w:t>26</w:t>
                            </w:r>
                            <w:r w:rsidR="008B5F01">
                              <w:rPr>
                                <w:b/>
                                <w:color w:val="FFFFFF" w:themeColor="background1"/>
                                <w:sz w:val="28"/>
                              </w:rPr>
                              <w:t>.</w:t>
                            </w:r>
                            <w:r>
                              <w:rPr>
                                <w:b/>
                                <w:color w:val="FFFFFF" w:themeColor="background1"/>
                                <w:sz w:val="28"/>
                              </w:rPr>
                              <w:t>July</w:t>
                            </w:r>
                            <w:r w:rsidR="008B5F01">
                              <w:rPr>
                                <w:b/>
                                <w:color w:val="FFFFFF" w:themeColor="background1"/>
                                <w:sz w:val="28"/>
                              </w:rPr>
                              <w:t xml:space="preserve"> 2017</w:t>
                            </w:r>
                          </w:p>
                          <w:p w14:paraId="7B8A0A6D" w14:textId="77777777" w:rsidR="008B5F01" w:rsidRDefault="008B5F01">
                            <w:pPr>
                              <w:rPr>
                                <w:color w:val="006600" w:themeColor="accent1"/>
                                <w:sz w:val="20"/>
                                <w:szCs w:val="20"/>
                              </w:rPr>
                            </w:pP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7B8A09FF" id="Rektangel 396" o:spid="_x0000_s1026" style="position:absolute;left:0;text-align:left;margin-left:270.35pt;margin-top:637.25pt;width:236.1pt;height:167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" o:allowincell="f" filled="f" stroked="f" strokeweight="1.5pt">
                <v:shadow on="t" type="perspective" color="black" opacity="26214f" origin="-.5,-.5" offset=".74836mm,.74836mm" matrix="65864f,,,65864f"/>
                <v:textbox style="mso-fit-shape-to-text:t" inset="21.6pt,21.6pt,21.6pt,21.6pt">
                  <w:txbxContent>
                    <w:p w14:paraId="6520CDA8" w14:textId="48AEF256" w:rsidR="008B5F01" w:rsidRDefault="008B5F01" w:rsidP="00B67A2F">
                      <w:pPr>
                        <w:rPr>
                          <w:b/>
                          <w:color w:val="FFFFFF" w:themeColor="background1"/>
                          <w:sz w:val="28"/>
                        </w:rPr>
                      </w:pPr>
                      <w:r w:rsidRPr="00B67A2F">
                        <w:rPr>
                          <w:b/>
                          <w:color w:val="FFFFFF" w:themeColor="background1"/>
                          <w:sz w:val="28"/>
                        </w:rPr>
                        <w:t>Vers</w:t>
                      </w:r>
                      <w:r>
                        <w:rPr>
                          <w:b/>
                          <w:color w:val="FFFFFF" w:themeColor="background1"/>
                          <w:sz w:val="28"/>
                        </w:rPr>
                        <w:t>i</w:t>
                      </w:r>
                      <w:r w:rsidRPr="00B67A2F">
                        <w:rPr>
                          <w:b/>
                          <w:color w:val="FFFFFF" w:themeColor="background1"/>
                          <w:sz w:val="28"/>
                        </w:rPr>
                        <w:t xml:space="preserve">on </w:t>
                      </w:r>
                      <w:r w:rsidR="00EA05FC">
                        <w:rPr>
                          <w:b/>
                          <w:color w:val="FFFFFF" w:themeColor="background1"/>
                          <w:sz w:val="28"/>
                        </w:rPr>
                        <w:t>4.1</w:t>
                      </w:r>
                    </w:p>
                    <w:p w14:paraId="7B8A0A6C" w14:textId="65523AA1" w:rsidR="008B5F01" w:rsidRPr="00B67A2F" w:rsidRDefault="00EA05FC" w:rsidP="00B67A2F">
                      <w:pPr>
                        <w:rPr>
                          <w:rFonts w:ascii="Times" w:hAnsi="Times"/>
                          <w:b/>
                          <w:color w:val="FFFFFF" w:themeColor="background1"/>
                          <w:sz w:val="28"/>
                          <w:lang w:eastAsia="nb-NO"/>
                        </w:rPr>
                      </w:pPr>
                      <w:r>
                        <w:rPr>
                          <w:b/>
                          <w:color w:val="FFFFFF" w:themeColor="background1"/>
                          <w:sz w:val="28"/>
                        </w:rPr>
                        <w:t>26</w:t>
                      </w:r>
                      <w:r w:rsidR="008B5F01">
                        <w:rPr>
                          <w:b/>
                          <w:color w:val="FFFFFF" w:themeColor="background1"/>
                          <w:sz w:val="28"/>
                        </w:rPr>
                        <w:t>.</w:t>
                      </w:r>
                      <w:r>
                        <w:rPr>
                          <w:b/>
                          <w:color w:val="FFFFFF" w:themeColor="background1"/>
                          <w:sz w:val="28"/>
                        </w:rPr>
                        <w:t>July</w:t>
                      </w:r>
                      <w:r w:rsidR="008B5F01">
                        <w:rPr>
                          <w:b/>
                          <w:color w:val="FFFFFF" w:themeColor="background1"/>
                          <w:sz w:val="28"/>
                        </w:rPr>
                        <w:t xml:space="preserve"> 2017</w:t>
                      </w:r>
                    </w:p>
                    <w:p w14:paraId="7B8A0A6D" w14:textId="77777777" w:rsidR="008B5F01" w:rsidRDefault="008B5F01">
                      <w:pPr>
                        <w:rPr>
                          <w:color w:val="006600" w:themeColor="accent1"/>
                          <w:sz w:val="20"/>
                          <w:szCs w:val="20"/>
                        </w:rPr>
                      </w:pPr>
                    </w:p>
                  </w:txbxContent>
                </v:textbox>
                <w10:wrap type="square" anchorx="margin" anchory="margin"/>
              </v:rect>
            </w:pict>
          </mc:Fallback>
        </mc:AlternateContent>
      </w:r>
      <w:r w:rsidR="00C46F3A">
        <w:br w:type="page"/>
      </w:r>
    </w:p>
    <w:sdt>
      <w:sdtPr>
        <w:rPr>
          <w:rFonts w:asciiTheme="minorHAnsi" w:eastAsiaTheme="minorHAnsi" w:hAnsiTheme="minorHAnsi" w:cstheme="minorBidi"/>
          <w:sz w:val="22"/>
          <w:szCs w:val="22"/>
          <w:lang w:val="nb-NO" w:eastAsia="en-US"/>
        </w:rPr>
        <w:id w:val="1227262359"/>
        <w:docPartObj>
          <w:docPartGallery w:val="Table of Contents"/>
          <w:docPartUnique/>
        </w:docPartObj>
      </w:sdtPr>
      <w:sdtEndPr>
        <w:rPr>
          <w:b/>
          <w:bCs/>
        </w:rPr>
      </w:sdtEndPr>
      <w:sdtContent>
        <w:p w14:paraId="0CD512FD" w14:textId="63842364" w:rsidR="00C46F3A" w:rsidRDefault="00C46F3A">
          <w:pPr>
            <w:pStyle w:val="Overskriftforinnholdsfortegnelse"/>
          </w:pPr>
          <w:r>
            <w:rPr>
              <w:lang w:val="nb-NO"/>
            </w:rPr>
            <w:t>Table of Content</w:t>
          </w:r>
        </w:p>
        <w:p w14:paraId="61BC017F" w14:textId="77777777" w:rsidR="00EA05FC" w:rsidRDefault="00C46F3A">
          <w:pPr>
            <w:pStyle w:val="INNH1"/>
            <w:tabs>
              <w:tab w:val="left" w:pos="440"/>
              <w:tab w:val="right" w:leader="dot" w:pos="9062"/>
            </w:tabs>
            <w:rPr>
              <w:rFonts w:eastAsiaTheme="minorEastAsia"/>
              <w:noProof/>
              <w:lang w:eastAsia="nb-NO"/>
            </w:rPr>
          </w:pPr>
          <w:r>
            <w:fldChar w:fldCharType="begin"/>
          </w:r>
          <w:r>
            <w:instrText xml:space="preserve"> TOC \o "1-3" \h \z \u </w:instrText>
          </w:r>
          <w:r>
            <w:fldChar w:fldCharType="separate"/>
          </w:r>
          <w:hyperlink w:anchor="_Toc488842811" w:history="1">
            <w:r w:rsidR="00EA05FC" w:rsidRPr="00837FEA">
              <w:rPr>
                <w:rStyle w:val="Hyperkobling"/>
                <w:noProof/>
              </w:rPr>
              <w:t>1</w:t>
            </w:r>
            <w:r w:rsidR="00EA05FC">
              <w:rPr>
                <w:rFonts w:eastAsiaTheme="minorEastAsia"/>
                <w:noProof/>
                <w:lang w:eastAsia="nb-NO"/>
              </w:rPr>
              <w:tab/>
            </w:r>
            <w:r w:rsidR="00EA05FC" w:rsidRPr="00837FEA">
              <w:rPr>
                <w:rStyle w:val="Hyperkobling"/>
                <w:noProof/>
              </w:rPr>
              <w:t>Introduction</w:t>
            </w:r>
            <w:r w:rsidR="00EA05FC">
              <w:rPr>
                <w:noProof/>
                <w:webHidden/>
              </w:rPr>
              <w:tab/>
            </w:r>
            <w:r w:rsidR="00EA05FC">
              <w:rPr>
                <w:noProof/>
                <w:webHidden/>
              </w:rPr>
              <w:fldChar w:fldCharType="begin"/>
            </w:r>
            <w:r w:rsidR="00EA05FC">
              <w:rPr>
                <w:noProof/>
                <w:webHidden/>
              </w:rPr>
              <w:instrText xml:space="preserve"> PAGEREF _Toc488842811 \h </w:instrText>
            </w:r>
            <w:r w:rsidR="00EA05FC">
              <w:rPr>
                <w:noProof/>
                <w:webHidden/>
              </w:rPr>
            </w:r>
            <w:r w:rsidR="00EA05FC">
              <w:rPr>
                <w:noProof/>
                <w:webHidden/>
              </w:rPr>
              <w:fldChar w:fldCharType="separate"/>
            </w:r>
            <w:r w:rsidR="00EA05FC">
              <w:rPr>
                <w:noProof/>
                <w:webHidden/>
              </w:rPr>
              <w:t>2</w:t>
            </w:r>
            <w:r w:rsidR="00EA05FC">
              <w:rPr>
                <w:noProof/>
                <w:webHidden/>
              </w:rPr>
              <w:fldChar w:fldCharType="end"/>
            </w:r>
          </w:hyperlink>
        </w:p>
        <w:p w14:paraId="049262CC" w14:textId="77777777" w:rsidR="00EA05FC" w:rsidRDefault="00B31A78">
          <w:pPr>
            <w:pStyle w:val="INNH2"/>
            <w:tabs>
              <w:tab w:val="left" w:pos="720"/>
              <w:tab w:val="right" w:leader="dot" w:pos="9062"/>
            </w:tabs>
            <w:rPr>
              <w:rFonts w:eastAsiaTheme="minorEastAsia"/>
              <w:noProof/>
              <w:lang w:eastAsia="nb-NO"/>
            </w:rPr>
          </w:pPr>
          <w:hyperlink w:anchor="_Toc488842812" w:history="1">
            <w:r w:rsidR="00EA05FC" w:rsidRPr="00837FEA">
              <w:rPr>
                <w:rStyle w:val="Hyperkobling"/>
                <w:noProof/>
              </w:rPr>
              <w:t>1.1</w:t>
            </w:r>
            <w:r w:rsidR="00EA05FC">
              <w:rPr>
                <w:rFonts w:eastAsiaTheme="minorEastAsia"/>
                <w:noProof/>
                <w:lang w:eastAsia="nb-NO"/>
              </w:rPr>
              <w:tab/>
            </w:r>
            <w:r w:rsidR="00EA05FC" w:rsidRPr="00837FEA">
              <w:rPr>
                <w:rStyle w:val="Hyperkobling"/>
                <w:noProof/>
              </w:rPr>
              <w:t>Change log</w:t>
            </w:r>
            <w:r w:rsidR="00EA05FC">
              <w:rPr>
                <w:noProof/>
                <w:webHidden/>
              </w:rPr>
              <w:tab/>
            </w:r>
            <w:r w:rsidR="00EA05FC">
              <w:rPr>
                <w:noProof/>
                <w:webHidden/>
              </w:rPr>
              <w:fldChar w:fldCharType="begin"/>
            </w:r>
            <w:r w:rsidR="00EA05FC">
              <w:rPr>
                <w:noProof/>
                <w:webHidden/>
              </w:rPr>
              <w:instrText xml:space="preserve"> PAGEREF _Toc488842812 \h </w:instrText>
            </w:r>
            <w:r w:rsidR="00EA05FC">
              <w:rPr>
                <w:noProof/>
                <w:webHidden/>
              </w:rPr>
            </w:r>
            <w:r w:rsidR="00EA05FC">
              <w:rPr>
                <w:noProof/>
                <w:webHidden/>
              </w:rPr>
              <w:fldChar w:fldCharType="separate"/>
            </w:r>
            <w:r w:rsidR="00EA05FC">
              <w:rPr>
                <w:noProof/>
                <w:webHidden/>
              </w:rPr>
              <w:t>2</w:t>
            </w:r>
            <w:r w:rsidR="00EA05FC">
              <w:rPr>
                <w:noProof/>
                <w:webHidden/>
              </w:rPr>
              <w:fldChar w:fldCharType="end"/>
            </w:r>
          </w:hyperlink>
        </w:p>
        <w:p w14:paraId="7EE4D0AC" w14:textId="77777777" w:rsidR="00EA05FC" w:rsidRDefault="00B31A78">
          <w:pPr>
            <w:pStyle w:val="INNH1"/>
            <w:tabs>
              <w:tab w:val="left" w:pos="440"/>
              <w:tab w:val="right" w:leader="dot" w:pos="9062"/>
            </w:tabs>
            <w:rPr>
              <w:rFonts w:eastAsiaTheme="minorEastAsia"/>
              <w:noProof/>
              <w:lang w:eastAsia="nb-NO"/>
            </w:rPr>
          </w:pPr>
          <w:hyperlink w:anchor="_Toc488842813" w:history="1">
            <w:r w:rsidR="00EA05FC" w:rsidRPr="00837FEA">
              <w:rPr>
                <w:rStyle w:val="Hyperkobling"/>
                <w:noProof/>
              </w:rPr>
              <w:t>2</w:t>
            </w:r>
            <w:r w:rsidR="00EA05FC">
              <w:rPr>
                <w:rFonts w:eastAsiaTheme="minorEastAsia"/>
                <w:noProof/>
                <w:lang w:eastAsia="nb-NO"/>
              </w:rPr>
              <w:tab/>
            </w:r>
            <w:r w:rsidR="00EA05FC" w:rsidRPr="00837FEA">
              <w:rPr>
                <w:rStyle w:val="Hyperkobling"/>
                <w:noProof/>
              </w:rPr>
              <w:t>Definitions</w:t>
            </w:r>
            <w:r w:rsidR="00EA05FC">
              <w:rPr>
                <w:noProof/>
                <w:webHidden/>
              </w:rPr>
              <w:tab/>
            </w:r>
            <w:r w:rsidR="00EA05FC">
              <w:rPr>
                <w:noProof/>
                <w:webHidden/>
              </w:rPr>
              <w:fldChar w:fldCharType="begin"/>
            </w:r>
            <w:r w:rsidR="00EA05FC">
              <w:rPr>
                <w:noProof/>
                <w:webHidden/>
              </w:rPr>
              <w:instrText xml:space="preserve"> PAGEREF _Toc488842813 \h </w:instrText>
            </w:r>
            <w:r w:rsidR="00EA05FC">
              <w:rPr>
                <w:noProof/>
                <w:webHidden/>
              </w:rPr>
            </w:r>
            <w:r w:rsidR="00EA05FC">
              <w:rPr>
                <w:noProof/>
                <w:webHidden/>
              </w:rPr>
              <w:fldChar w:fldCharType="separate"/>
            </w:r>
            <w:r w:rsidR="00EA05FC">
              <w:rPr>
                <w:noProof/>
                <w:webHidden/>
              </w:rPr>
              <w:t>2</w:t>
            </w:r>
            <w:r w:rsidR="00EA05FC">
              <w:rPr>
                <w:noProof/>
                <w:webHidden/>
              </w:rPr>
              <w:fldChar w:fldCharType="end"/>
            </w:r>
          </w:hyperlink>
        </w:p>
        <w:p w14:paraId="2B2648E7" w14:textId="77777777" w:rsidR="00EA05FC" w:rsidRDefault="00B31A78">
          <w:pPr>
            <w:pStyle w:val="INNH1"/>
            <w:tabs>
              <w:tab w:val="left" w:pos="440"/>
              <w:tab w:val="right" w:leader="dot" w:pos="9062"/>
            </w:tabs>
            <w:rPr>
              <w:rFonts w:eastAsiaTheme="minorEastAsia"/>
              <w:noProof/>
              <w:lang w:eastAsia="nb-NO"/>
            </w:rPr>
          </w:pPr>
          <w:hyperlink w:anchor="_Toc488842814" w:history="1">
            <w:r w:rsidR="00EA05FC" w:rsidRPr="00837FEA">
              <w:rPr>
                <w:rStyle w:val="Hyperkobling"/>
                <w:noProof/>
              </w:rPr>
              <w:t>3</w:t>
            </w:r>
            <w:r w:rsidR="00EA05FC">
              <w:rPr>
                <w:rFonts w:eastAsiaTheme="minorEastAsia"/>
                <w:noProof/>
                <w:lang w:eastAsia="nb-NO"/>
              </w:rPr>
              <w:tab/>
            </w:r>
            <w:r w:rsidR="00EA05FC" w:rsidRPr="00837FEA">
              <w:rPr>
                <w:rStyle w:val="Hyperkobling"/>
                <w:noProof/>
              </w:rPr>
              <w:t>Purpose</w:t>
            </w:r>
            <w:r w:rsidR="00EA05FC">
              <w:rPr>
                <w:noProof/>
                <w:webHidden/>
              </w:rPr>
              <w:tab/>
            </w:r>
            <w:r w:rsidR="00EA05FC">
              <w:rPr>
                <w:noProof/>
                <w:webHidden/>
              </w:rPr>
              <w:fldChar w:fldCharType="begin"/>
            </w:r>
            <w:r w:rsidR="00EA05FC">
              <w:rPr>
                <w:noProof/>
                <w:webHidden/>
              </w:rPr>
              <w:instrText xml:space="preserve"> PAGEREF _Toc488842814 \h </w:instrText>
            </w:r>
            <w:r w:rsidR="00EA05FC">
              <w:rPr>
                <w:noProof/>
                <w:webHidden/>
              </w:rPr>
            </w:r>
            <w:r w:rsidR="00EA05FC">
              <w:rPr>
                <w:noProof/>
                <w:webHidden/>
              </w:rPr>
              <w:fldChar w:fldCharType="separate"/>
            </w:r>
            <w:r w:rsidR="00EA05FC">
              <w:rPr>
                <w:noProof/>
                <w:webHidden/>
              </w:rPr>
              <w:t>3</w:t>
            </w:r>
            <w:r w:rsidR="00EA05FC">
              <w:rPr>
                <w:noProof/>
                <w:webHidden/>
              </w:rPr>
              <w:fldChar w:fldCharType="end"/>
            </w:r>
          </w:hyperlink>
        </w:p>
        <w:p w14:paraId="76C7877A" w14:textId="77777777" w:rsidR="00EA05FC" w:rsidRDefault="00B31A78">
          <w:pPr>
            <w:pStyle w:val="INNH2"/>
            <w:tabs>
              <w:tab w:val="left" w:pos="720"/>
              <w:tab w:val="right" w:leader="dot" w:pos="9062"/>
            </w:tabs>
            <w:rPr>
              <w:rFonts w:eastAsiaTheme="minorEastAsia"/>
              <w:noProof/>
              <w:lang w:eastAsia="nb-NO"/>
            </w:rPr>
          </w:pPr>
          <w:hyperlink w:anchor="_Toc488842815" w:history="1">
            <w:r w:rsidR="00EA05FC" w:rsidRPr="00837FEA">
              <w:rPr>
                <w:rStyle w:val="Hyperkobling"/>
                <w:noProof/>
              </w:rPr>
              <w:t>3.1</w:t>
            </w:r>
            <w:r w:rsidR="00EA05FC">
              <w:rPr>
                <w:rFonts w:eastAsiaTheme="minorEastAsia"/>
                <w:noProof/>
                <w:lang w:eastAsia="nb-NO"/>
              </w:rPr>
              <w:tab/>
            </w:r>
            <w:r w:rsidR="00EA05FC" w:rsidRPr="00837FEA">
              <w:rPr>
                <w:rStyle w:val="Hyperkobling"/>
                <w:noProof/>
              </w:rPr>
              <w:t>Test basis</w:t>
            </w:r>
            <w:r w:rsidR="00EA05FC">
              <w:rPr>
                <w:noProof/>
                <w:webHidden/>
              </w:rPr>
              <w:tab/>
            </w:r>
            <w:r w:rsidR="00EA05FC">
              <w:rPr>
                <w:noProof/>
                <w:webHidden/>
              </w:rPr>
              <w:fldChar w:fldCharType="begin"/>
            </w:r>
            <w:r w:rsidR="00EA05FC">
              <w:rPr>
                <w:noProof/>
                <w:webHidden/>
              </w:rPr>
              <w:instrText xml:space="preserve"> PAGEREF _Toc488842815 \h </w:instrText>
            </w:r>
            <w:r w:rsidR="00EA05FC">
              <w:rPr>
                <w:noProof/>
                <w:webHidden/>
              </w:rPr>
            </w:r>
            <w:r w:rsidR="00EA05FC">
              <w:rPr>
                <w:noProof/>
                <w:webHidden/>
              </w:rPr>
              <w:fldChar w:fldCharType="separate"/>
            </w:r>
            <w:r w:rsidR="00EA05FC">
              <w:rPr>
                <w:noProof/>
                <w:webHidden/>
              </w:rPr>
              <w:t>3</w:t>
            </w:r>
            <w:r w:rsidR="00EA05FC">
              <w:rPr>
                <w:noProof/>
                <w:webHidden/>
              </w:rPr>
              <w:fldChar w:fldCharType="end"/>
            </w:r>
          </w:hyperlink>
        </w:p>
        <w:p w14:paraId="5FA5510C" w14:textId="77777777" w:rsidR="00EA05FC" w:rsidRDefault="00B31A78">
          <w:pPr>
            <w:pStyle w:val="INNH1"/>
            <w:tabs>
              <w:tab w:val="left" w:pos="440"/>
              <w:tab w:val="right" w:leader="dot" w:pos="9062"/>
            </w:tabs>
            <w:rPr>
              <w:rFonts w:eastAsiaTheme="minorEastAsia"/>
              <w:noProof/>
              <w:lang w:eastAsia="nb-NO"/>
            </w:rPr>
          </w:pPr>
          <w:hyperlink w:anchor="_Toc488842816" w:history="1">
            <w:r w:rsidR="00EA05FC" w:rsidRPr="00837FEA">
              <w:rPr>
                <w:rStyle w:val="Hyperkobling"/>
                <w:noProof/>
              </w:rPr>
              <w:t>4</w:t>
            </w:r>
            <w:r w:rsidR="00EA05FC">
              <w:rPr>
                <w:rFonts w:eastAsiaTheme="minorEastAsia"/>
                <w:noProof/>
                <w:lang w:eastAsia="nb-NO"/>
              </w:rPr>
              <w:tab/>
            </w:r>
            <w:r w:rsidR="00EA05FC" w:rsidRPr="00837FEA">
              <w:rPr>
                <w:rStyle w:val="Hyperkobling"/>
                <w:noProof/>
              </w:rPr>
              <w:t>Test approach</w:t>
            </w:r>
            <w:r w:rsidR="00EA05FC">
              <w:rPr>
                <w:noProof/>
                <w:webHidden/>
              </w:rPr>
              <w:tab/>
            </w:r>
            <w:r w:rsidR="00EA05FC">
              <w:rPr>
                <w:noProof/>
                <w:webHidden/>
              </w:rPr>
              <w:fldChar w:fldCharType="begin"/>
            </w:r>
            <w:r w:rsidR="00EA05FC">
              <w:rPr>
                <w:noProof/>
                <w:webHidden/>
              </w:rPr>
              <w:instrText xml:space="preserve"> PAGEREF _Toc488842816 \h </w:instrText>
            </w:r>
            <w:r w:rsidR="00EA05FC">
              <w:rPr>
                <w:noProof/>
                <w:webHidden/>
              </w:rPr>
            </w:r>
            <w:r w:rsidR="00EA05FC">
              <w:rPr>
                <w:noProof/>
                <w:webHidden/>
              </w:rPr>
              <w:fldChar w:fldCharType="separate"/>
            </w:r>
            <w:r w:rsidR="00EA05FC">
              <w:rPr>
                <w:noProof/>
                <w:webHidden/>
              </w:rPr>
              <w:t>3</w:t>
            </w:r>
            <w:r w:rsidR="00EA05FC">
              <w:rPr>
                <w:noProof/>
                <w:webHidden/>
              </w:rPr>
              <w:fldChar w:fldCharType="end"/>
            </w:r>
          </w:hyperlink>
        </w:p>
        <w:p w14:paraId="642331C4" w14:textId="77777777" w:rsidR="00EA05FC" w:rsidRDefault="00B31A78">
          <w:pPr>
            <w:pStyle w:val="INNH2"/>
            <w:tabs>
              <w:tab w:val="left" w:pos="720"/>
              <w:tab w:val="right" w:leader="dot" w:pos="9062"/>
            </w:tabs>
            <w:rPr>
              <w:rFonts w:eastAsiaTheme="minorEastAsia"/>
              <w:noProof/>
              <w:lang w:eastAsia="nb-NO"/>
            </w:rPr>
          </w:pPr>
          <w:hyperlink w:anchor="_Toc488842817" w:history="1">
            <w:r w:rsidR="00EA05FC" w:rsidRPr="00837FEA">
              <w:rPr>
                <w:rStyle w:val="Hyperkobling"/>
                <w:noProof/>
              </w:rPr>
              <w:t>4.1</w:t>
            </w:r>
            <w:r w:rsidR="00EA05FC">
              <w:rPr>
                <w:rFonts w:eastAsiaTheme="minorEastAsia"/>
                <w:noProof/>
                <w:lang w:eastAsia="nb-NO"/>
              </w:rPr>
              <w:tab/>
            </w:r>
            <w:r w:rsidR="00EA05FC" w:rsidRPr="00837FEA">
              <w:rPr>
                <w:rStyle w:val="Hyperkobling"/>
                <w:noProof/>
              </w:rPr>
              <w:t>Test round 1</w:t>
            </w:r>
            <w:r w:rsidR="00EA05FC">
              <w:rPr>
                <w:noProof/>
                <w:webHidden/>
              </w:rPr>
              <w:tab/>
            </w:r>
            <w:r w:rsidR="00EA05FC">
              <w:rPr>
                <w:noProof/>
                <w:webHidden/>
              </w:rPr>
              <w:fldChar w:fldCharType="begin"/>
            </w:r>
            <w:r w:rsidR="00EA05FC">
              <w:rPr>
                <w:noProof/>
                <w:webHidden/>
              </w:rPr>
              <w:instrText xml:space="preserve"> PAGEREF _Toc488842817 \h </w:instrText>
            </w:r>
            <w:r w:rsidR="00EA05FC">
              <w:rPr>
                <w:noProof/>
                <w:webHidden/>
              </w:rPr>
            </w:r>
            <w:r w:rsidR="00EA05FC">
              <w:rPr>
                <w:noProof/>
                <w:webHidden/>
              </w:rPr>
              <w:fldChar w:fldCharType="separate"/>
            </w:r>
            <w:r w:rsidR="00EA05FC">
              <w:rPr>
                <w:noProof/>
                <w:webHidden/>
              </w:rPr>
              <w:t>4</w:t>
            </w:r>
            <w:r w:rsidR="00EA05FC">
              <w:rPr>
                <w:noProof/>
                <w:webHidden/>
              </w:rPr>
              <w:fldChar w:fldCharType="end"/>
            </w:r>
          </w:hyperlink>
        </w:p>
        <w:p w14:paraId="3539286F" w14:textId="77777777" w:rsidR="00EA05FC" w:rsidRDefault="00B31A78">
          <w:pPr>
            <w:pStyle w:val="INNH2"/>
            <w:tabs>
              <w:tab w:val="left" w:pos="720"/>
              <w:tab w:val="right" w:leader="dot" w:pos="9062"/>
            </w:tabs>
            <w:rPr>
              <w:rFonts w:eastAsiaTheme="minorEastAsia"/>
              <w:noProof/>
              <w:lang w:eastAsia="nb-NO"/>
            </w:rPr>
          </w:pPr>
          <w:hyperlink w:anchor="_Toc488842818" w:history="1">
            <w:r w:rsidR="00EA05FC" w:rsidRPr="00837FEA">
              <w:rPr>
                <w:rStyle w:val="Hyperkobling"/>
                <w:noProof/>
              </w:rPr>
              <w:t>4.2</w:t>
            </w:r>
            <w:r w:rsidR="00EA05FC">
              <w:rPr>
                <w:rFonts w:eastAsiaTheme="minorEastAsia"/>
                <w:noProof/>
                <w:lang w:eastAsia="nb-NO"/>
              </w:rPr>
              <w:tab/>
            </w:r>
            <w:r w:rsidR="00EA05FC" w:rsidRPr="00837FEA">
              <w:rPr>
                <w:rStyle w:val="Hyperkobling"/>
                <w:noProof/>
              </w:rPr>
              <w:t>Test round 2</w:t>
            </w:r>
            <w:r w:rsidR="00EA05FC">
              <w:rPr>
                <w:noProof/>
                <w:webHidden/>
              </w:rPr>
              <w:tab/>
            </w:r>
            <w:r w:rsidR="00EA05FC">
              <w:rPr>
                <w:noProof/>
                <w:webHidden/>
              </w:rPr>
              <w:fldChar w:fldCharType="begin"/>
            </w:r>
            <w:r w:rsidR="00EA05FC">
              <w:rPr>
                <w:noProof/>
                <w:webHidden/>
              </w:rPr>
              <w:instrText xml:space="preserve"> PAGEREF _Toc488842818 \h </w:instrText>
            </w:r>
            <w:r w:rsidR="00EA05FC">
              <w:rPr>
                <w:noProof/>
                <w:webHidden/>
              </w:rPr>
            </w:r>
            <w:r w:rsidR="00EA05FC">
              <w:rPr>
                <w:noProof/>
                <w:webHidden/>
              </w:rPr>
              <w:fldChar w:fldCharType="separate"/>
            </w:r>
            <w:r w:rsidR="00EA05FC">
              <w:rPr>
                <w:noProof/>
                <w:webHidden/>
              </w:rPr>
              <w:t>4</w:t>
            </w:r>
            <w:r w:rsidR="00EA05FC">
              <w:rPr>
                <w:noProof/>
                <w:webHidden/>
              </w:rPr>
              <w:fldChar w:fldCharType="end"/>
            </w:r>
          </w:hyperlink>
        </w:p>
        <w:p w14:paraId="6CD10A4E" w14:textId="77777777" w:rsidR="00EA05FC" w:rsidRDefault="00B31A78">
          <w:pPr>
            <w:pStyle w:val="INNH2"/>
            <w:tabs>
              <w:tab w:val="left" w:pos="720"/>
              <w:tab w:val="right" w:leader="dot" w:pos="9062"/>
            </w:tabs>
            <w:rPr>
              <w:rFonts w:eastAsiaTheme="minorEastAsia"/>
              <w:noProof/>
              <w:lang w:eastAsia="nb-NO"/>
            </w:rPr>
          </w:pPr>
          <w:hyperlink w:anchor="_Toc488842819" w:history="1">
            <w:r w:rsidR="00EA05FC" w:rsidRPr="00837FEA">
              <w:rPr>
                <w:rStyle w:val="Hyperkobling"/>
                <w:noProof/>
              </w:rPr>
              <w:t>4.3</w:t>
            </w:r>
            <w:r w:rsidR="00EA05FC">
              <w:rPr>
                <w:rFonts w:eastAsiaTheme="minorEastAsia"/>
                <w:noProof/>
                <w:lang w:eastAsia="nb-NO"/>
              </w:rPr>
              <w:tab/>
            </w:r>
            <w:r w:rsidR="00EA05FC" w:rsidRPr="00837FEA">
              <w:rPr>
                <w:rStyle w:val="Hyperkobling"/>
                <w:noProof/>
              </w:rPr>
              <w:t>Test round 3</w:t>
            </w:r>
            <w:r w:rsidR="00EA05FC">
              <w:rPr>
                <w:noProof/>
                <w:webHidden/>
              </w:rPr>
              <w:tab/>
            </w:r>
            <w:r w:rsidR="00EA05FC">
              <w:rPr>
                <w:noProof/>
                <w:webHidden/>
              </w:rPr>
              <w:fldChar w:fldCharType="begin"/>
            </w:r>
            <w:r w:rsidR="00EA05FC">
              <w:rPr>
                <w:noProof/>
                <w:webHidden/>
              </w:rPr>
              <w:instrText xml:space="preserve"> PAGEREF _Toc488842819 \h </w:instrText>
            </w:r>
            <w:r w:rsidR="00EA05FC">
              <w:rPr>
                <w:noProof/>
                <w:webHidden/>
              </w:rPr>
            </w:r>
            <w:r w:rsidR="00EA05FC">
              <w:rPr>
                <w:noProof/>
                <w:webHidden/>
              </w:rPr>
              <w:fldChar w:fldCharType="separate"/>
            </w:r>
            <w:r w:rsidR="00EA05FC">
              <w:rPr>
                <w:noProof/>
                <w:webHidden/>
              </w:rPr>
              <w:t>4</w:t>
            </w:r>
            <w:r w:rsidR="00EA05FC">
              <w:rPr>
                <w:noProof/>
                <w:webHidden/>
              </w:rPr>
              <w:fldChar w:fldCharType="end"/>
            </w:r>
          </w:hyperlink>
        </w:p>
        <w:p w14:paraId="2A854654" w14:textId="77777777" w:rsidR="00EA05FC" w:rsidRDefault="00B31A78">
          <w:pPr>
            <w:pStyle w:val="INNH2"/>
            <w:tabs>
              <w:tab w:val="left" w:pos="720"/>
              <w:tab w:val="right" w:leader="dot" w:pos="9062"/>
            </w:tabs>
            <w:rPr>
              <w:rFonts w:eastAsiaTheme="minorEastAsia"/>
              <w:noProof/>
              <w:lang w:eastAsia="nb-NO"/>
            </w:rPr>
          </w:pPr>
          <w:hyperlink w:anchor="_Toc488842820" w:history="1">
            <w:r w:rsidR="00EA05FC" w:rsidRPr="00837FEA">
              <w:rPr>
                <w:rStyle w:val="Hyperkobling"/>
                <w:noProof/>
              </w:rPr>
              <w:t>4.4</w:t>
            </w:r>
            <w:r w:rsidR="00EA05FC">
              <w:rPr>
                <w:rFonts w:eastAsiaTheme="minorEastAsia"/>
                <w:noProof/>
                <w:lang w:eastAsia="nb-NO"/>
              </w:rPr>
              <w:tab/>
            </w:r>
            <w:r w:rsidR="00EA05FC" w:rsidRPr="00837FEA">
              <w:rPr>
                <w:rStyle w:val="Hyperkobling"/>
                <w:noProof/>
              </w:rPr>
              <w:t>Test round 4</w:t>
            </w:r>
            <w:r w:rsidR="00EA05FC">
              <w:rPr>
                <w:noProof/>
                <w:webHidden/>
              </w:rPr>
              <w:tab/>
            </w:r>
            <w:r w:rsidR="00EA05FC">
              <w:rPr>
                <w:noProof/>
                <w:webHidden/>
              </w:rPr>
              <w:fldChar w:fldCharType="begin"/>
            </w:r>
            <w:r w:rsidR="00EA05FC">
              <w:rPr>
                <w:noProof/>
                <w:webHidden/>
              </w:rPr>
              <w:instrText xml:space="preserve"> PAGEREF _Toc488842820 \h </w:instrText>
            </w:r>
            <w:r w:rsidR="00EA05FC">
              <w:rPr>
                <w:noProof/>
                <w:webHidden/>
              </w:rPr>
            </w:r>
            <w:r w:rsidR="00EA05FC">
              <w:rPr>
                <w:noProof/>
                <w:webHidden/>
              </w:rPr>
              <w:fldChar w:fldCharType="separate"/>
            </w:r>
            <w:r w:rsidR="00EA05FC">
              <w:rPr>
                <w:noProof/>
                <w:webHidden/>
              </w:rPr>
              <w:t>4</w:t>
            </w:r>
            <w:r w:rsidR="00EA05FC">
              <w:rPr>
                <w:noProof/>
                <w:webHidden/>
              </w:rPr>
              <w:fldChar w:fldCharType="end"/>
            </w:r>
          </w:hyperlink>
        </w:p>
        <w:p w14:paraId="55E7BEE2" w14:textId="77777777" w:rsidR="00EA05FC" w:rsidRDefault="00B31A78">
          <w:pPr>
            <w:pStyle w:val="INNH1"/>
            <w:tabs>
              <w:tab w:val="left" w:pos="440"/>
              <w:tab w:val="right" w:leader="dot" w:pos="9062"/>
            </w:tabs>
            <w:rPr>
              <w:rFonts w:eastAsiaTheme="minorEastAsia"/>
              <w:noProof/>
              <w:lang w:eastAsia="nb-NO"/>
            </w:rPr>
          </w:pPr>
          <w:hyperlink w:anchor="_Toc488842821" w:history="1">
            <w:r w:rsidR="00EA05FC" w:rsidRPr="00837FEA">
              <w:rPr>
                <w:rStyle w:val="Hyperkobling"/>
                <w:noProof/>
              </w:rPr>
              <w:t>5</w:t>
            </w:r>
            <w:r w:rsidR="00EA05FC">
              <w:rPr>
                <w:rFonts w:eastAsiaTheme="minorEastAsia"/>
                <w:noProof/>
                <w:lang w:eastAsia="nb-NO"/>
              </w:rPr>
              <w:tab/>
            </w:r>
            <w:r w:rsidR="00EA05FC" w:rsidRPr="00837FEA">
              <w:rPr>
                <w:rStyle w:val="Hyperkobling"/>
                <w:noProof/>
              </w:rPr>
              <w:t>Test scope</w:t>
            </w:r>
            <w:r w:rsidR="00EA05FC">
              <w:rPr>
                <w:noProof/>
                <w:webHidden/>
              </w:rPr>
              <w:tab/>
            </w:r>
            <w:r w:rsidR="00EA05FC">
              <w:rPr>
                <w:noProof/>
                <w:webHidden/>
              </w:rPr>
              <w:fldChar w:fldCharType="begin"/>
            </w:r>
            <w:r w:rsidR="00EA05FC">
              <w:rPr>
                <w:noProof/>
                <w:webHidden/>
              </w:rPr>
              <w:instrText xml:space="preserve"> PAGEREF _Toc488842821 \h </w:instrText>
            </w:r>
            <w:r w:rsidR="00EA05FC">
              <w:rPr>
                <w:noProof/>
                <w:webHidden/>
              </w:rPr>
            </w:r>
            <w:r w:rsidR="00EA05FC">
              <w:rPr>
                <w:noProof/>
                <w:webHidden/>
              </w:rPr>
              <w:fldChar w:fldCharType="separate"/>
            </w:r>
            <w:r w:rsidR="00EA05FC">
              <w:rPr>
                <w:noProof/>
                <w:webHidden/>
              </w:rPr>
              <w:t>4</w:t>
            </w:r>
            <w:r w:rsidR="00EA05FC">
              <w:rPr>
                <w:noProof/>
                <w:webHidden/>
              </w:rPr>
              <w:fldChar w:fldCharType="end"/>
            </w:r>
          </w:hyperlink>
        </w:p>
        <w:p w14:paraId="3692D10C" w14:textId="77777777" w:rsidR="00EA05FC" w:rsidRDefault="00B31A78">
          <w:pPr>
            <w:pStyle w:val="INNH2"/>
            <w:tabs>
              <w:tab w:val="left" w:pos="720"/>
              <w:tab w:val="right" w:leader="dot" w:pos="9062"/>
            </w:tabs>
            <w:rPr>
              <w:rFonts w:eastAsiaTheme="minorEastAsia"/>
              <w:noProof/>
              <w:lang w:eastAsia="nb-NO"/>
            </w:rPr>
          </w:pPr>
          <w:hyperlink w:anchor="_Toc488842822" w:history="1">
            <w:r w:rsidR="00EA05FC" w:rsidRPr="00837FEA">
              <w:rPr>
                <w:rStyle w:val="Hyperkobling"/>
                <w:noProof/>
              </w:rPr>
              <w:t>5.1</w:t>
            </w:r>
            <w:r w:rsidR="00EA05FC">
              <w:rPr>
                <w:rFonts w:eastAsiaTheme="minorEastAsia"/>
                <w:noProof/>
                <w:lang w:eastAsia="nb-NO"/>
              </w:rPr>
              <w:tab/>
            </w:r>
            <w:r w:rsidR="00EA05FC" w:rsidRPr="00837FEA">
              <w:rPr>
                <w:rStyle w:val="Hyperkobling"/>
                <w:noProof/>
              </w:rPr>
              <w:t>BRS overview</w:t>
            </w:r>
            <w:r w:rsidR="00EA05FC">
              <w:rPr>
                <w:noProof/>
                <w:webHidden/>
              </w:rPr>
              <w:tab/>
            </w:r>
            <w:r w:rsidR="00EA05FC">
              <w:rPr>
                <w:noProof/>
                <w:webHidden/>
              </w:rPr>
              <w:fldChar w:fldCharType="begin"/>
            </w:r>
            <w:r w:rsidR="00EA05FC">
              <w:rPr>
                <w:noProof/>
                <w:webHidden/>
              </w:rPr>
              <w:instrText xml:space="preserve"> PAGEREF _Toc488842822 \h </w:instrText>
            </w:r>
            <w:r w:rsidR="00EA05FC">
              <w:rPr>
                <w:noProof/>
                <w:webHidden/>
              </w:rPr>
            </w:r>
            <w:r w:rsidR="00EA05FC">
              <w:rPr>
                <w:noProof/>
                <w:webHidden/>
              </w:rPr>
              <w:fldChar w:fldCharType="separate"/>
            </w:r>
            <w:r w:rsidR="00EA05FC">
              <w:rPr>
                <w:noProof/>
                <w:webHidden/>
              </w:rPr>
              <w:t>4</w:t>
            </w:r>
            <w:r w:rsidR="00EA05FC">
              <w:rPr>
                <w:noProof/>
                <w:webHidden/>
              </w:rPr>
              <w:fldChar w:fldCharType="end"/>
            </w:r>
          </w:hyperlink>
        </w:p>
        <w:p w14:paraId="396A973F" w14:textId="77777777" w:rsidR="00EA05FC" w:rsidRDefault="00B31A78">
          <w:pPr>
            <w:pStyle w:val="INNH1"/>
            <w:tabs>
              <w:tab w:val="left" w:pos="440"/>
              <w:tab w:val="right" w:leader="dot" w:pos="9062"/>
            </w:tabs>
            <w:rPr>
              <w:rFonts w:eastAsiaTheme="minorEastAsia"/>
              <w:noProof/>
              <w:lang w:eastAsia="nb-NO"/>
            </w:rPr>
          </w:pPr>
          <w:hyperlink w:anchor="_Toc488842823" w:history="1">
            <w:r w:rsidR="00EA05FC" w:rsidRPr="00837FEA">
              <w:rPr>
                <w:rStyle w:val="Hyperkobling"/>
                <w:noProof/>
              </w:rPr>
              <w:t>6</w:t>
            </w:r>
            <w:r w:rsidR="00EA05FC">
              <w:rPr>
                <w:rFonts w:eastAsiaTheme="minorEastAsia"/>
                <w:noProof/>
                <w:lang w:eastAsia="nb-NO"/>
              </w:rPr>
              <w:tab/>
            </w:r>
            <w:r w:rsidR="00EA05FC" w:rsidRPr="00837FEA">
              <w:rPr>
                <w:rStyle w:val="Hyperkobling"/>
                <w:noProof/>
              </w:rPr>
              <w:t>Test data</w:t>
            </w:r>
            <w:r w:rsidR="00EA05FC">
              <w:rPr>
                <w:noProof/>
                <w:webHidden/>
              </w:rPr>
              <w:tab/>
            </w:r>
            <w:r w:rsidR="00EA05FC">
              <w:rPr>
                <w:noProof/>
                <w:webHidden/>
              </w:rPr>
              <w:fldChar w:fldCharType="begin"/>
            </w:r>
            <w:r w:rsidR="00EA05FC">
              <w:rPr>
                <w:noProof/>
                <w:webHidden/>
              </w:rPr>
              <w:instrText xml:space="preserve"> PAGEREF _Toc488842823 \h </w:instrText>
            </w:r>
            <w:r w:rsidR="00EA05FC">
              <w:rPr>
                <w:noProof/>
                <w:webHidden/>
              </w:rPr>
            </w:r>
            <w:r w:rsidR="00EA05FC">
              <w:rPr>
                <w:noProof/>
                <w:webHidden/>
              </w:rPr>
              <w:fldChar w:fldCharType="separate"/>
            </w:r>
            <w:r w:rsidR="00EA05FC">
              <w:rPr>
                <w:noProof/>
                <w:webHidden/>
              </w:rPr>
              <w:t>6</w:t>
            </w:r>
            <w:r w:rsidR="00EA05FC">
              <w:rPr>
                <w:noProof/>
                <w:webHidden/>
              </w:rPr>
              <w:fldChar w:fldCharType="end"/>
            </w:r>
          </w:hyperlink>
        </w:p>
        <w:p w14:paraId="49391637" w14:textId="77777777" w:rsidR="00EA05FC" w:rsidRDefault="00B31A78">
          <w:pPr>
            <w:pStyle w:val="INNH1"/>
            <w:tabs>
              <w:tab w:val="left" w:pos="440"/>
              <w:tab w:val="right" w:leader="dot" w:pos="9062"/>
            </w:tabs>
            <w:rPr>
              <w:rFonts w:eastAsiaTheme="minorEastAsia"/>
              <w:noProof/>
              <w:lang w:eastAsia="nb-NO"/>
            </w:rPr>
          </w:pPr>
          <w:hyperlink w:anchor="_Toc488842824" w:history="1">
            <w:r w:rsidR="00EA05FC" w:rsidRPr="00837FEA">
              <w:rPr>
                <w:rStyle w:val="Hyperkobling"/>
                <w:noProof/>
              </w:rPr>
              <w:t>7</w:t>
            </w:r>
            <w:r w:rsidR="00EA05FC">
              <w:rPr>
                <w:rFonts w:eastAsiaTheme="minorEastAsia"/>
                <w:noProof/>
                <w:lang w:eastAsia="nb-NO"/>
              </w:rPr>
              <w:tab/>
            </w:r>
            <w:r w:rsidR="00EA05FC" w:rsidRPr="00837FEA">
              <w:rPr>
                <w:rStyle w:val="Hyperkobling"/>
                <w:noProof/>
              </w:rPr>
              <w:t>Test environments</w:t>
            </w:r>
            <w:r w:rsidR="00EA05FC">
              <w:rPr>
                <w:noProof/>
                <w:webHidden/>
              </w:rPr>
              <w:tab/>
            </w:r>
            <w:r w:rsidR="00EA05FC">
              <w:rPr>
                <w:noProof/>
                <w:webHidden/>
              </w:rPr>
              <w:fldChar w:fldCharType="begin"/>
            </w:r>
            <w:r w:rsidR="00EA05FC">
              <w:rPr>
                <w:noProof/>
                <w:webHidden/>
              </w:rPr>
              <w:instrText xml:space="preserve"> PAGEREF _Toc488842824 \h </w:instrText>
            </w:r>
            <w:r w:rsidR="00EA05FC">
              <w:rPr>
                <w:noProof/>
                <w:webHidden/>
              </w:rPr>
            </w:r>
            <w:r w:rsidR="00EA05FC">
              <w:rPr>
                <w:noProof/>
                <w:webHidden/>
              </w:rPr>
              <w:fldChar w:fldCharType="separate"/>
            </w:r>
            <w:r w:rsidR="00EA05FC">
              <w:rPr>
                <w:noProof/>
                <w:webHidden/>
              </w:rPr>
              <w:t>6</w:t>
            </w:r>
            <w:r w:rsidR="00EA05FC">
              <w:rPr>
                <w:noProof/>
                <w:webHidden/>
              </w:rPr>
              <w:fldChar w:fldCharType="end"/>
            </w:r>
          </w:hyperlink>
        </w:p>
        <w:p w14:paraId="2E161D04" w14:textId="77777777" w:rsidR="00EA05FC" w:rsidRDefault="00B31A78">
          <w:pPr>
            <w:pStyle w:val="INNH1"/>
            <w:tabs>
              <w:tab w:val="left" w:pos="440"/>
              <w:tab w:val="right" w:leader="dot" w:pos="9062"/>
            </w:tabs>
            <w:rPr>
              <w:rFonts w:eastAsiaTheme="minorEastAsia"/>
              <w:noProof/>
              <w:lang w:eastAsia="nb-NO"/>
            </w:rPr>
          </w:pPr>
          <w:hyperlink w:anchor="_Toc488842825" w:history="1">
            <w:r w:rsidR="00EA05FC" w:rsidRPr="00837FEA">
              <w:rPr>
                <w:rStyle w:val="Hyperkobling"/>
                <w:noProof/>
              </w:rPr>
              <w:t>8</w:t>
            </w:r>
            <w:r w:rsidR="00EA05FC">
              <w:rPr>
                <w:rFonts w:eastAsiaTheme="minorEastAsia"/>
                <w:noProof/>
                <w:lang w:eastAsia="nb-NO"/>
              </w:rPr>
              <w:tab/>
            </w:r>
            <w:r w:rsidR="00EA05FC" w:rsidRPr="00837FEA">
              <w:rPr>
                <w:rStyle w:val="Hyperkobling"/>
                <w:noProof/>
              </w:rPr>
              <w:t>Participants</w:t>
            </w:r>
            <w:r w:rsidR="00EA05FC">
              <w:rPr>
                <w:noProof/>
                <w:webHidden/>
              </w:rPr>
              <w:tab/>
            </w:r>
            <w:r w:rsidR="00EA05FC">
              <w:rPr>
                <w:noProof/>
                <w:webHidden/>
              </w:rPr>
              <w:fldChar w:fldCharType="begin"/>
            </w:r>
            <w:r w:rsidR="00EA05FC">
              <w:rPr>
                <w:noProof/>
                <w:webHidden/>
              </w:rPr>
              <w:instrText xml:space="preserve"> PAGEREF _Toc488842825 \h </w:instrText>
            </w:r>
            <w:r w:rsidR="00EA05FC">
              <w:rPr>
                <w:noProof/>
                <w:webHidden/>
              </w:rPr>
            </w:r>
            <w:r w:rsidR="00EA05FC">
              <w:rPr>
                <w:noProof/>
                <w:webHidden/>
              </w:rPr>
              <w:fldChar w:fldCharType="separate"/>
            </w:r>
            <w:r w:rsidR="00EA05FC">
              <w:rPr>
                <w:noProof/>
                <w:webHidden/>
              </w:rPr>
              <w:t>6</w:t>
            </w:r>
            <w:r w:rsidR="00EA05FC">
              <w:rPr>
                <w:noProof/>
                <w:webHidden/>
              </w:rPr>
              <w:fldChar w:fldCharType="end"/>
            </w:r>
          </w:hyperlink>
        </w:p>
        <w:p w14:paraId="2163DE8C" w14:textId="77777777" w:rsidR="00EA05FC" w:rsidRDefault="00B31A78">
          <w:pPr>
            <w:pStyle w:val="INNH1"/>
            <w:tabs>
              <w:tab w:val="left" w:pos="440"/>
              <w:tab w:val="right" w:leader="dot" w:pos="9062"/>
            </w:tabs>
            <w:rPr>
              <w:rFonts w:eastAsiaTheme="minorEastAsia"/>
              <w:noProof/>
              <w:lang w:eastAsia="nb-NO"/>
            </w:rPr>
          </w:pPr>
          <w:hyperlink w:anchor="_Toc488842826" w:history="1">
            <w:r w:rsidR="00EA05FC" w:rsidRPr="00837FEA">
              <w:rPr>
                <w:rStyle w:val="Hyperkobling"/>
                <w:noProof/>
              </w:rPr>
              <w:t>9</w:t>
            </w:r>
            <w:r w:rsidR="00EA05FC">
              <w:rPr>
                <w:rFonts w:eastAsiaTheme="minorEastAsia"/>
                <w:noProof/>
                <w:lang w:eastAsia="nb-NO"/>
              </w:rPr>
              <w:tab/>
            </w:r>
            <w:r w:rsidR="00EA05FC" w:rsidRPr="00837FEA">
              <w:rPr>
                <w:rStyle w:val="Hyperkobling"/>
                <w:noProof/>
              </w:rPr>
              <w:t>Test execution</w:t>
            </w:r>
            <w:r w:rsidR="00EA05FC">
              <w:rPr>
                <w:noProof/>
                <w:webHidden/>
              </w:rPr>
              <w:tab/>
            </w:r>
            <w:r w:rsidR="00EA05FC">
              <w:rPr>
                <w:noProof/>
                <w:webHidden/>
              </w:rPr>
              <w:fldChar w:fldCharType="begin"/>
            </w:r>
            <w:r w:rsidR="00EA05FC">
              <w:rPr>
                <w:noProof/>
                <w:webHidden/>
              </w:rPr>
              <w:instrText xml:space="preserve"> PAGEREF _Toc488842826 \h </w:instrText>
            </w:r>
            <w:r w:rsidR="00EA05FC">
              <w:rPr>
                <w:noProof/>
                <w:webHidden/>
              </w:rPr>
            </w:r>
            <w:r w:rsidR="00EA05FC">
              <w:rPr>
                <w:noProof/>
                <w:webHidden/>
              </w:rPr>
              <w:fldChar w:fldCharType="separate"/>
            </w:r>
            <w:r w:rsidR="00EA05FC">
              <w:rPr>
                <w:noProof/>
                <w:webHidden/>
              </w:rPr>
              <w:t>7</w:t>
            </w:r>
            <w:r w:rsidR="00EA05FC">
              <w:rPr>
                <w:noProof/>
                <w:webHidden/>
              </w:rPr>
              <w:fldChar w:fldCharType="end"/>
            </w:r>
          </w:hyperlink>
        </w:p>
        <w:p w14:paraId="0F5D6E43" w14:textId="77777777" w:rsidR="00EA05FC" w:rsidRDefault="00B31A78">
          <w:pPr>
            <w:pStyle w:val="INNH2"/>
            <w:tabs>
              <w:tab w:val="left" w:pos="720"/>
              <w:tab w:val="right" w:leader="dot" w:pos="9062"/>
            </w:tabs>
            <w:rPr>
              <w:rFonts w:eastAsiaTheme="minorEastAsia"/>
              <w:noProof/>
              <w:lang w:eastAsia="nb-NO"/>
            </w:rPr>
          </w:pPr>
          <w:hyperlink w:anchor="_Toc488842827" w:history="1">
            <w:r w:rsidR="00EA05FC" w:rsidRPr="00837FEA">
              <w:rPr>
                <w:rStyle w:val="Hyperkobling"/>
                <w:noProof/>
              </w:rPr>
              <w:t>9.1</w:t>
            </w:r>
            <w:r w:rsidR="00EA05FC">
              <w:rPr>
                <w:rFonts w:eastAsiaTheme="minorEastAsia"/>
                <w:noProof/>
                <w:lang w:eastAsia="nb-NO"/>
              </w:rPr>
              <w:tab/>
            </w:r>
            <w:r w:rsidR="00EA05FC" w:rsidRPr="00837FEA">
              <w:rPr>
                <w:rStyle w:val="Hyperkobling"/>
                <w:noProof/>
              </w:rPr>
              <w:t>Participants per test round</w:t>
            </w:r>
            <w:r w:rsidR="00EA05FC">
              <w:rPr>
                <w:noProof/>
                <w:webHidden/>
              </w:rPr>
              <w:tab/>
            </w:r>
            <w:r w:rsidR="00EA05FC">
              <w:rPr>
                <w:noProof/>
                <w:webHidden/>
              </w:rPr>
              <w:fldChar w:fldCharType="begin"/>
            </w:r>
            <w:r w:rsidR="00EA05FC">
              <w:rPr>
                <w:noProof/>
                <w:webHidden/>
              </w:rPr>
              <w:instrText xml:space="preserve"> PAGEREF _Toc488842827 \h </w:instrText>
            </w:r>
            <w:r w:rsidR="00EA05FC">
              <w:rPr>
                <w:noProof/>
                <w:webHidden/>
              </w:rPr>
            </w:r>
            <w:r w:rsidR="00EA05FC">
              <w:rPr>
                <w:noProof/>
                <w:webHidden/>
              </w:rPr>
              <w:fldChar w:fldCharType="separate"/>
            </w:r>
            <w:r w:rsidR="00EA05FC">
              <w:rPr>
                <w:noProof/>
                <w:webHidden/>
              </w:rPr>
              <w:t>7</w:t>
            </w:r>
            <w:r w:rsidR="00EA05FC">
              <w:rPr>
                <w:noProof/>
                <w:webHidden/>
              </w:rPr>
              <w:fldChar w:fldCharType="end"/>
            </w:r>
          </w:hyperlink>
        </w:p>
        <w:p w14:paraId="0E5BCC2C" w14:textId="77777777" w:rsidR="00EA05FC" w:rsidRDefault="00B31A78">
          <w:pPr>
            <w:pStyle w:val="INNH2"/>
            <w:tabs>
              <w:tab w:val="left" w:pos="720"/>
              <w:tab w:val="right" w:leader="dot" w:pos="9062"/>
            </w:tabs>
            <w:rPr>
              <w:rFonts w:eastAsiaTheme="minorEastAsia"/>
              <w:noProof/>
              <w:lang w:eastAsia="nb-NO"/>
            </w:rPr>
          </w:pPr>
          <w:hyperlink w:anchor="_Toc488842828" w:history="1">
            <w:r w:rsidR="00EA05FC" w:rsidRPr="00837FEA">
              <w:rPr>
                <w:rStyle w:val="Hyperkobling"/>
                <w:noProof/>
              </w:rPr>
              <w:t>9.2</w:t>
            </w:r>
            <w:r w:rsidR="00EA05FC">
              <w:rPr>
                <w:rFonts w:eastAsiaTheme="minorEastAsia"/>
                <w:noProof/>
                <w:lang w:eastAsia="nb-NO"/>
              </w:rPr>
              <w:tab/>
            </w:r>
            <w:r w:rsidR="00EA05FC" w:rsidRPr="00837FEA">
              <w:rPr>
                <w:rStyle w:val="Hyperkobling"/>
                <w:noProof/>
              </w:rPr>
              <w:t>BRS’es for Test round 1</w:t>
            </w:r>
            <w:r w:rsidR="00EA05FC">
              <w:rPr>
                <w:noProof/>
                <w:webHidden/>
              </w:rPr>
              <w:tab/>
            </w:r>
            <w:r w:rsidR="00EA05FC">
              <w:rPr>
                <w:noProof/>
                <w:webHidden/>
              </w:rPr>
              <w:fldChar w:fldCharType="begin"/>
            </w:r>
            <w:r w:rsidR="00EA05FC">
              <w:rPr>
                <w:noProof/>
                <w:webHidden/>
              </w:rPr>
              <w:instrText xml:space="preserve"> PAGEREF _Toc488842828 \h </w:instrText>
            </w:r>
            <w:r w:rsidR="00EA05FC">
              <w:rPr>
                <w:noProof/>
                <w:webHidden/>
              </w:rPr>
            </w:r>
            <w:r w:rsidR="00EA05FC">
              <w:rPr>
                <w:noProof/>
                <w:webHidden/>
              </w:rPr>
              <w:fldChar w:fldCharType="separate"/>
            </w:r>
            <w:r w:rsidR="00EA05FC">
              <w:rPr>
                <w:noProof/>
                <w:webHidden/>
              </w:rPr>
              <w:t>7</w:t>
            </w:r>
            <w:r w:rsidR="00EA05FC">
              <w:rPr>
                <w:noProof/>
                <w:webHidden/>
              </w:rPr>
              <w:fldChar w:fldCharType="end"/>
            </w:r>
          </w:hyperlink>
        </w:p>
        <w:p w14:paraId="72B46090" w14:textId="77777777" w:rsidR="00EA05FC" w:rsidRDefault="00B31A78">
          <w:pPr>
            <w:pStyle w:val="INNH2"/>
            <w:tabs>
              <w:tab w:val="left" w:pos="720"/>
              <w:tab w:val="right" w:leader="dot" w:pos="9062"/>
            </w:tabs>
            <w:rPr>
              <w:rFonts w:eastAsiaTheme="minorEastAsia"/>
              <w:noProof/>
              <w:lang w:eastAsia="nb-NO"/>
            </w:rPr>
          </w:pPr>
          <w:hyperlink w:anchor="_Toc488842829" w:history="1">
            <w:r w:rsidR="00EA05FC" w:rsidRPr="00837FEA">
              <w:rPr>
                <w:rStyle w:val="Hyperkobling"/>
                <w:noProof/>
              </w:rPr>
              <w:t>9.3</w:t>
            </w:r>
            <w:r w:rsidR="00EA05FC">
              <w:rPr>
                <w:rFonts w:eastAsiaTheme="minorEastAsia"/>
                <w:noProof/>
                <w:lang w:eastAsia="nb-NO"/>
              </w:rPr>
              <w:tab/>
            </w:r>
            <w:r w:rsidR="00EA05FC" w:rsidRPr="00837FEA">
              <w:rPr>
                <w:rStyle w:val="Hyperkobling"/>
                <w:noProof/>
              </w:rPr>
              <w:t>BRS’es for Test round 2</w:t>
            </w:r>
            <w:r w:rsidR="00EA05FC">
              <w:rPr>
                <w:noProof/>
                <w:webHidden/>
              </w:rPr>
              <w:tab/>
            </w:r>
            <w:r w:rsidR="00EA05FC">
              <w:rPr>
                <w:noProof/>
                <w:webHidden/>
              </w:rPr>
              <w:fldChar w:fldCharType="begin"/>
            </w:r>
            <w:r w:rsidR="00EA05FC">
              <w:rPr>
                <w:noProof/>
                <w:webHidden/>
              </w:rPr>
              <w:instrText xml:space="preserve"> PAGEREF _Toc488842829 \h </w:instrText>
            </w:r>
            <w:r w:rsidR="00EA05FC">
              <w:rPr>
                <w:noProof/>
                <w:webHidden/>
              </w:rPr>
            </w:r>
            <w:r w:rsidR="00EA05FC">
              <w:rPr>
                <w:noProof/>
                <w:webHidden/>
              </w:rPr>
              <w:fldChar w:fldCharType="separate"/>
            </w:r>
            <w:r w:rsidR="00EA05FC">
              <w:rPr>
                <w:noProof/>
                <w:webHidden/>
              </w:rPr>
              <w:t>8</w:t>
            </w:r>
            <w:r w:rsidR="00EA05FC">
              <w:rPr>
                <w:noProof/>
                <w:webHidden/>
              </w:rPr>
              <w:fldChar w:fldCharType="end"/>
            </w:r>
          </w:hyperlink>
        </w:p>
        <w:p w14:paraId="0CE97771" w14:textId="77777777" w:rsidR="00EA05FC" w:rsidRDefault="00B31A78">
          <w:pPr>
            <w:pStyle w:val="INNH2"/>
            <w:tabs>
              <w:tab w:val="left" w:pos="720"/>
              <w:tab w:val="right" w:leader="dot" w:pos="9062"/>
            </w:tabs>
            <w:rPr>
              <w:rFonts w:eastAsiaTheme="minorEastAsia"/>
              <w:noProof/>
              <w:lang w:eastAsia="nb-NO"/>
            </w:rPr>
          </w:pPr>
          <w:hyperlink w:anchor="_Toc488842830" w:history="1">
            <w:r w:rsidR="00EA05FC" w:rsidRPr="00837FEA">
              <w:rPr>
                <w:rStyle w:val="Hyperkobling"/>
                <w:noProof/>
              </w:rPr>
              <w:t>9.4</w:t>
            </w:r>
            <w:r w:rsidR="00EA05FC">
              <w:rPr>
                <w:rFonts w:eastAsiaTheme="minorEastAsia"/>
                <w:noProof/>
                <w:lang w:eastAsia="nb-NO"/>
              </w:rPr>
              <w:tab/>
            </w:r>
            <w:r w:rsidR="00EA05FC" w:rsidRPr="00837FEA">
              <w:rPr>
                <w:rStyle w:val="Hyperkobling"/>
                <w:noProof/>
              </w:rPr>
              <w:t>BRS’es for Test round 3</w:t>
            </w:r>
            <w:r w:rsidR="00EA05FC">
              <w:rPr>
                <w:noProof/>
                <w:webHidden/>
              </w:rPr>
              <w:tab/>
            </w:r>
            <w:r w:rsidR="00EA05FC">
              <w:rPr>
                <w:noProof/>
                <w:webHidden/>
              </w:rPr>
              <w:fldChar w:fldCharType="begin"/>
            </w:r>
            <w:r w:rsidR="00EA05FC">
              <w:rPr>
                <w:noProof/>
                <w:webHidden/>
              </w:rPr>
              <w:instrText xml:space="preserve"> PAGEREF _Toc488842830 \h </w:instrText>
            </w:r>
            <w:r w:rsidR="00EA05FC">
              <w:rPr>
                <w:noProof/>
                <w:webHidden/>
              </w:rPr>
            </w:r>
            <w:r w:rsidR="00EA05FC">
              <w:rPr>
                <w:noProof/>
                <w:webHidden/>
              </w:rPr>
              <w:fldChar w:fldCharType="separate"/>
            </w:r>
            <w:r w:rsidR="00EA05FC">
              <w:rPr>
                <w:noProof/>
                <w:webHidden/>
              </w:rPr>
              <w:t>8</w:t>
            </w:r>
            <w:r w:rsidR="00EA05FC">
              <w:rPr>
                <w:noProof/>
                <w:webHidden/>
              </w:rPr>
              <w:fldChar w:fldCharType="end"/>
            </w:r>
          </w:hyperlink>
        </w:p>
        <w:p w14:paraId="7397D8BA" w14:textId="77777777" w:rsidR="00EA05FC" w:rsidRDefault="00B31A78">
          <w:pPr>
            <w:pStyle w:val="INNH2"/>
            <w:tabs>
              <w:tab w:val="left" w:pos="720"/>
              <w:tab w:val="right" w:leader="dot" w:pos="9062"/>
            </w:tabs>
            <w:rPr>
              <w:rFonts w:eastAsiaTheme="minorEastAsia"/>
              <w:noProof/>
              <w:lang w:eastAsia="nb-NO"/>
            </w:rPr>
          </w:pPr>
          <w:hyperlink w:anchor="_Toc488842831" w:history="1">
            <w:r w:rsidR="00EA05FC" w:rsidRPr="00837FEA">
              <w:rPr>
                <w:rStyle w:val="Hyperkobling"/>
                <w:noProof/>
              </w:rPr>
              <w:t>9.5</w:t>
            </w:r>
            <w:r w:rsidR="00EA05FC">
              <w:rPr>
                <w:rFonts w:eastAsiaTheme="minorEastAsia"/>
                <w:noProof/>
                <w:lang w:eastAsia="nb-NO"/>
              </w:rPr>
              <w:tab/>
            </w:r>
            <w:r w:rsidR="00EA05FC" w:rsidRPr="00837FEA">
              <w:rPr>
                <w:rStyle w:val="Hyperkobling"/>
                <w:noProof/>
              </w:rPr>
              <w:t>BRS’es for Test round 4</w:t>
            </w:r>
            <w:r w:rsidR="00EA05FC">
              <w:rPr>
                <w:noProof/>
                <w:webHidden/>
              </w:rPr>
              <w:tab/>
            </w:r>
            <w:r w:rsidR="00EA05FC">
              <w:rPr>
                <w:noProof/>
                <w:webHidden/>
              </w:rPr>
              <w:fldChar w:fldCharType="begin"/>
            </w:r>
            <w:r w:rsidR="00EA05FC">
              <w:rPr>
                <w:noProof/>
                <w:webHidden/>
              </w:rPr>
              <w:instrText xml:space="preserve"> PAGEREF _Toc488842831 \h </w:instrText>
            </w:r>
            <w:r w:rsidR="00EA05FC">
              <w:rPr>
                <w:noProof/>
                <w:webHidden/>
              </w:rPr>
            </w:r>
            <w:r w:rsidR="00EA05FC">
              <w:rPr>
                <w:noProof/>
                <w:webHidden/>
              </w:rPr>
              <w:fldChar w:fldCharType="separate"/>
            </w:r>
            <w:r w:rsidR="00EA05FC">
              <w:rPr>
                <w:noProof/>
                <w:webHidden/>
              </w:rPr>
              <w:t>9</w:t>
            </w:r>
            <w:r w:rsidR="00EA05FC">
              <w:rPr>
                <w:noProof/>
                <w:webHidden/>
              </w:rPr>
              <w:fldChar w:fldCharType="end"/>
            </w:r>
          </w:hyperlink>
        </w:p>
        <w:p w14:paraId="23625DFE" w14:textId="77777777" w:rsidR="00EA05FC" w:rsidRDefault="00B31A78">
          <w:pPr>
            <w:pStyle w:val="INNH1"/>
            <w:tabs>
              <w:tab w:val="left" w:pos="720"/>
              <w:tab w:val="right" w:leader="dot" w:pos="9062"/>
            </w:tabs>
            <w:rPr>
              <w:rFonts w:eastAsiaTheme="minorEastAsia"/>
              <w:noProof/>
              <w:lang w:eastAsia="nb-NO"/>
            </w:rPr>
          </w:pPr>
          <w:hyperlink w:anchor="_Toc488842832" w:history="1">
            <w:r w:rsidR="00EA05FC" w:rsidRPr="00837FEA">
              <w:rPr>
                <w:rStyle w:val="Hyperkobling"/>
                <w:noProof/>
              </w:rPr>
              <w:t>10</w:t>
            </w:r>
            <w:r w:rsidR="00EA05FC">
              <w:rPr>
                <w:rFonts w:eastAsiaTheme="minorEastAsia"/>
                <w:noProof/>
                <w:lang w:eastAsia="nb-NO"/>
              </w:rPr>
              <w:tab/>
            </w:r>
            <w:r w:rsidR="00EA05FC" w:rsidRPr="00837FEA">
              <w:rPr>
                <w:rStyle w:val="Hyperkobling"/>
                <w:noProof/>
              </w:rPr>
              <w:t>Deliverables</w:t>
            </w:r>
            <w:r w:rsidR="00EA05FC">
              <w:rPr>
                <w:noProof/>
                <w:webHidden/>
              </w:rPr>
              <w:tab/>
            </w:r>
            <w:r w:rsidR="00EA05FC">
              <w:rPr>
                <w:noProof/>
                <w:webHidden/>
              </w:rPr>
              <w:fldChar w:fldCharType="begin"/>
            </w:r>
            <w:r w:rsidR="00EA05FC">
              <w:rPr>
                <w:noProof/>
                <w:webHidden/>
              </w:rPr>
              <w:instrText xml:space="preserve"> PAGEREF _Toc488842832 \h </w:instrText>
            </w:r>
            <w:r w:rsidR="00EA05FC">
              <w:rPr>
                <w:noProof/>
                <w:webHidden/>
              </w:rPr>
            </w:r>
            <w:r w:rsidR="00EA05FC">
              <w:rPr>
                <w:noProof/>
                <w:webHidden/>
              </w:rPr>
              <w:fldChar w:fldCharType="separate"/>
            </w:r>
            <w:r w:rsidR="00EA05FC">
              <w:rPr>
                <w:noProof/>
                <w:webHidden/>
              </w:rPr>
              <w:t>9</w:t>
            </w:r>
            <w:r w:rsidR="00EA05FC">
              <w:rPr>
                <w:noProof/>
                <w:webHidden/>
              </w:rPr>
              <w:fldChar w:fldCharType="end"/>
            </w:r>
          </w:hyperlink>
        </w:p>
        <w:p w14:paraId="0FBCAE05" w14:textId="77777777" w:rsidR="00EA05FC" w:rsidRDefault="00B31A78">
          <w:pPr>
            <w:pStyle w:val="INNH1"/>
            <w:tabs>
              <w:tab w:val="left" w:pos="720"/>
              <w:tab w:val="right" w:leader="dot" w:pos="9062"/>
            </w:tabs>
            <w:rPr>
              <w:rFonts w:eastAsiaTheme="minorEastAsia"/>
              <w:noProof/>
              <w:lang w:eastAsia="nb-NO"/>
            </w:rPr>
          </w:pPr>
          <w:hyperlink w:anchor="_Toc488842833" w:history="1">
            <w:r w:rsidR="00EA05FC" w:rsidRPr="00837FEA">
              <w:rPr>
                <w:rStyle w:val="Hyperkobling"/>
                <w:noProof/>
              </w:rPr>
              <w:t>11</w:t>
            </w:r>
            <w:r w:rsidR="00EA05FC">
              <w:rPr>
                <w:rFonts w:eastAsiaTheme="minorEastAsia"/>
                <w:noProof/>
                <w:lang w:eastAsia="nb-NO"/>
              </w:rPr>
              <w:tab/>
            </w:r>
            <w:r w:rsidR="00EA05FC" w:rsidRPr="00837FEA">
              <w:rPr>
                <w:rStyle w:val="Hyperkobling"/>
                <w:noProof/>
              </w:rPr>
              <w:t>Entry criteria’s / prerequisites</w:t>
            </w:r>
            <w:r w:rsidR="00EA05FC">
              <w:rPr>
                <w:noProof/>
                <w:webHidden/>
              </w:rPr>
              <w:tab/>
            </w:r>
            <w:r w:rsidR="00EA05FC">
              <w:rPr>
                <w:noProof/>
                <w:webHidden/>
              </w:rPr>
              <w:fldChar w:fldCharType="begin"/>
            </w:r>
            <w:r w:rsidR="00EA05FC">
              <w:rPr>
                <w:noProof/>
                <w:webHidden/>
              </w:rPr>
              <w:instrText xml:space="preserve"> PAGEREF _Toc488842833 \h </w:instrText>
            </w:r>
            <w:r w:rsidR="00EA05FC">
              <w:rPr>
                <w:noProof/>
                <w:webHidden/>
              </w:rPr>
            </w:r>
            <w:r w:rsidR="00EA05FC">
              <w:rPr>
                <w:noProof/>
                <w:webHidden/>
              </w:rPr>
              <w:fldChar w:fldCharType="separate"/>
            </w:r>
            <w:r w:rsidR="00EA05FC">
              <w:rPr>
                <w:noProof/>
                <w:webHidden/>
              </w:rPr>
              <w:t>9</w:t>
            </w:r>
            <w:r w:rsidR="00EA05FC">
              <w:rPr>
                <w:noProof/>
                <w:webHidden/>
              </w:rPr>
              <w:fldChar w:fldCharType="end"/>
            </w:r>
          </w:hyperlink>
        </w:p>
        <w:p w14:paraId="546CBA00" w14:textId="77777777" w:rsidR="00EA05FC" w:rsidRDefault="00B31A78">
          <w:pPr>
            <w:pStyle w:val="INNH1"/>
            <w:tabs>
              <w:tab w:val="left" w:pos="720"/>
              <w:tab w:val="right" w:leader="dot" w:pos="9062"/>
            </w:tabs>
            <w:rPr>
              <w:rFonts w:eastAsiaTheme="minorEastAsia"/>
              <w:noProof/>
              <w:lang w:eastAsia="nb-NO"/>
            </w:rPr>
          </w:pPr>
          <w:hyperlink w:anchor="_Toc488842834" w:history="1">
            <w:r w:rsidR="00EA05FC" w:rsidRPr="00837FEA">
              <w:rPr>
                <w:rStyle w:val="Hyperkobling"/>
                <w:noProof/>
              </w:rPr>
              <w:t>12</w:t>
            </w:r>
            <w:r w:rsidR="00EA05FC">
              <w:rPr>
                <w:rFonts w:eastAsiaTheme="minorEastAsia"/>
                <w:noProof/>
                <w:lang w:eastAsia="nb-NO"/>
              </w:rPr>
              <w:tab/>
            </w:r>
            <w:r w:rsidR="00EA05FC" w:rsidRPr="00837FEA">
              <w:rPr>
                <w:rStyle w:val="Hyperkobling"/>
                <w:noProof/>
              </w:rPr>
              <w:t>Acceptance criteria’s</w:t>
            </w:r>
            <w:r w:rsidR="00EA05FC">
              <w:rPr>
                <w:noProof/>
                <w:webHidden/>
              </w:rPr>
              <w:tab/>
            </w:r>
            <w:r w:rsidR="00EA05FC">
              <w:rPr>
                <w:noProof/>
                <w:webHidden/>
              </w:rPr>
              <w:fldChar w:fldCharType="begin"/>
            </w:r>
            <w:r w:rsidR="00EA05FC">
              <w:rPr>
                <w:noProof/>
                <w:webHidden/>
              </w:rPr>
              <w:instrText xml:space="preserve"> PAGEREF _Toc488842834 \h </w:instrText>
            </w:r>
            <w:r w:rsidR="00EA05FC">
              <w:rPr>
                <w:noProof/>
                <w:webHidden/>
              </w:rPr>
            </w:r>
            <w:r w:rsidR="00EA05FC">
              <w:rPr>
                <w:noProof/>
                <w:webHidden/>
              </w:rPr>
              <w:fldChar w:fldCharType="separate"/>
            </w:r>
            <w:r w:rsidR="00EA05FC">
              <w:rPr>
                <w:noProof/>
                <w:webHidden/>
              </w:rPr>
              <w:t>10</w:t>
            </w:r>
            <w:r w:rsidR="00EA05FC">
              <w:rPr>
                <w:noProof/>
                <w:webHidden/>
              </w:rPr>
              <w:fldChar w:fldCharType="end"/>
            </w:r>
          </w:hyperlink>
        </w:p>
        <w:p w14:paraId="6A287713" w14:textId="77777777" w:rsidR="00EA05FC" w:rsidRDefault="00B31A78">
          <w:pPr>
            <w:pStyle w:val="INNH1"/>
            <w:tabs>
              <w:tab w:val="left" w:pos="720"/>
              <w:tab w:val="right" w:leader="dot" w:pos="9062"/>
            </w:tabs>
            <w:rPr>
              <w:rFonts w:eastAsiaTheme="minorEastAsia"/>
              <w:noProof/>
              <w:lang w:eastAsia="nb-NO"/>
            </w:rPr>
          </w:pPr>
          <w:hyperlink w:anchor="_Toc488842835" w:history="1">
            <w:r w:rsidR="00EA05FC" w:rsidRPr="00837FEA">
              <w:rPr>
                <w:rStyle w:val="Hyperkobling"/>
                <w:noProof/>
              </w:rPr>
              <w:t>13</w:t>
            </w:r>
            <w:r w:rsidR="00EA05FC">
              <w:rPr>
                <w:rFonts w:eastAsiaTheme="minorEastAsia"/>
                <w:noProof/>
                <w:lang w:eastAsia="nb-NO"/>
              </w:rPr>
              <w:tab/>
            </w:r>
            <w:r w:rsidR="00EA05FC" w:rsidRPr="00837FEA">
              <w:rPr>
                <w:rStyle w:val="Hyperkobling"/>
                <w:noProof/>
              </w:rPr>
              <w:t>Roles and responsibilities</w:t>
            </w:r>
            <w:r w:rsidR="00EA05FC">
              <w:rPr>
                <w:noProof/>
                <w:webHidden/>
              </w:rPr>
              <w:tab/>
            </w:r>
            <w:r w:rsidR="00EA05FC">
              <w:rPr>
                <w:noProof/>
                <w:webHidden/>
              </w:rPr>
              <w:fldChar w:fldCharType="begin"/>
            </w:r>
            <w:r w:rsidR="00EA05FC">
              <w:rPr>
                <w:noProof/>
                <w:webHidden/>
              </w:rPr>
              <w:instrText xml:space="preserve"> PAGEREF _Toc488842835 \h </w:instrText>
            </w:r>
            <w:r w:rsidR="00EA05FC">
              <w:rPr>
                <w:noProof/>
                <w:webHidden/>
              </w:rPr>
            </w:r>
            <w:r w:rsidR="00EA05FC">
              <w:rPr>
                <w:noProof/>
                <w:webHidden/>
              </w:rPr>
              <w:fldChar w:fldCharType="separate"/>
            </w:r>
            <w:r w:rsidR="00EA05FC">
              <w:rPr>
                <w:noProof/>
                <w:webHidden/>
              </w:rPr>
              <w:t>10</w:t>
            </w:r>
            <w:r w:rsidR="00EA05FC">
              <w:rPr>
                <w:noProof/>
                <w:webHidden/>
              </w:rPr>
              <w:fldChar w:fldCharType="end"/>
            </w:r>
          </w:hyperlink>
        </w:p>
        <w:p w14:paraId="2D6D1561" w14:textId="77777777" w:rsidR="00EA05FC" w:rsidRDefault="00B31A78">
          <w:pPr>
            <w:pStyle w:val="INNH1"/>
            <w:tabs>
              <w:tab w:val="left" w:pos="720"/>
              <w:tab w:val="right" w:leader="dot" w:pos="9062"/>
            </w:tabs>
            <w:rPr>
              <w:rFonts w:eastAsiaTheme="minorEastAsia"/>
              <w:noProof/>
              <w:lang w:eastAsia="nb-NO"/>
            </w:rPr>
          </w:pPr>
          <w:hyperlink w:anchor="_Toc488842836" w:history="1">
            <w:r w:rsidR="00EA05FC" w:rsidRPr="00837FEA">
              <w:rPr>
                <w:rStyle w:val="Hyperkobling"/>
                <w:noProof/>
              </w:rPr>
              <w:t>14</w:t>
            </w:r>
            <w:r w:rsidR="00EA05FC">
              <w:rPr>
                <w:rFonts w:eastAsiaTheme="minorEastAsia"/>
                <w:noProof/>
                <w:lang w:eastAsia="nb-NO"/>
              </w:rPr>
              <w:tab/>
            </w:r>
            <w:r w:rsidR="00EA05FC" w:rsidRPr="00837FEA">
              <w:rPr>
                <w:rStyle w:val="Hyperkobling"/>
                <w:noProof/>
              </w:rPr>
              <w:t>Test schedule</w:t>
            </w:r>
            <w:r w:rsidR="00EA05FC">
              <w:rPr>
                <w:noProof/>
                <w:webHidden/>
              </w:rPr>
              <w:tab/>
            </w:r>
            <w:r w:rsidR="00EA05FC">
              <w:rPr>
                <w:noProof/>
                <w:webHidden/>
              </w:rPr>
              <w:fldChar w:fldCharType="begin"/>
            </w:r>
            <w:r w:rsidR="00EA05FC">
              <w:rPr>
                <w:noProof/>
                <w:webHidden/>
              </w:rPr>
              <w:instrText xml:space="preserve"> PAGEREF _Toc488842836 \h </w:instrText>
            </w:r>
            <w:r w:rsidR="00EA05FC">
              <w:rPr>
                <w:noProof/>
                <w:webHidden/>
              </w:rPr>
            </w:r>
            <w:r w:rsidR="00EA05FC">
              <w:rPr>
                <w:noProof/>
                <w:webHidden/>
              </w:rPr>
              <w:fldChar w:fldCharType="separate"/>
            </w:r>
            <w:r w:rsidR="00EA05FC">
              <w:rPr>
                <w:noProof/>
                <w:webHidden/>
              </w:rPr>
              <w:t>11</w:t>
            </w:r>
            <w:r w:rsidR="00EA05FC">
              <w:rPr>
                <w:noProof/>
                <w:webHidden/>
              </w:rPr>
              <w:fldChar w:fldCharType="end"/>
            </w:r>
          </w:hyperlink>
        </w:p>
        <w:p w14:paraId="4CD9FF48" w14:textId="77777777" w:rsidR="00EA05FC" w:rsidRDefault="00B31A78">
          <w:pPr>
            <w:pStyle w:val="INNH2"/>
            <w:tabs>
              <w:tab w:val="left" w:pos="960"/>
              <w:tab w:val="right" w:leader="dot" w:pos="9062"/>
            </w:tabs>
            <w:rPr>
              <w:rFonts w:eastAsiaTheme="minorEastAsia"/>
              <w:noProof/>
              <w:lang w:eastAsia="nb-NO"/>
            </w:rPr>
          </w:pPr>
          <w:hyperlink w:anchor="_Toc488842837" w:history="1">
            <w:r w:rsidR="00EA05FC" w:rsidRPr="00837FEA">
              <w:rPr>
                <w:rStyle w:val="Hyperkobling"/>
                <w:noProof/>
              </w:rPr>
              <w:t>14.1</w:t>
            </w:r>
            <w:r w:rsidR="00EA05FC">
              <w:rPr>
                <w:rFonts w:eastAsiaTheme="minorEastAsia"/>
                <w:noProof/>
                <w:lang w:eastAsia="nb-NO"/>
              </w:rPr>
              <w:tab/>
            </w:r>
            <w:r w:rsidR="00EA05FC" w:rsidRPr="00837FEA">
              <w:rPr>
                <w:rStyle w:val="Hyperkobling"/>
                <w:noProof/>
              </w:rPr>
              <w:t>Test cases for approval to M6</w:t>
            </w:r>
            <w:r w:rsidR="00EA05FC">
              <w:rPr>
                <w:noProof/>
                <w:webHidden/>
              </w:rPr>
              <w:tab/>
            </w:r>
            <w:r w:rsidR="00EA05FC">
              <w:rPr>
                <w:noProof/>
                <w:webHidden/>
              </w:rPr>
              <w:fldChar w:fldCharType="begin"/>
            </w:r>
            <w:r w:rsidR="00EA05FC">
              <w:rPr>
                <w:noProof/>
                <w:webHidden/>
              </w:rPr>
              <w:instrText xml:space="preserve"> PAGEREF _Toc488842837 \h </w:instrText>
            </w:r>
            <w:r w:rsidR="00EA05FC">
              <w:rPr>
                <w:noProof/>
                <w:webHidden/>
              </w:rPr>
            </w:r>
            <w:r w:rsidR="00EA05FC">
              <w:rPr>
                <w:noProof/>
                <w:webHidden/>
              </w:rPr>
              <w:fldChar w:fldCharType="separate"/>
            </w:r>
            <w:r w:rsidR="00EA05FC">
              <w:rPr>
                <w:noProof/>
                <w:webHidden/>
              </w:rPr>
              <w:t>11</w:t>
            </w:r>
            <w:r w:rsidR="00EA05FC">
              <w:rPr>
                <w:noProof/>
                <w:webHidden/>
              </w:rPr>
              <w:fldChar w:fldCharType="end"/>
            </w:r>
          </w:hyperlink>
        </w:p>
        <w:p w14:paraId="62234D36" w14:textId="77777777" w:rsidR="00EA05FC" w:rsidRDefault="00B31A78">
          <w:pPr>
            <w:pStyle w:val="INNH2"/>
            <w:tabs>
              <w:tab w:val="left" w:pos="960"/>
              <w:tab w:val="right" w:leader="dot" w:pos="9062"/>
            </w:tabs>
            <w:rPr>
              <w:rFonts w:eastAsiaTheme="minorEastAsia"/>
              <w:noProof/>
              <w:lang w:eastAsia="nb-NO"/>
            </w:rPr>
          </w:pPr>
          <w:hyperlink w:anchor="_Toc488842838" w:history="1">
            <w:r w:rsidR="00EA05FC" w:rsidRPr="00837FEA">
              <w:rPr>
                <w:rStyle w:val="Hyperkobling"/>
                <w:noProof/>
              </w:rPr>
              <w:t>14.2</w:t>
            </w:r>
            <w:r w:rsidR="00EA05FC">
              <w:rPr>
                <w:rFonts w:eastAsiaTheme="minorEastAsia"/>
                <w:noProof/>
                <w:lang w:eastAsia="nb-NO"/>
              </w:rPr>
              <w:tab/>
            </w:r>
            <w:r w:rsidR="00EA05FC" w:rsidRPr="00837FEA">
              <w:rPr>
                <w:rStyle w:val="Hyperkobling"/>
                <w:noProof/>
              </w:rPr>
              <w:t>Test cases for approval to M7</w:t>
            </w:r>
            <w:r w:rsidR="00EA05FC">
              <w:rPr>
                <w:noProof/>
                <w:webHidden/>
              </w:rPr>
              <w:tab/>
            </w:r>
            <w:r w:rsidR="00EA05FC">
              <w:rPr>
                <w:noProof/>
                <w:webHidden/>
              </w:rPr>
              <w:fldChar w:fldCharType="begin"/>
            </w:r>
            <w:r w:rsidR="00EA05FC">
              <w:rPr>
                <w:noProof/>
                <w:webHidden/>
              </w:rPr>
              <w:instrText xml:space="preserve"> PAGEREF _Toc488842838 \h </w:instrText>
            </w:r>
            <w:r w:rsidR="00EA05FC">
              <w:rPr>
                <w:noProof/>
                <w:webHidden/>
              </w:rPr>
            </w:r>
            <w:r w:rsidR="00EA05FC">
              <w:rPr>
                <w:noProof/>
                <w:webHidden/>
              </w:rPr>
              <w:fldChar w:fldCharType="separate"/>
            </w:r>
            <w:r w:rsidR="00EA05FC">
              <w:rPr>
                <w:noProof/>
                <w:webHidden/>
              </w:rPr>
              <w:t>12</w:t>
            </w:r>
            <w:r w:rsidR="00EA05FC">
              <w:rPr>
                <w:noProof/>
                <w:webHidden/>
              </w:rPr>
              <w:fldChar w:fldCharType="end"/>
            </w:r>
          </w:hyperlink>
        </w:p>
        <w:p w14:paraId="7F560B92" w14:textId="77777777" w:rsidR="00EA05FC" w:rsidRDefault="00B31A78">
          <w:pPr>
            <w:pStyle w:val="INNH1"/>
            <w:tabs>
              <w:tab w:val="left" w:pos="720"/>
              <w:tab w:val="right" w:leader="dot" w:pos="9062"/>
            </w:tabs>
            <w:rPr>
              <w:rFonts w:eastAsiaTheme="minorEastAsia"/>
              <w:noProof/>
              <w:lang w:eastAsia="nb-NO"/>
            </w:rPr>
          </w:pPr>
          <w:hyperlink w:anchor="_Toc488842839" w:history="1">
            <w:r w:rsidR="00EA05FC" w:rsidRPr="00837FEA">
              <w:rPr>
                <w:rStyle w:val="Hyperkobling"/>
                <w:noProof/>
              </w:rPr>
              <w:t>15</w:t>
            </w:r>
            <w:r w:rsidR="00EA05FC">
              <w:rPr>
                <w:rFonts w:eastAsiaTheme="minorEastAsia"/>
                <w:noProof/>
                <w:lang w:eastAsia="nb-NO"/>
              </w:rPr>
              <w:tab/>
            </w:r>
            <w:r w:rsidR="00EA05FC" w:rsidRPr="00837FEA">
              <w:rPr>
                <w:rStyle w:val="Hyperkobling"/>
                <w:noProof/>
              </w:rPr>
              <w:t>Test case descriptions</w:t>
            </w:r>
            <w:r w:rsidR="00EA05FC">
              <w:rPr>
                <w:noProof/>
                <w:webHidden/>
              </w:rPr>
              <w:tab/>
            </w:r>
            <w:r w:rsidR="00EA05FC">
              <w:rPr>
                <w:noProof/>
                <w:webHidden/>
              </w:rPr>
              <w:fldChar w:fldCharType="begin"/>
            </w:r>
            <w:r w:rsidR="00EA05FC">
              <w:rPr>
                <w:noProof/>
                <w:webHidden/>
              </w:rPr>
              <w:instrText xml:space="preserve"> PAGEREF _Toc488842839 \h </w:instrText>
            </w:r>
            <w:r w:rsidR="00EA05FC">
              <w:rPr>
                <w:noProof/>
                <w:webHidden/>
              </w:rPr>
            </w:r>
            <w:r w:rsidR="00EA05FC">
              <w:rPr>
                <w:noProof/>
                <w:webHidden/>
              </w:rPr>
              <w:fldChar w:fldCharType="separate"/>
            </w:r>
            <w:r w:rsidR="00EA05FC">
              <w:rPr>
                <w:noProof/>
                <w:webHidden/>
              </w:rPr>
              <w:t>13</w:t>
            </w:r>
            <w:r w:rsidR="00EA05FC">
              <w:rPr>
                <w:noProof/>
                <w:webHidden/>
              </w:rPr>
              <w:fldChar w:fldCharType="end"/>
            </w:r>
          </w:hyperlink>
        </w:p>
        <w:p w14:paraId="3B1B6FB5" w14:textId="77777777" w:rsidR="00C46F3A" w:rsidRDefault="00C46F3A" w:rsidP="00C46F3A">
          <w:pPr>
            <w:rPr>
              <w:b/>
              <w:bCs/>
            </w:rPr>
          </w:pPr>
          <w:r>
            <w:rPr>
              <w:b/>
              <w:bCs/>
            </w:rPr>
            <w:fldChar w:fldCharType="end"/>
          </w:r>
        </w:p>
      </w:sdtContent>
    </w:sdt>
    <w:p w14:paraId="3B8CC716" w14:textId="6C84BB89" w:rsidR="00C46F3A" w:rsidRPr="00C46F3A" w:rsidRDefault="00C46F3A" w:rsidP="00C46F3A">
      <w:r>
        <w:rPr>
          <w:b/>
          <w:bCs/>
          <w:caps/>
          <w:szCs w:val="24"/>
        </w:rPr>
        <w:br w:type="page"/>
      </w:r>
    </w:p>
    <w:p w14:paraId="7B8A05B3" w14:textId="3B19DD40" w:rsidR="00B67A2F" w:rsidRPr="00F86126" w:rsidRDefault="00CF3564" w:rsidP="00DD4DA2">
      <w:pPr>
        <w:pStyle w:val="Overskrift1"/>
      </w:pPr>
      <w:bookmarkStart w:id="1" w:name="_Toc375054969"/>
      <w:bookmarkStart w:id="2" w:name="_Toc388273677"/>
      <w:bookmarkStart w:id="3" w:name="_Toc478384725"/>
      <w:bookmarkStart w:id="4" w:name="_Toc488842811"/>
      <w:bookmarkStart w:id="5" w:name="_Toc371969354"/>
      <w:r w:rsidRPr="00F86126">
        <w:lastRenderedPageBreak/>
        <w:t>Introduction</w:t>
      </w:r>
      <w:bookmarkEnd w:id="1"/>
      <w:bookmarkEnd w:id="2"/>
      <w:bookmarkEnd w:id="3"/>
      <w:bookmarkEnd w:id="4"/>
    </w:p>
    <w:p w14:paraId="57A714D1" w14:textId="69D66EEF" w:rsidR="00CF3564" w:rsidRPr="00E50C05" w:rsidRDefault="00CF3564" w:rsidP="00CF3564">
      <w:pPr>
        <w:rPr>
          <w:lang w:val="en-US"/>
        </w:rPr>
      </w:pPr>
      <w:r w:rsidRPr="000F3593">
        <w:rPr>
          <w:lang w:val="en-US"/>
        </w:rPr>
        <w:t>Elhub represents a significant change regarding business process</w:t>
      </w:r>
      <w:r>
        <w:rPr>
          <w:lang w:val="en-US"/>
        </w:rPr>
        <w:t>es</w:t>
      </w:r>
      <w:r w:rsidRPr="000F3593">
        <w:rPr>
          <w:lang w:val="en-US"/>
        </w:rPr>
        <w:t xml:space="preserve"> and message exchange in the electricity market compared to today’s situation. </w:t>
      </w:r>
      <w:r>
        <w:rPr>
          <w:lang w:val="en-US"/>
        </w:rPr>
        <w:t xml:space="preserve"> The most obvious is the transition of a many-to-may communication between the parties in the market to a many to one communication with Elhub as a centralized hub in the market.</w:t>
      </w:r>
      <w:r w:rsidRPr="00E50C05">
        <w:rPr>
          <w:lang w:val="en-US"/>
        </w:rPr>
        <w:t xml:space="preserve"> </w:t>
      </w:r>
    </w:p>
    <w:p w14:paraId="0536D4F1" w14:textId="77777777" w:rsidR="00C8411C" w:rsidRDefault="00C8411C" w:rsidP="00B14328">
      <w:pPr>
        <w:rPr>
          <w:lang w:val="en-US"/>
        </w:rPr>
      </w:pPr>
    </w:p>
    <w:p w14:paraId="14E35BE4" w14:textId="312519EF" w:rsidR="00D53EFC" w:rsidRPr="005F5DEA" w:rsidRDefault="00CF3564" w:rsidP="00B14328">
      <w:pPr>
        <w:rPr>
          <w:lang w:val="en-US"/>
        </w:rPr>
      </w:pPr>
      <w:r w:rsidRPr="00334641">
        <w:rPr>
          <w:lang w:val="en-US"/>
        </w:rPr>
        <w:t xml:space="preserve">Elhub will </w:t>
      </w:r>
      <w:r w:rsidR="005F5DEA">
        <w:rPr>
          <w:lang w:val="en-US"/>
        </w:rPr>
        <w:t>create</w:t>
      </w:r>
      <w:r w:rsidRPr="00334641">
        <w:rPr>
          <w:lang w:val="en-US"/>
        </w:rPr>
        <w:t xml:space="preserve"> a more simplified communication</w:t>
      </w:r>
      <w:r w:rsidR="005F5DEA">
        <w:rPr>
          <w:lang w:val="en-US"/>
        </w:rPr>
        <w:t xml:space="preserve"> structure for the </w:t>
      </w:r>
      <w:r w:rsidR="005F5DEA" w:rsidRPr="000F3593">
        <w:rPr>
          <w:lang w:val="en-US"/>
        </w:rPr>
        <w:t xml:space="preserve">electricity </w:t>
      </w:r>
      <w:r w:rsidR="005F5DEA">
        <w:rPr>
          <w:lang w:val="en-US"/>
        </w:rPr>
        <w:t>market</w:t>
      </w:r>
      <w:r w:rsidRPr="00334641">
        <w:rPr>
          <w:lang w:val="en-US"/>
        </w:rPr>
        <w:t xml:space="preserve">, but it also implies that </w:t>
      </w:r>
      <w:r w:rsidR="00334641" w:rsidRPr="00334641">
        <w:rPr>
          <w:lang w:val="en-US"/>
        </w:rPr>
        <w:t>all</w:t>
      </w:r>
      <w:r w:rsidRPr="00334641">
        <w:rPr>
          <w:lang w:val="en-US"/>
        </w:rPr>
        <w:t xml:space="preserve"> parties must change their business processes and </w:t>
      </w:r>
      <w:r w:rsidR="00334641" w:rsidRPr="00334641">
        <w:rPr>
          <w:lang w:val="en-US"/>
        </w:rPr>
        <w:t>corresponding message exchange.</w:t>
      </w:r>
      <w:r w:rsidR="00334641">
        <w:rPr>
          <w:lang w:val="en-US"/>
        </w:rPr>
        <w:t xml:space="preserve"> </w:t>
      </w:r>
      <w:r w:rsidRPr="00334641">
        <w:rPr>
          <w:lang w:val="en-US"/>
        </w:rPr>
        <w:t xml:space="preserve">  </w:t>
      </w:r>
    </w:p>
    <w:p w14:paraId="16D555CC" w14:textId="2DD02F85" w:rsidR="00B14328" w:rsidRDefault="00D53EFC" w:rsidP="00B14328">
      <w:pPr>
        <w:rPr>
          <w:lang w:val="en-US"/>
        </w:rPr>
      </w:pPr>
      <w:r w:rsidRPr="00334641">
        <w:rPr>
          <w:lang w:val="en-US"/>
        </w:rPr>
        <w:t xml:space="preserve">Elhub </w:t>
      </w:r>
      <w:r w:rsidR="00334641" w:rsidRPr="00334641">
        <w:rPr>
          <w:lang w:val="en-US"/>
        </w:rPr>
        <w:t>also introduces a change in message syntax from Ed</w:t>
      </w:r>
      <w:r w:rsidRPr="00334641">
        <w:rPr>
          <w:lang w:val="en-US"/>
        </w:rPr>
        <w:t xml:space="preserve">ifact </w:t>
      </w:r>
      <w:r w:rsidR="00334641">
        <w:rPr>
          <w:lang w:val="en-US"/>
        </w:rPr>
        <w:t>to</w:t>
      </w:r>
      <w:r w:rsidRPr="00334641">
        <w:rPr>
          <w:lang w:val="en-US"/>
        </w:rPr>
        <w:t xml:space="preserve"> XML.  </w:t>
      </w:r>
    </w:p>
    <w:p w14:paraId="48C2C4C9" w14:textId="07453A06" w:rsidR="00C8411C" w:rsidRDefault="00C8411C" w:rsidP="00B14328">
      <w:pPr>
        <w:rPr>
          <w:lang w:val="en-US"/>
        </w:rPr>
      </w:pPr>
    </w:p>
    <w:p w14:paraId="0B2AE2A3" w14:textId="4F5A1B7A" w:rsidR="00C8411C" w:rsidRPr="00334641" w:rsidRDefault="00C8411C" w:rsidP="00B14328">
      <w:pPr>
        <w:rPr>
          <w:lang w:val="en-US"/>
        </w:rPr>
      </w:pPr>
      <w:r>
        <w:rPr>
          <w:lang w:val="en-US"/>
        </w:rPr>
        <w:t>Testing that all the systems in the electricity market have implemented Elhub-functionality in the right way is a critical activity. The System Vendor Trial is the first test where the systems vendors can test their systems against Elhub.</w:t>
      </w:r>
    </w:p>
    <w:p w14:paraId="34537273" w14:textId="77777777" w:rsidR="00FB2B3E" w:rsidRDefault="00FB2B3E" w:rsidP="00B14328">
      <w:pPr>
        <w:autoSpaceDE w:val="0"/>
        <w:autoSpaceDN w:val="0"/>
        <w:adjustRightInd w:val="0"/>
        <w:jc w:val="both"/>
        <w:rPr>
          <w:color w:val="000000"/>
          <w:lang w:val="en-US" w:eastAsia="nb-NO"/>
        </w:rPr>
      </w:pPr>
    </w:p>
    <w:p w14:paraId="4E7083AA" w14:textId="2D981613" w:rsidR="009176C6" w:rsidRDefault="005F5DEA" w:rsidP="00B14328">
      <w:pPr>
        <w:autoSpaceDE w:val="0"/>
        <w:autoSpaceDN w:val="0"/>
        <w:adjustRightInd w:val="0"/>
        <w:jc w:val="both"/>
        <w:rPr>
          <w:color w:val="000000"/>
          <w:lang w:val="en-US" w:eastAsia="nb-NO"/>
        </w:rPr>
      </w:pPr>
      <w:r w:rsidRPr="005F5DEA">
        <w:rPr>
          <w:color w:val="000000"/>
          <w:lang w:val="en-US" w:eastAsia="nb-NO"/>
        </w:rPr>
        <w:t xml:space="preserve">This </w:t>
      </w:r>
      <w:r w:rsidR="00334E25">
        <w:rPr>
          <w:color w:val="000000"/>
          <w:lang w:val="en-US" w:eastAsia="nb-NO"/>
        </w:rPr>
        <w:t>T</w:t>
      </w:r>
      <w:r w:rsidR="009176C6">
        <w:rPr>
          <w:color w:val="000000"/>
          <w:lang w:val="en-US" w:eastAsia="nb-NO"/>
        </w:rPr>
        <w:t>est Plan</w:t>
      </w:r>
      <w:r w:rsidRPr="005F5DEA">
        <w:rPr>
          <w:color w:val="000000"/>
          <w:lang w:val="en-US" w:eastAsia="nb-NO"/>
        </w:rPr>
        <w:t xml:space="preserve"> describes </w:t>
      </w:r>
      <w:r w:rsidR="00D17220">
        <w:rPr>
          <w:color w:val="000000"/>
          <w:lang w:val="en-US" w:eastAsia="nb-NO"/>
        </w:rPr>
        <w:t xml:space="preserve">the </w:t>
      </w:r>
      <w:r w:rsidR="001A0FD4">
        <w:rPr>
          <w:color w:val="000000"/>
          <w:lang w:val="en-US" w:eastAsia="nb-NO"/>
        </w:rPr>
        <w:t>test approach</w:t>
      </w:r>
      <w:r w:rsidR="00334E25">
        <w:rPr>
          <w:color w:val="000000"/>
          <w:lang w:val="en-US" w:eastAsia="nb-NO"/>
        </w:rPr>
        <w:t>,</w:t>
      </w:r>
      <w:r w:rsidR="001A0FD4">
        <w:rPr>
          <w:color w:val="000000"/>
          <w:lang w:val="en-US" w:eastAsia="nb-NO"/>
        </w:rPr>
        <w:t xml:space="preserve"> scope </w:t>
      </w:r>
      <w:r w:rsidR="00334E25">
        <w:rPr>
          <w:color w:val="000000"/>
          <w:lang w:val="en-US" w:eastAsia="nb-NO"/>
        </w:rPr>
        <w:t xml:space="preserve">and overall schedule </w:t>
      </w:r>
      <w:r w:rsidR="001A0FD4">
        <w:rPr>
          <w:color w:val="000000"/>
          <w:lang w:val="en-US" w:eastAsia="nb-NO"/>
        </w:rPr>
        <w:t>for</w:t>
      </w:r>
      <w:r w:rsidRPr="005F5DEA">
        <w:rPr>
          <w:color w:val="000000"/>
          <w:lang w:val="en-US" w:eastAsia="nb-NO"/>
        </w:rPr>
        <w:t xml:space="preserve"> the </w:t>
      </w:r>
      <w:r w:rsidR="00334E25">
        <w:rPr>
          <w:color w:val="000000"/>
          <w:lang w:val="en-US" w:eastAsia="nb-NO"/>
        </w:rPr>
        <w:t>System Vendor Trial</w:t>
      </w:r>
      <w:r w:rsidRPr="005F5DEA">
        <w:rPr>
          <w:color w:val="000000"/>
          <w:lang w:val="en-US" w:eastAsia="nb-NO"/>
        </w:rPr>
        <w:t>.</w:t>
      </w:r>
      <w:r w:rsidR="00C31260" w:rsidRPr="00C25EB5">
        <w:rPr>
          <w:color w:val="000000"/>
          <w:lang w:val="en-US" w:eastAsia="nb-NO"/>
        </w:rPr>
        <w:t xml:space="preserve"> </w:t>
      </w:r>
    </w:p>
    <w:p w14:paraId="7B8A05B4" w14:textId="07C9FBBB" w:rsidR="00B67A2F" w:rsidRDefault="005F5DEA" w:rsidP="00337813">
      <w:pPr>
        <w:pStyle w:val="Overskrift2"/>
      </w:pPr>
      <w:bookmarkStart w:id="6" w:name="_Toc478384726"/>
      <w:bookmarkStart w:id="7" w:name="_Toc488842812"/>
      <w:bookmarkEnd w:id="5"/>
      <w:r w:rsidRPr="00AB320F">
        <w:t>Change</w:t>
      </w:r>
      <w:r>
        <w:t xml:space="preserve"> log</w:t>
      </w:r>
      <w:bookmarkEnd w:id="6"/>
      <w:bookmarkEnd w:id="7"/>
    </w:p>
    <w:tbl>
      <w:tblPr>
        <w:tblStyle w:val="Tabellrutenett2"/>
        <w:tblW w:w="8476" w:type="dxa"/>
        <w:tblInd w:w="137" w:type="dxa"/>
        <w:tblLook w:val="01E0" w:firstRow="1" w:lastRow="1" w:firstColumn="1" w:lastColumn="1" w:noHBand="0" w:noVBand="0"/>
      </w:tblPr>
      <w:tblGrid>
        <w:gridCol w:w="1389"/>
        <w:gridCol w:w="1276"/>
        <w:gridCol w:w="5811"/>
      </w:tblGrid>
      <w:tr w:rsidR="00B67A2F" w:rsidRPr="00EB6E30" w14:paraId="7B8A05B8" w14:textId="77777777" w:rsidTr="004736C0">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A05B5" w14:textId="7D63E689" w:rsidR="00B67A2F" w:rsidRPr="00EB6E30" w:rsidRDefault="00BE0A83" w:rsidP="00CB0C90">
            <w:pPr>
              <w:jc w:val="left"/>
              <w:rPr>
                <w:rFonts w:asciiTheme="minorHAnsi" w:hAnsiTheme="minorHAnsi"/>
                <w:b/>
                <w:sz w:val="22"/>
                <w:szCs w:val="22"/>
              </w:rPr>
            </w:pPr>
            <w:r>
              <w:rPr>
                <w:rFonts w:asciiTheme="minorHAnsi" w:hAnsiTheme="minorHAnsi"/>
                <w:b/>
                <w:sz w:val="22"/>
                <w:szCs w:val="22"/>
              </w:rPr>
              <w:t>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A05B6" w14:textId="66D448F9" w:rsidR="00B67A2F" w:rsidRPr="00EB6E30" w:rsidRDefault="00BE0A83" w:rsidP="00CB0C90">
            <w:pPr>
              <w:jc w:val="left"/>
              <w:rPr>
                <w:rFonts w:asciiTheme="minorHAnsi" w:hAnsiTheme="minorHAnsi"/>
                <w:b/>
                <w:sz w:val="22"/>
                <w:szCs w:val="22"/>
              </w:rPr>
            </w:pPr>
            <w:r>
              <w:rPr>
                <w:rFonts w:asciiTheme="minorHAnsi" w:hAnsiTheme="minorHAnsi"/>
                <w:b/>
                <w:sz w:val="22"/>
                <w:szCs w:val="22"/>
              </w:rPr>
              <w:t>Versi</w:t>
            </w:r>
            <w:r w:rsidR="00B67A2F" w:rsidRPr="00EB6E30">
              <w:rPr>
                <w:rFonts w:asciiTheme="minorHAnsi" w:hAnsiTheme="minorHAnsi"/>
                <w:b/>
                <w:sz w:val="22"/>
                <w:szCs w:val="22"/>
              </w:rPr>
              <w:t>on</w:t>
            </w:r>
          </w:p>
        </w:tc>
        <w:tc>
          <w:tcPr>
            <w:tcW w:w="5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8A05B7" w14:textId="718ACC73" w:rsidR="00B67A2F" w:rsidRPr="00AB320F" w:rsidRDefault="00BE0A83" w:rsidP="00CB0C90">
            <w:pPr>
              <w:jc w:val="left"/>
              <w:rPr>
                <w:rFonts w:asciiTheme="minorHAnsi" w:hAnsiTheme="minorHAnsi"/>
                <w:b/>
                <w:sz w:val="22"/>
                <w:szCs w:val="22"/>
                <w:lang w:val="en-GB"/>
              </w:rPr>
            </w:pPr>
            <w:r w:rsidRPr="00AB320F">
              <w:rPr>
                <w:rFonts w:asciiTheme="minorHAnsi" w:hAnsiTheme="minorHAnsi"/>
                <w:b/>
                <w:sz w:val="22"/>
                <w:szCs w:val="22"/>
                <w:lang w:val="en-GB"/>
              </w:rPr>
              <w:t>Description</w:t>
            </w:r>
          </w:p>
        </w:tc>
      </w:tr>
      <w:tr w:rsidR="00556FC3" w:rsidRPr="00405340" w14:paraId="064E8B3C" w14:textId="77777777" w:rsidTr="000E493A">
        <w:tc>
          <w:tcPr>
            <w:tcW w:w="1389" w:type="dxa"/>
            <w:tcBorders>
              <w:top w:val="single" w:sz="4" w:space="0" w:color="auto"/>
              <w:left w:val="single" w:sz="4" w:space="0" w:color="auto"/>
              <w:bottom w:val="single" w:sz="4" w:space="0" w:color="auto"/>
              <w:right w:val="single" w:sz="4" w:space="0" w:color="auto"/>
            </w:tcBorders>
            <w:hideMark/>
          </w:tcPr>
          <w:p w14:paraId="6DA39C1D" w14:textId="39B94ABE" w:rsidR="00556FC3" w:rsidRPr="00440091" w:rsidRDefault="000525DA" w:rsidP="000E493A">
            <w:pPr>
              <w:jc w:val="left"/>
              <w:rPr>
                <w:rFonts w:asciiTheme="minorHAnsi" w:hAnsiTheme="minorHAnsi"/>
                <w:sz w:val="22"/>
                <w:szCs w:val="22"/>
                <w:lang w:val="en-US"/>
              </w:rPr>
            </w:pPr>
            <w:r>
              <w:rPr>
                <w:rFonts w:asciiTheme="minorHAnsi" w:hAnsiTheme="minorHAnsi"/>
                <w:sz w:val="22"/>
                <w:szCs w:val="22"/>
                <w:lang w:val="en-US"/>
              </w:rPr>
              <w:t>26.07</w:t>
            </w:r>
            <w:r w:rsidR="00556FC3">
              <w:rPr>
                <w:rFonts w:asciiTheme="minorHAnsi" w:hAnsiTheme="minorHAnsi"/>
                <w:sz w:val="22"/>
                <w:szCs w:val="22"/>
                <w:lang w:val="en-US"/>
              </w:rPr>
              <w:t>.2017</w:t>
            </w:r>
          </w:p>
        </w:tc>
        <w:tc>
          <w:tcPr>
            <w:tcW w:w="1276" w:type="dxa"/>
            <w:tcBorders>
              <w:top w:val="single" w:sz="4" w:space="0" w:color="auto"/>
              <w:left w:val="single" w:sz="4" w:space="0" w:color="auto"/>
              <w:bottom w:val="single" w:sz="4" w:space="0" w:color="auto"/>
              <w:right w:val="single" w:sz="4" w:space="0" w:color="auto"/>
            </w:tcBorders>
            <w:hideMark/>
          </w:tcPr>
          <w:p w14:paraId="38A903FD" w14:textId="2E19AB6C" w:rsidR="00556FC3" w:rsidRPr="00440091" w:rsidRDefault="00556FC3" w:rsidP="000E493A">
            <w:pPr>
              <w:jc w:val="left"/>
              <w:rPr>
                <w:rFonts w:asciiTheme="minorHAnsi" w:hAnsiTheme="minorHAnsi"/>
                <w:sz w:val="22"/>
                <w:szCs w:val="22"/>
                <w:lang w:val="en-US"/>
              </w:rPr>
            </w:pPr>
            <w:r>
              <w:rPr>
                <w:rFonts w:asciiTheme="minorHAnsi" w:hAnsiTheme="minorHAnsi"/>
                <w:sz w:val="22"/>
                <w:szCs w:val="22"/>
                <w:lang w:val="en-US"/>
              </w:rPr>
              <w:t>4.1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90C1FEC" w14:textId="332F50A2" w:rsidR="00556FC3" w:rsidRDefault="00556FC3" w:rsidP="000E493A">
            <w:pPr>
              <w:jc w:val="left"/>
              <w:rPr>
                <w:rFonts w:asciiTheme="minorHAnsi" w:hAnsiTheme="minorHAnsi"/>
                <w:snapToGrid w:val="0"/>
                <w:sz w:val="22"/>
                <w:szCs w:val="22"/>
                <w:lang w:val="en-GB"/>
              </w:rPr>
            </w:pPr>
            <w:r>
              <w:rPr>
                <w:rFonts w:asciiTheme="minorHAnsi" w:hAnsiTheme="minorHAnsi"/>
                <w:snapToGrid w:val="0"/>
                <w:sz w:val="22"/>
                <w:szCs w:val="22"/>
                <w:lang w:val="en-GB"/>
              </w:rPr>
              <w:t xml:space="preserve">Added </w:t>
            </w:r>
            <w:r w:rsidR="00405340">
              <w:rPr>
                <w:rFonts w:asciiTheme="minorHAnsi" w:hAnsiTheme="minorHAnsi"/>
                <w:snapToGrid w:val="0"/>
                <w:sz w:val="22"/>
                <w:szCs w:val="22"/>
                <w:lang w:val="en-GB"/>
              </w:rPr>
              <w:t xml:space="preserve">new vendors </w:t>
            </w:r>
            <w:r>
              <w:rPr>
                <w:rFonts w:asciiTheme="minorHAnsi" w:hAnsiTheme="minorHAnsi"/>
                <w:snapToGrid w:val="0"/>
                <w:sz w:val="22"/>
                <w:szCs w:val="22"/>
                <w:lang w:val="en-GB"/>
              </w:rPr>
              <w:t>in chapter 9.1</w:t>
            </w:r>
          </w:p>
          <w:p w14:paraId="470AD9B3" w14:textId="2357C785" w:rsidR="00556FC3" w:rsidRPr="009F7562" w:rsidRDefault="00405340" w:rsidP="00405340">
            <w:pPr>
              <w:rPr>
                <w:snapToGrid w:val="0"/>
                <w:lang w:val="en-GB"/>
              </w:rPr>
            </w:pPr>
            <w:r w:rsidRPr="00405340">
              <w:rPr>
                <w:rFonts w:asciiTheme="minorHAnsi" w:hAnsiTheme="minorHAnsi"/>
                <w:snapToGrid w:val="0"/>
                <w:sz w:val="22"/>
                <w:szCs w:val="22"/>
                <w:lang w:val="en-GB"/>
              </w:rPr>
              <w:t xml:space="preserve">Changed chapter 14 according to </w:t>
            </w:r>
            <w:r>
              <w:rPr>
                <w:rFonts w:asciiTheme="minorHAnsi" w:hAnsiTheme="minorHAnsi"/>
                <w:snapToGrid w:val="0"/>
                <w:sz w:val="22"/>
                <w:szCs w:val="22"/>
                <w:lang w:val="en-GB"/>
              </w:rPr>
              <w:t>revised</w:t>
            </w:r>
            <w:r w:rsidRPr="00405340">
              <w:rPr>
                <w:rFonts w:asciiTheme="minorHAnsi" w:hAnsiTheme="minorHAnsi"/>
                <w:snapToGrid w:val="0"/>
                <w:sz w:val="22"/>
                <w:szCs w:val="22"/>
                <w:lang w:val="en-GB"/>
              </w:rPr>
              <w:t xml:space="preserve"> </w:t>
            </w:r>
            <w:r>
              <w:rPr>
                <w:rFonts w:asciiTheme="minorHAnsi" w:hAnsiTheme="minorHAnsi"/>
                <w:snapToGrid w:val="0"/>
                <w:sz w:val="22"/>
                <w:szCs w:val="22"/>
                <w:lang w:val="en-GB"/>
              </w:rPr>
              <w:t>plans</w:t>
            </w:r>
            <w:r w:rsidRPr="00405340">
              <w:rPr>
                <w:rFonts w:asciiTheme="minorHAnsi" w:hAnsiTheme="minorHAnsi"/>
                <w:snapToGrid w:val="0"/>
                <w:sz w:val="22"/>
                <w:szCs w:val="22"/>
                <w:lang w:val="en-GB"/>
              </w:rPr>
              <w:t>.</w:t>
            </w:r>
          </w:p>
        </w:tc>
      </w:tr>
      <w:tr w:rsidR="00F1265B" w:rsidRPr="008B5F01" w14:paraId="4EC27CE8" w14:textId="77777777" w:rsidTr="00CB01C6">
        <w:tc>
          <w:tcPr>
            <w:tcW w:w="1389" w:type="dxa"/>
            <w:tcBorders>
              <w:top w:val="single" w:sz="4" w:space="0" w:color="auto"/>
              <w:left w:val="single" w:sz="4" w:space="0" w:color="auto"/>
              <w:bottom w:val="single" w:sz="4" w:space="0" w:color="auto"/>
              <w:right w:val="single" w:sz="4" w:space="0" w:color="auto"/>
            </w:tcBorders>
            <w:hideMark/>
          </w:tcPr>
          <w:p w14:paraId="04E370DE" w14:textId="67C223FF" w:rsidR="00F1265B" w:rsidRPr="00440091" w:rsidRDefault="00F1265B" w:rsidP="00CB01C6">
            <w:pPr>
              <w:jc w:val="left"/>
              <w:rPr>
                <w:rFonts w:asciiTheme="minorHAnsi" w:hAnsiTheme="minorHAnsi"/>
                <w:sz w:val="22"/>
                <w:szCs w:val="22"/>
                <w:lang w:val="en-US"/>
              </w:rPr>
            </w:pPr>
            <w:r>
              <w:rPr>
                <w:rFonts w:asciiTheme="minorHAnsi" w:hAnsiTheme="minorHAnsi"/>
                <w:sz w:val="22"/>
                <w:szCs w:val="22"/>
                <w:lang w:val="en-US"/>
              </w:rPr>
              <w:t>20.03.2017</w:t>
            </w:r>
          </w:p>
        </w:tc>
        <w:tc>
          <w:tcPr>
            <w:tcW w:w="1276" w:type="dxa"/>
            <w:tcBorders>
              <w:top w:val="single" w:sz="4" w:space="0" w:color="auto"/>
              <w:left w:val="single" w:sz="4" w:space="0" w:color="auto"/>
              <w:bottom w:val="single" w:sz="4" w:space="0" w:color="auto"/>
              <w:right w:val="single" w:sz="4" w:space="0" w:color="auto"/>
            </w:tcBorders>
            <w:hideMark/>
          </w:tcPr>
          <w:p w14:paraId="246D9F82" w14:textId="08DAEA87" w:rsidR="00F1265B" w:rsidRPr="00440091" w:rsidRDefault="00F1265B" w:rsidP="00CB01C6">
            <w:pPr>
              <w:jc w:val="left"/>
              <w:rPr>
                <w:rFonts w:asciiTheme="minorHAnsi" w:hAnsiTheme="minorHAnsi"/>
                <w:sz w:val="22"/>
                <w:szCs w:val="22"/>
                <w:lang w:val="en-US"/>
              </w:rPr>
            </w:pPr>
            <w:r>
              <w:rPr>
                <w:rFonts w:asciiTheme="minorHAnsi" w:hAnsiTheme="minorHAnsi"/>
                <w:sz w:val="22"/>
                <w:szCs w:val="22"/>
                <w:lang w:val="en-US"/>
              </w:rPr>
              <w:t>4.0</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B4B9C92" w14:textId="152D7059" w:rsidR="00F1265B" w:rsidRPr="00AB320F" w:rsidRDefault="00F1265B" w:rsidP="00F1265B">
            <w:pPr>
              <w:jc w:val="left"/>
              <w:rPr>
                <w:rFonts w:asciiTheme="minorHAnsi" w:hAnsiTheme="minorHAnsi"/>
                <w:snapToGrid w:val="0"/>
                <w:sz w:val="22"/>
                <w:szCs w:val="22"/>
                <w:lang w:val="en-GB"/>
              </w:rPr>
            </w:pPr>
            <w:r>
              <w:rPr>
                <w:rFonts w:asciiTheme="minorHAnsi" w:hAnsiTheme="minorHAnsi"/>
                <w:snapToGrid w:val="0"/>
                <w:sz w:val="22"/>
                <w:szCs w:val="22"/>
                <w:lang w:val="en-GB"/>
              </w:rPr>
              <w:t>Updated chapter 14 with list of test cases to be approved in Test round 4.</w:t>
            </w:r>
          </w:p>
        </w:tc>
      </w:tr>
      <w:tr w:rsidR="00C13712" w:rsidRPr="008B5F01" w14:paraId="5A6635FB" w14:textId="77777777" w:rsidTr="00334114">
        <w:tc>
          <w:tcPr>
            <w:tcW w:w="1389" w:type="dxa"/>
            <w:tcBorders>
              <w:top w:val="single" w:sz="4" w:space="0" w:color="auto"/>
              <w:left w:val="single" w:sz="4" w:space="0" w:color="auto"/>
              <w:bottom w:val="single" w:sz="4" w:space="0" w:color="auto"/>
              <w:right w:val="single" w:sz="4" w:space="0" w:color="auto"/>
            </w:tcBorders>
            <w:hideMark/>
          </w:tcPr>
          <w:p w14:paraId="5C70783B" w14:textId="46ED0247" w:rsidR="00C13712" w:rsidRPr="00440091" w:rsidRDefault="00304CED" w:rsidP="00C13712">
            <w:pPr>
              <w:jc w:val="left"/>
              <w:rPr>
                <w:rFonts w:asciiTheme="minorHAnsi" w:hAnsiTheme="minorHAnsi"/>
                <w:sz w:val="22"/>
                <w:szCs w:val="22"/>
                <w:lang w:val="en-US"/>
              </w:rPr>
            </w:pPr>
            <w:r>
              <w:rPr>
                <w:rFonts w:asciiTheme="minorHAnsi" w:hAnsiTheme="minorHAnsi"/>
                <w:sz w:val="22"/>
                <w:szCs w:val="22"/>
                <w:lang w:val="en-US"/>
              </w:rPr>
              <w:t>14</w:t>
            </w:r>
            <w:r w:rsidR="00C13712">
              <w:rPr>
                <w:rFonts w:asciiTheme="minorHAnsi" w:hAnsiTheme="minorHAnsi"/>
                <w:sz w:val="22"/>
                <w:szCs w:val="22"/>
                <w:lang w:val="en-US"/>
              </w:rPr>
              <w:t>.02.2017</w:t>
            </w:r>
          </w:p>
        </w:tc>
        <w:tc>
          <w:tcPr>
            <w:tcW w:w="1276" w:type="dxa"/>
            <w:tcBorders>
              <w:top w:val="single" w:sz="4" w:space="0" w:color="auto"/>
              <w:left w:val="single" w:sz="4" w:space="0" w:color="auto"/>
              <w:bottom w:val="single" w:sz="4" w:space="0" w:color="auto"/>
              <w:right w:val="single" w:sz="4" w:space="0" w:color="auto"/>
            </w:tcBorders>
            <w:hideMark/>
          </w:tcPr>
          <w:p w14:paraId="61C158EE" w14:textId="4C93A2DE" w:rsidR="00C13712" w:rsidRPr="00440091" w:rsidRDefault="00C13712" w:rsidP="00334114">
            <w:pPr>
              <w:jc w:val="left"/>
              <w:rPr>
                <w:rFonts w:asciiTheme="minorHAnsi" w:hAnsiTheme="minorHAnsi"/>
                <w:sz w:val="22"/>
                <w:szCs w:val="22"/>
                <w:lang w:val="en-US"/>
              </w:rPr>
            </w:pPr>
            <w:r>
              <w:rPr>
                <w:rFonts w:asciiTheme="minorHAnsi" w:hAnsiTheme="minorHAnsi"/>
                <w:sz w:val="22"/>
                <w:szCs w:val="22"/>
                <w:lang w:val="en-US"/>
              </w:rPr>
              <w:t>3.1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039D626D" w14:textId="77777777" w:rsidR="00C13712" w:rsidRDefault="00C13712" w:rsidP="00C13712">
            <w:pPr>
              <w:jc w:val="left"/>
              <w:rPr>
                <w:rFonts w:asciiTheme="minorHAnsi" w:hAnsiTheme="minorHAnsi"/>
                <w:snapToGrid w:val="0"/>
                <w:sz w:val="22"/>
                <w:szCs w:val="22"/>
                <w:lang w:val="en-GB"/>
              </w:rPr>
            </w:pPr>
            <w:r>
              <w:rPr>
                <w:rFonts w:asciiTheme="minorHAnsi" w:hAnsiTheme="minorHAnsi"/>
                <w:snapToGrid w:val="0"/>
                <w:sz w:val="22"/>
                <w:szCs w:val="22"/>
                <w:lang w:val="en-GB"/>
              </w:rPr>
              <w:t>Updated with revised list of test cases to be approved for test round 3 (M5) in chapter 14.</w:t>
            </w:r>
          </w:p>
          <w:p w14:paraId="517D9912" w14:textId="66ECC719" w:rsidR="00AB15CD" w:rsidRPr="00AB320F" w:rsidRDefault="00AB15CD" w:rsidP="00C13712">
            <w:pPr>
              <w:jc w:val="left"/>
              <w:rPr>
                <w:rFonts w:asciiTheme="minorHAnsi" w:hAnsiTheme="minorHAnsi"/>
                <w:snapToGrid w:val="0"/>
                <w:sz w:val="22"/>
                <w:szCs w:val="22"/>
                <w:lang w:val="en-GB"/>
              </w:rPr>
            </w:pPr>
            <w:r>
              <w:rPr>
                <w:rFonts w:asciiTheme="minorHAnsi" w:hAnsiTheme="minorHAnsi"/>
                <w:snapToGrid w:val="0"/>
                <w:sz w:val="22"/>
                <w:szCs w:val="22"/>
                <w:lang w:val="en-GB"/>
              </w:rPr>
              <w:t>Updated Acceptance criteria’s in Chapter 12.</w:t>
            </w:r>
          </w:p>
        </w:tc>
      </w:tr>
      <w:tr w:rsidR="00F2016D" w:rsidRPr="008B5F01" w14:paraId="4AA33A3F" w14:textId="77777777" w:rsidTr="008661E8">
        <w:tc>
          <w:tcPr>
            <w:tcW w:w="1389" w:type="dxa"/>
            <w:tcBorders>
              <w:top w:val="single" w:sz="4" w:space="0" w:color="auto"/>
              <w:left w:val="single" w:sz="4" w:space="0" w:color="auto"/>
              <w:bottom w:val="single" w:sz="4" w:space="0" w:color="auto"/>
              <w:right w:val="single" w:sz="4" w:space="0" w:color="auto"/>
            </w:tcBorders>
            <w:hideMark/>
          </w:tcPr>
          <w:p w14:paraId="031E3003" w14:textId="00EE55F7" w:rsidR="00F2016D" w:rsidRPr="00440091" w:rsidRDefault="006206D3" w:rsidP="008661E8">
            <w:pPr>
              <w:jc w:val="left"/>
              <w:rPr>
                <w:rFonts w:asciiTheme="minorHAnsi" w:hAnsiTheme="minorHAnsi"/>
                <w:sz w:val="22"/>
                <w:szCs w:val="22"/>
                <w:lang w:val="en-US"/>
              </w:rPr>
            </w:pPr>
            <w:r>
              <w:rPr>
                <w:rFonts w:asciiTheme="minorHAnsi" w:hAnsiTheme="minorHAnsi"/>
                <w:sz w:val="22"/>
                <w:szCs w:val="22"/>
                <w:lang w:val="en-US"/>
              </w:rPr>
              <w:t>25</w:t>
            </w:r>
            <w:r w:rsidR="00847B91">
              <w:rPr>
                <w:rFonts w:asciiTheme="minorHAnsi" w:hAnsiTheme="minorHAnsi"/>
                <w:sz w:val="22"/>
                <w:szCs w:val="22"/>
                <w:lang w:val="en-US"/>
              </w:rPr>
              <w:t>.11</w:t>
            </w:r>
            <w:r w:rsidR="00F2016D" w:rsidRPr="00440091">
              <w:rPr>
                <w:rFonts w:asciiTheme="minorHAnsi" w:hAnsiTheme="minorHAnsi"/>
                <w:sz w:val="22"/>
                <w:szCs w:val="22"/>
                <w:lang w:val="en-US"/>
              </w:rPr>
              <w:t>.2016</w:t>
            </w:r>
          </w:p>
        </w:tc>
        <w:tc>
          <w:tcPr>
            <w:tcW w:w="1276" w:type="dxa"/>
            <w:tcBorders>
              <w:top w:val="single" w:sz="4" w:space="0" w:color="auto"/>
              <w:left w:val="single" w:sz="4" w:space="0" w:color="auto"/>
              <w:bottom w:val="single" w:sz="4" w:space="0" w:color="auto"/>
              <w:right w:val="single" w:sz="4" w:space="0" w:color="auto"/>
            </w:tcBorders>
            <w:hideMark/>
          </w:tcPr>
          <w:p w14:paraId="38248256" w14:textId="498A00C2" w:rsidR="00F2016D" w:rsidRPr="00440091" w:rsidRDefault="00F2016D" w:rsidP="008661E8">
            <w:pPr>
              <w:jc w:val="left"/>
              <w:rPr>
                <w:rFonts w:asciiTheme="minorHAnsi" w:hAnsiTheme="minorHAnsi"/>
                <w:sz w:val="22"/>
                <w:szCs w:val="22"/>
                <w:lang w:val="en-US"/>
              </w:rPr>
            </w:pPr>
            <w:r>
              <w:rPr>
                <w:rFonts w:asciiTheme="minorHAnsi" w:hAnsiTheme="minorHAnsi"/>
                <w:sz w:val="22"/>
                <w:szCs w:val="22"/>
                <w:lang w:val="en-US"/>
              </w:rPr>
              <w:t>3.0</w:t>
            </w:r>
          </w:p>
        </w:tc>
        <w:tc>
          <w:tcPr>
            <w:tcW w:w="5811" w:type="dxa"/>
            <w:tcBorders>
              <w:top w:val="single" w:sz="4" w:space="0" w:color="auto"/>
              <w:left w:val="single" w:sz="4" w:space="0" w:color="auto"/>
              <w:bottom w:val="single" w:sz="4" w:space="0" w:color="auto"/>
              <w:right w:val="single" w:sz="4" w:space="0" w:color="auto"/>
            </w:tcBorders>
            <w:vAlign w:val="center"/>
            <w:hideMark/>
          </w:tcPr>
          <w:p w14:paraId="6BA8ED44" w14:textId="3DF22075" w:rsidR="00F2016D" w:rsidRPr="00AB320F" w:rsidRDefault="00A1091D" w:rsidP="00A1091D">
            <w:pPr>
              <w:jc w:val="left"/>
              <w:rPr>
                <w:rFonts w:asciiTheme="minorHAnsi" w:hAnsiTheme="minorHAnsi"/>
                <w:snapToGrid w:val="0"/>
                <w:sz w:val="22"/>
                <w:szCs w:val="22"/>
                <w:lang w:val="en-GB"/>
              </w:rPr>
            </w:pPr>
            <w:r>
              <w:rPr>
                <w:rFonts w:asciiTheme="minorHAnsi" w:hAnsiTheme="minorHAnsi"/>
                <w:snapToGrid w:val="0"/>
                <w:sz w:val="22"/>
                <w:szCs w:val="22"/>
                <w:lang w:val="en-GB"/>
              </w:rPr>
              <w:t>Updated for Test round 3 including list of test cases to be approved in each test round in chapter 14.</w:t>
            </w:r>
          </w:p>
        </w:tc>
      </w:tr>
      <w:tr w:rsidR="00F31AD6" w:rsidRPr="008B5F01" w14:paraId="2C0A17F6" w14:textId="77777777" w:rsidTr="00F31AD6">
        <w:tc>
          <w:tcPr>
            <w:tcW w:w="1389" w:type="dxa"/>
            <w:tcBorders>
              <w:top w:val="single" w:sz="4" w:space="0" w:color="auto"/>
              <w:left w:val="single" w:sz="4" w:space="0" w:color="auto"/>
              <w:bottom w:val="single" w:sz="4" w:space="0" w:color="auto"/>
              <w:right w:val="single" w:sz="4" w:space="0" w:color="auto"/>
            </w:tcBorders>
            <w:hideMark/>
          </w:tcPr>
          <w:p w14:paraId="7E70853F" w14:textId="19E127C5" w:rsidR="00F31AD6" w:rsidRPr="00440091" w:rsidRDefault="00C57DA3" w:rsidP="00F31AD6">
            <w:pPr>
              <w:jc w:val="left"/>
              <w:rPr>
                <w:rFonts w:asciiTheme="minorHAnsi" w:hAnsiTheme="minorHAnsi"/>
                <w:sz w:val="22"/>
                <w:szCs w:val="22"/>
                <w:lang w:val="en-US"/>
              </w:rPr>
            </w:pPr>
            <w:r>
              <w:rPr>
                <w:rFonts w:asciiTheme="minorHAnsi" w:hAnsiTheme="minorHAnsi"/>
                <w:sz w:val="22"/>
                <w:szCs w:val="22"/>
                <w:lang w:val="en-US"/>
              </w:rPr>
              <w:t>15</w:t>
            </w:r>
            <w:r w:rsidR="00F31AD6">
              <w:rPr>
                <w:rFonts w:asciiTheme="minorHAnsi" w:hAnsiTheme="minorHAnsi"/>
                <w:sz w:val="22"/>
                <w:szCs w:val="22"/>
                <w:lang w:val="en-US"/>
              </w:rPr>
              <w:t>.09</w:t>
            </w:r>
            <w:r w:rsidR="00F31AD6" w:rsidRPr="00440091">
              <w:rPr>
                <w:rFonts w:asciiTheme="minorHAnsi" w:hAnsiTheme="minorHAnsi"/>
                <w:sz w:val="22"/>
                <w:szCs w:val="22"/>
                <w:lang w:val="en-US"/>
              </w:rPr>
              <w:t>.2016</w:t>
            </w:r>
          </w:p>
        </w:tc>
        <w:tc>
          <w:tcPr>
            <w:tcW w:w="1276" w:type="dxa"/>
            <w:tcBorders>
              <w:top w:val="single" w:sz="4" w:space="0" w:color="auto"/>
              <w:left w:val="single" w:sz="4" w:space="0" w:color="auto"/>
              <w:bottom w:val="single" w:sz="4" w:space="0" w:color="auto"/>
              <w:right w:val="single" w:sz="4" w:space="0" w:color="auto"/>
            </w:tcBorders>
            <w:hideMark/>
          </w:tcPr>
          <w:p w14:paraId="3DB4AD56" w14:textId="7A6FADA3" w:rsidR="00F31AD6" w:rsidRPr="00440091" w:rsidRDefault="00F31AD6" w:rsidP="00F31AD6">
            <w:pPr>
              <w:jc w:val="left"/>
              <w:rPr>
                <w:rFonts w:asciiTheme="minorHAnsi" w:hAnsiTheme="minorHAnsi"/>
                <w:sz w:val="22"/>
                <w:szCs w:val="22"/>
                <w:lang w:val="en-US"/>
              </w:rPr>
            </w:pPr>
            <w:r>
              <w:rPr>
                <w:rFonts w:asciiTheme="minorHAnsi" w:hAnsiTheme="minorHAnsi"/>
                <w:sz w:val="22"/>
                <w:szCs w:val="22"/>
                <w:lang w:val="en-US"/>
              </w:rPr>
              <w:t>2.1</w:t>
            </w:r>
          </w:p>
        </w:tc>
        <w:tc>
          <w:tcPr>
            <w:tcW w:w="5811" w:type="dxa"/>
            <w:tcBorders>
              <w:top w:val="single" w:sz="4" w:space="0" w:color="auto"/>
              <w:left w:val="single" w:sz="4" w:space="0" w:color="auto"/>
              <w:bottom w:val="single" w:sz="4" w:space="0" w:color="auto"/>
              <w:right w:val="single" w:sz="4" w:space="0" w:color="auto"/>
            </w:tcBorders>
            <w:vAlign w:val="center"/>
            <w:hideMark/>
          </w:tcPr>
          <w:p w14:paraId="576A8200" w14:textId="2F00FC6A" w:rsidR="00F31AD6" w:rsidRPr="00AB320F" w:rsidRDefault="00F31AD6" w:rsidP="004E694D">
            <w:pPr>
              <w:jc w:val="left"/>
              <w:rPr>
                <w:rFonts w:asciiTheme="minorHAnsi" w:hAnsiTheme="minorHAnsi"/>
                <w:snapToGrid w:val="0"/>
                <w:sz w:val="22"/>
                <w:szCs w:val="22"/>
                <w:lang w:val="en-GB"/>
              </w:rPr>
            </w:pPr>
            <w:r>
              <w:rPr>
                <w:rFonts w:asciiTheme="minorHAnsi" w:hAnsiTheme="minorHAnsi"/>
                <w:snapToGrid w:val="0"/>
                <w:sz w:val="22"/>
                <w:szCs w:val="22"/>
                <w:lang w:val="en-GB"/>
              </w:rPr>
              <w:t>Updated with new dates according to revised Milestone plan</w:t>
            </w:r>
            <w:r w:rsidR="00DA2749">
              <w:rPr>
                <w:rFonts w:asciiTheme="minorHAnsi" w:hAnsiTheme="minorHAnsi"/>
                <w:snapToGrid w:val="0"/>
                <w:sz w:val="22"/>
                <w:szCs w:val="22"/>
                <w:lang w:val="en-GB"/>
              </w:rPr>
              <w:t>.</w:t>
            </w:r>
            <w:r w:rsidR="00DA2749">
              <w:rPr>
                <w:rFonts w:asciiTheme="minorHAnsi" w:hAnsiTheme="minorHAnsi"/>
                <w:snapToGrid w:val="0"/>
                <w:sz w:val="22"/>
                <w:szCs w:val="22"/>
                <w:lang w:val="en-GB"/>
              </w:rPr>
              <w:br/>
              <w:t xml:space="preserve">Removed requirement that all system combinations must be involved in </w:t>
            </w:r>
            <w:r w:rsidR="004E694D">
              <w:rPr>
                <w:rFonts w:asciiTheme="minorHAnsi" w:hAnsiTheme="minorHAnsi"/>
                <w:snapToGrid w:val="0"/>
                <w:sz w:val="22"/>
                <w:szCs w:val="22"/>
                <w:lang w:val="en-GB"/>
              </w:rPr>
              <w:t>the test</w:t>
            </w:r>
            <w:r w:rsidR="00DA2749">
              <w:rPr>
                <w:rFonts w:asciiTheme="minorHAnsi" w:hAnsiTheme="minorHAnsi"/>
                <w:snapToGrid w:val="0"/>
                <w:sz w:val="22"/>
                <w:szCs w:val="22"/>
                <w:lang w:val="en-GB"/>
              </w:rPr>
              <w:t>.</w:t>
            </w:r>
          </w:p>
        </w:tc>
      </w:tr>
      <w:tr w:rsidR="00B44C47" w:rsidRPr="00F179FD" w14:paraId="136880D6" w14:textId="77777777" w:rsidTr="00B44C47">
        <w:tc>
          <w:tcPr>
            <w:tcW w:w="1389" w:type="dxa"/>
            <w:tcBorders>
              <w:top w:val="single" w:sz="4" w:space="0" w:color="auto"/>
              <w:left w:val="single" w:sz="4" w:space="0" w:color="auto"/>
              <w:bottom w:val="single" w:sz="4" w:space="0" w:color="auto"/>
              <w:right w:val="single" w:sz="4" w:space="0" w:color="auto"/>
            </w:tcBorders>
            <w:hideMark/>
          </w:tcPr>
          <w:p w14:paraId="3D35C49A" w14:textId="7E9ABB34" w:rsidR="00B44C47" w:rsidRPr="00440091" w:rsidRDefault="00F179FD" w:rsidP="00B44C47">
            <w:pPr>
              <w:jc w:val="left"/>
              <w:rPr>
                <w:rFonts w:asciiTheme="minorHAnsi" w:hAnsiTheme="minorHAnsi"/>
                <w:sz w:val="22"/>
                <w:szCs w:val="22"/>
                <w:lang w:val="en-US"/>
              </w:rPr>
            </w:pPr>
            <w:r>
              <w:rPr>
                <w:rFonts w:asciiTheme="minorHAnsi" w:hAnsiTheme="minorHAnsi"/>
                <w:sz w:val="22"/>
                <w:szCs w:val="22"/>
                <w:lang w:val="en-US"/>
              </w:rPr>
              <w:t>15</w:t>
            </w:r>
            <w:r w:rsidR="00681DDC">
              <w:rPr>
                <w:rFonts w:asciiTheme="minorHAnsi" w:hAnsiTheme="minorHAnsi"/>
                <w:sz w:val="22"/>
                <w:szCs w:val="22"/>
                <w:lang w:val="en-US"/>
              </w:rPr>
              <w:t>.07</w:t>
            </w:r>
            <w:r w:rsidR="00B44C47" w:rsidRPr="00440091">
              <w:rPr>
                <w:rFonts w:asciiTheme="minorHAnsi" w:hAnsiTheme="minorHAnsi"/>
                <w:sz w:val="22"/>
                <w:szCs w:val="22"/>
                <w:lang w:val="en-US"/>
              </w:rPr>
              <w:t>.2016</w:t>
            </w:r>
          </w:p>
        </w:tc>
        <w:tc>
          <w:tcPr>
            <w:tcW w:w="1276" w:type="dxa"/>
            <w:tcBorders>
              <w:top w:val="single" w:sz="4" w:space="0" w:color="auto"/>
              <w:left w:val="single" w:sz="4" w:space="0" w:color="auto"/>
              <w:bottom w:val="single" w:sz="4" w:space="0" w:color="auto"/>
              <w:right w:val="single" w:sz="4" w:space="0" w:color="auto"/>
            </w:tcBorders>
            <w:hideMark/>
          </w:tcPr>
          <w:p w14:paraId="52C4230F" w14:textId="455847A2" w:rsidR="00B44C47" w:rsidRPr="00440091" w:rsidRDefault="00681DDC" w:rsidP="00B44C47">
            <w:pPr>
              <w:jc w:val="left"/>
              <w:rPr>
                <w:rFonts w:asciiTheme="minorHAnsi" w:hAnsiTheme="minorHAnsi"/>
                <w:sz w:val="22"/>
                <w:szCs w:val="22"/>
                <w:lang w:val="en-US"/>
              </w:rPr>
            </w:pPr>
            <w:r>
              <w:rPr>
                <w:rFonts w:asciiTheme="minorHAnsi" w:hAnsiTheme="minorHAnsi"/>
                <w:sz w:val="22"/>
                <w:szCs w:val="22"/>
                <w:lang w:val="en-US"/>
              </w:rPr>
              <w:t>2.0</w:t>
            </w:r>
          </w:p>
        </w:tc>
        <w:tc>
          <w:tcPr>
            <w:tcW w:w="5811" w:type="dxa"/>
            <w:tcBorders>
              <w:top w:val="single" w:sz="4" w:space="0" w:color="auto"/>
              <w:left w:val="single" w:sz="4" w:space="0" w:color="auto"/>
              <w:bottom w:val="single" w:sz="4" w:space="0" w:color="auto"/>
              <w:right w:val="single" w:sz="4" w:space="0" w:color="auto"/>
            </w:tcBorders>
            <w:vAlign w:val="center"/>
            <w:hideMark/>
          </w:tcPr>
          <w:p w14:paraId="4981CB7E" w14:textId="058A5DD5" w:rsidR="00B44C47" w:rsidRPr="00AB320F" w:rsidRDefault="00F179FD" w:rsidP="00B44C47">
            <w:pPr>
              <w:jc w:val="left"/>
              <w:rPr>
                <w:rFonts w:asciiTheme="minorHAnsi" w:hAnsiTheme="minorHAnsi"/>
                <w:snapToGrid w:val="0"/>
                <w:sz w:val="22"/>
                <w:szCs w:val="22"/>
                <w:lang w:val="en-GB"/>
              </w:rPr>
            </w:pPr>
            <w:r>
              <w:rPr>
                <w:rFonts w:asciiTheme="minorHAnsi" w:hAnsiTheme="minorHAnsi"/>
                <w:snapToGrid w:val="0"/>
                <w:sz w:val="22"/>
                <w:szCs w:val="22"/>
                <w:lang w:val="en-GB"/>
              </w:rPr>
              <w:t>Updated for</w:t>
            </w:r>
            <w:r w:rsidR="00F2016D">
              <w:rPr>
                <w:rFonts w:asciiTheme="minorHAnsi" w:hAnsiTheme="minorHAnsi"/>
                <w:snapToGrid w:val="0"/>
                <w:sz w:val="22"/>
                <w:szCs w:val="22"/>
                <w:lang w:val="en-GB"/>
              </w:rPr>
              <w:t xml:space="preserve"> T</w:t>
            </w:r>
            <w:r w:rsidR="00B44C47">
              <w:rPr>
                <w:rFonts w:asciiTheme="minorHAnsi" w:hAnsiTheme="minorHAnsi"/>
                <w:snapToGrid w:val="0"/>
                <w:sz w:val="22"/>
                <w:szCs w:val="22"/>
                <w:lang w:val="en-GB"/>
              </w:rPr>
              <w:t xml:space="preserve">est round 2 </w:t>
            </w:r>
          </w:p>
        </w:tc>
      </w:tr>
      <w:tr w:rsidR="00127839" w:rsidRPr="00127839" w14:paraId="02CA2632" w14:textId="77777777" w:rsidTr="00B44C47">
        <w:tc>
          <w:tcPr>
            <w:tcW w:w="1389" w:type="dxa"/>
            <w:tcBorders>
              <w:top w:val="single" w:sz="4" w:space="0" w:color="auto"/>
              <w:left w:val="single" w:sz="4" w:space="0" w:color="auto"/>
              <w:bottom w:val="single" w:sz="4" w:space="0" w:color="auto"/>
              <w:right w:val="single" w:sz="4" w:space="0" w:color="auto"/>
            </w:tcBorders>
            <w:hideMark/>
          </w:tcPr>
          <w:p w14:paraId="3F6F7E64" w14:textId="42DC9D19" w:rsidR="00127839" w:rsidRPr="00440091" w:rsidRDefault="00127839" w:rsidP="00127839">
            <w:pPr>
              <w:jc w:val="left"/>
              <w:rPr>
                <w:rFonts w:asciiTheme="minorHAnsi" w:hAnsiTheme="minorHAnsi"/>
                <w:sz w:val="22"/>
                <w:szCs w:val="22"/>
                <w:lang w:val="en-US"/>
              </w:rPr>
            </w:pPr>
            <w:r>
              <w:rPr>
                <w:rFonts w:asciiTheme="minorHAnsi" w:hAnsiTheme="minorHAnsi"/>
                <w:sz w:val="22"/>
                <w:szCs w:val="22"/>
                <w:lang w:val="en-US"/>
              </w:rPr>
              <w:t>09.05</w:t>
            </w:r>
            <w:r w:rsidRPr="00440091">
              <w:rPr>
                <w:rFonts w:asciiTheme="minorHAnsi" w:hAnsiTheme="minorHAnsi"/>
                <w:sz w:val="22"/>
                <w:szCs w:val="22"/>
                <w:lang w:val="en-US"/>
              </w:rPr>
              <w:t>.2016</w:t>
            </w:r>
          </w:p>
        </w:tc>
        <w:tc>
          <w:tcPr>
            <w:tcW w:w="1276" w:type="dxa"/>
            <w:tcBorders>
              <w:top w:val="single" w:sz="4" w:space="0" w:color="auto"/>
              <w:left w:val="single" w:sz="4" w:space="0" w:color="auto"/>
              <w:bottom w:val="single" w:sz="4" w:space="0" w:color="auto"/>
              <w:right w:val="single" w:sz="4" w:space="0" w:color="auto"/>
            </w:tcBorders>
            <w:hideMark/>
          </w:tcPr>
          <w:p w14:paraId="33508E15" w14:textId="6240958B" w:rsidR="00127839" w:rsidRPr="00440091" w:rsidRDefault="00127839" w:rsidP="00B44C47">
            <w:pPr>
              <w:jc w:val="left"/>
              <w:rPr>
                <w:rFonts w:asciiTheme="minorHAnsi" w:hAnsiTheme="minorHAnsi"/>
                <w:sz w:val="22"/>
                <w:szCs w:val="22"/>
                <w:lang w:val="en-US"/>
              </w:rPr>
            </w:pPr>
            <w:r>
              <w:rPr>
                <w:rFonts w:asciiTheme="minorHAnsi" w:hAnsiTheme="minorHAnsi"/>
                <w:sz w:val="22"/>
                <w:szCs w:val="22"/>
                <w:lang w:val="en-US"/>
              </w:rPr>
              <w:t>1.0</w:t>
            </w:r>
          </w:p>
        </w:tc>
        <w:tc>
          <w:tcPr>
            <w:tcW w:w="5811" w:type="dxa"/>
            <w:tcBorders>
              <w:top w:val="single" w:sz="4" w:space="0" w:color="auto"/>
              <w:left w:val="single" w:sz="4" w:space="0" w:color="auto"/>
              <w:bottom w:val="single" w:sz="4" w:space="0" w:color="auto"/>
              <w:right w:val="single" w:sz="4" w:space="0" w:color="auto"/>
            </w:tcBorders>
            <w:vAlign w:val="center"/>
            <w:hideMark/>
          </w:tcPr>
          <w:p w14:paraId="3467879B" w14:textId="543EBC9D" w:rsidR="00127839" w:rsidRPr="00AB320F" w:rsidRDefault="00F2016D" w:rsidP="00B44C47">
            <w:pPr>
              <w:jc w:val="left"/>
              <w:rPr>
                <w:rFonts w:asciiTheme="minorHAnsi" w:hAnsiTheme="minorHAnsi"/>
                <w:snapToGrid w:val="0"/>
                <w:sz w:val="22"/>
                <w:szCs w:val="22"/>
                <w:lang w:val="en-GB"/>
              </w:rPr>
            </w:pPr>
            <w:r>
              <w:rPr>
                <w:rFonts w:asciiTheme="minorHAnsi" w:hAnsiTheme="minorHAnsi"/>
                <w:snapToGrid w:val="0"/>
                <w:sz w:val="22"/>
                <w:szCs w:val="22"/>
                <w:lang w:val="en-GB"/>
              </w:rPr>
              <w:t>Approved for T</w:t>
            </w:r>
            <w:r w:rsidR="00127839">
              <w:rPr>
                <w:rFonts w:asciiTheme="minorHAnsi" w:hAnsiTheme="minorHAnsi"/>
                <w:snapToGrid w:val="0"/>
                <w:sz w:val="22"/>
                <w:szCs w:val="22"/>
                <w:lang w:val="en-GB"/>
              </w:rPr>
              <w:t xml:space="preserve">est round 1 </w:t>
            </w:r>
          </w:p>
        </w:tc>
      </w:tr>
      <w:tr w:rsidR="00440091" w:rsidRPr="00B44C47" w14:paraId="3AF60A2B" w14:textId="77777777" w:rsidTr="00B44C47">
        <w:tc>
          <w:tcPr>
            <w:tcW w:w="1389" w:type="dxa"/>
            <w:tcBorders>
              <w:top w:val="single" w:sz="4" w:space="0" w:color="auto"/>
              <w:left w:val="single" w:sz="4" w:space="0" w:color="auto"/>
              <w:bottom w:val="single" w:sz="4" w:space="0" w:color="auto"/>
              <w:right w:val="single" w:sz="4" w:space="0" w:color="auto"/>
            </w:tcBorders>
          </w:tcPr>
          <w:p w14:paraId="703A59AE" w14:textId="4CF18A87" w:rsidR="00440091" w:rsidRPr="00440091" w:rsidRDefault="00440091" w:rsidP="00E94144">
            <w:pPr>
              <w:jc w:val="left"/>
              <w:rPr>
                <w:rFonts w:asciiTheme="minorHAnsi" w:hAnsiTheme="minorHAnsi"/>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14:paraId="098F53D0" w14:textId="77888F62" w:rsidR="00440091" w:rsidRPr="00440091" w:rsidRDefault="00440091" w:rsidP="00E94144">
            <w:pPr>
              <w:jc w:val="left"/>
              <w:rPr>
                <w:rFonts w:asciiTheme="minorHAnsi" w:hAnsiTheme="minorHAnsi"/>
                <w:sz w:val="22"/>
                <w:szCs w:val="22"/>
                <w:lang w:val="en-US"/>
              </w:rPr>
            </w:pPr>
          </w:p>
        </w:tc>
        <w:tc>
          <w:tcPr>
            <w:tcW w:w="5811" w:type="dxa"/>
            <w:tcBorders>
              <w:top w:val="single" w:sz="4" w:space="0" w:color="auto"/>
              <w:left w:val="single" w:sz="4" w:space="0" w:color="auto"/>
              <w:bottom w:val="single" w:sz="4" w:space="0" w:color="auto"/>
              <w:right w:val="single" w:sz="4" w:space="0" w:color="auto"/>
            </w:tcBorders>
            <w:vAlign w:val="center"/>
          </w:tcPr>
          <w:p w14:paraId="5A8EFFBE" w14:textId="39F14248" w:rsidR="00440091" w:rsidRPr="00AB320F" w:rsidRDefault="00440091" w:rsidP="00143704">
            <w:pPr>
              <w:jc w:val="left"/>
              <w:rPr>
                <w:rFonts w:asciiTheme="minorHAnsi" w:hAnsiTheme="minorHAnsi"/>
                <w:snapToGrid w:val="0"/>
                <w:sz w:val="22"/>
                <w:szCs w:val="22"/>
                <w:lang w:val="en-GB"/>
              </w:rPr>
            </w:pPr>
          </w:p>
        </w:tc>
      </w:tr>
    </w:tbl>
    <w:p w14:paraId="7B8A05D5" w14:textId="77777777" w:rsidR="00B67A2F" w:rsidRPr="00D17220" w:rsidRDefault="00B67A2F" w:rsidP="00CB0C90">
      <w:pPr>
        <w:rPr>
          <w:lang w:val="en-US"/>
        </w:rPr>
      </w:pPr>
    </w:p>
    <w:p w14:paraId="40137A15" w14:textId="0D972865" w:rsidR="00182FD0" w:rsidRPr="00F3328F" w:rsidRDefault="00182FD0" w:rsidP="00182FD0">
      <w:pPr>
        <w:pStyle w:val="Overskrift1"/>
      </w:pPr>
      <w:bookmarkStart w:id="8" w:name="_Toc395783970"/>
      <w:bookmarkStart w:id="9" w:name="_Toc478384727"/>
      <w:bookmarkStart w:id="10" w:name="_Toc488842813"/>
      <w:r w:rsidRPr="00D17220">
        <w:t>Defini</w:t>
      </w:r>
      <w:r w:rsidR="005F5DEA" w:rsidRPr="00D17220">
        <w:t>tions</w:t>
      </w:r>
      <w:bookmarkEnd w:id="8"/>
      <w:bookmarkEnd w:id="9"/>
      <w:bookmarkEnd w:id="10"/>
    </w:p>
    <w:tbl>
      <w:tblPr>
        <w:tblStyle w:val="Tabellrutenett"/>
        <w:tblW w:w="0" w:type="auto"/>
        <w:tblInd w:w="108" w:type="dxa"/>
        <w:tblLayout w:type="fixed"/>
        <w:tblLook w:val="04A0" w:firstRow="1" w:lastRow="0" w:firstColumn="1" w:lastColumn="0" w:noHBand="0" w:noVBand="1"/>
      </w:tblPr>
      <w:tblGrid>
        <w:gridCol w:w="1730"/>
        <w:gridCol w:w="7224"/>
      </w:tblGrid>
      <w:tr w:rsidR="00182FD0" w:rsidRPr="004736C0" w14:paraId="7595EB7F" w14:textId="77777777" w:rsidTr="006F2446">
        <w:tc>
          <w:tcPr>
            <w:tcW w:w="1730" w:type="dxa"/>
            <w:shd w:val="clear" w:color="auto" w:fill="D9D9D9" w:themeFill="background1" w:themeFillShade="D9"/>
          </w:tcPr>
          <w:p w14:paraId="7528A559" w14:textId="18D402C0" w:rsidR="00182FD0" w:rsidRPr="00D17220" w:rsidRDefault="00891299" w:rsidP="00182FD0">
            <w:pPr>
              <w:rPr>
                <w:b/>
                <w:lang w:val="en-US"/>
              </w:rPr>
            </w:pPr>
            <w:r w:rsidRPr="00D17220">
              <w:rPr>
                <w:b/>
                <w:lang w:val="en-US"/>
              </w:rPr>
              <w:t>Term</w:t>
            </w:r>
          </w:p>
        </w:tc>
        <w:tc>
          <w:tcPr>
            <w:tcW w:w="7224" w:type="dxa"/>
            <w:shd w:val="clear" w:color="auto" w:fill="D9D9D9" w:themeFill="background1" w:themeFillShade="D9"/>
          </w:tcPr>
          <w:p w14:paraId="335C437D" w14:textId="3DE611D8" w:rsidR="00182FD0" w:rsidRPr="00891299" w:rsidRDefault="00891299" w:rsidP="00182FD0">
            <w:pPr>
              <w:rPr>
                <w:b/>
                <w:lang w:val="en-GB"/>
              </w:rPr>
            </w:pPr>
            <w:r w:rsidRPr="00891299">
              <w:rPr>
                <w:b/>
                <w:lang w:val="en-GB"/>
              </w:rPr>
              <w:t>Description</w:t>
            </w:r>
          </w:p>
        </w:tc>
      </w:tr>
      <w:tr w:rsidR="008A3A94" w:rsidRPr="008B5F01" w14:paraId="03367042" w14:textId="77777777" w:rsidTr="006F2446">
        <w:tc>
          <w:tcPr>
            <w:tcW w:w="1730" w:type="dxa"/>
          </w:tcPr>
          <w:p w14:paraId="25741128" w14:textId="149B0DDA" w:rsidR="008A3A94" w:rsidRPr="00891299" w:rsidRDefault="005138F1" w:rsidP="008A3A94">
            <w:pPr>
              <w:rPr>
                <w:lang w:val="en-GB"/>
              </w:rPr>
            </w:pPr>
            <w:r>
              <w:rPr>
                <w:lang w:val="en-GB"/>
              </w:rPr>
              <w:t>System vendors</w:t>
            </w:r>
          </w:p>
        </w:tc>
        <w:tc>
          <w:tcPr>
            <w:tcW w:w="7224" w:type="dxa"/>
          </w:tcPr>
          <w:p w14:paraId="70C2FB7A" w14:textId="73AB9EFD" w:rsidR="008A3A94" w:rsidRPr="00C25EB5" w:rsidRDefault="00C25EB5" w:rsidP="005138F1">
            <w:pPr>
              <w:rPr>
                <w:lang w:val="en-US"/>
              </w:rPr>
            </w:pPr>
            <w:r w:rsidRPr="00C25EB5">
              <w:rPr>
                <w:lang w:val="en-US"/>
              </w:rPr>
              <w:t>Supplier</w:t>
            </w:r>
            <w:r w:rsidR="005138F1">
              <w:rPr>
                <w:lang w:val="en-US"/>
              </w:rPr>
              <w:t>s of KIS and MVS</w:t>
            </w:r>
            <w:r w:rsidR="00E03A2F">
              <w:rPr>
                <w:lang w:val="en-US"/>
              </w:rPr>
              <w:t xml:space="preserve"> and Proxy</w:t>
            </w:r>
            <w:r w:rsidR="005138F1">
              <w:rPr>
                <w:lang w:val="en-US"/>
              </w:rPr>
              <w:t>-systems in the electricity market</w:t>
            </w:r>
          </w:p>
        </w:tc>
      </w:tr>
      <w:tr w:rsidR="005138F1" w:rsidRPr="008B5F01" w14:paraId="47D7C272" w14:textId="77777777" w:rsidTr="006F2446">
        <w:tc>
          <w:tcPr>
            <w:tcW w:w="1730" w:type="dxa"/>
          </w:tcPr>
          <w:p w14:paraId="205621C2" w14:textId="25B59E6C" w:rsidR="005138F1" w:rsidRPr="00891299" w:rsidRDefault="005138F1" w:rsidP="005138F1">
            <w:pPr>
              <w:rPr>
                <w:lang w:val="en-GB"/>
              </w:rPr>
            </w:pPr>
            <w:r>
              <w:rPr>
                <w:lang w:val="en-GB"/>
              </w:rPr>
              <w:t>KIS</w:t>
            </w:r>
          </w:p>
        </w:tc>
        <w:tc>
          <w:tcPr>
            <w:tcW w:w="7224" w:type="dxa"/>
          </w:tcPr>
          <w:p w14:paraId="2359D1F1" w14:textId="194491CA" w:rsidR="005138F1" w:rsidRPr="000D583A" w:rsidRDefault="005138F1" w:rsidP="005138F1">
            <w:pPr>
              <w:rPr>
                <w:lang w:val="en-US"/>
              </w:rPr>
            </w:pPr>
            <w:r>
              <w:rPr>
                <w:lang w:val="en-US"/>
              </w:rPr>
              <w:t>Customer information system</w:t>
            </w:r>
            <w:r w:rsidR="00E03A2F">
              <w:rPr>
                <w:lang w:val="en-US"/>
              </w:rPr>
              <w:t xml:space="preserve"> being the source for market processes</w:t>
            </w:r>
          </w:p>
        </w:tc>
      </w:tr>
      <w:tr w:rsidR="005138F1" w:rsidRPr="008B5F01" w14:paraId="0034E5B4" w14:textId="77777777" w:rsidTr="006F2446">
        <w:tc>
          <w:tcPr>
            <w:tcW w:w="1730" w:type="dxa"/>
          </w:tcPr>
          <w:p w14:paraId="3B4B7C96" w14:textId="493CA0BB" w:rsidR="005138F1" w:rsidRPr="00891299" w:rsidRDefault="005138F1" w:rsidP="005138F1">
            <w:pPr>
              <w:rPr>
                <w:lang w:val="en-GB"/>
              </w:rPr>
            </w:pPr>
            <w:r>
              <w:rPr>
                <w:lang w:val="en-GB"/>
              </w:rPr>
              <w:t>MVS</w:t>
            </w:r>
          </w:p>
        </w:tc>
        <w:tc>
          <w:tcPr>
            <w:tcW w:w="7224" w:type="dxa"/>
          </w:tcPr>
          <w:p w14:paraId="59F752EB" w14:textId="5C5869BE" w:rsidR="005138F1" w:rsidRPr="000D583A" w:rsidRDefault="005138F1" w:rsidP="005138F1">
            <w:pPr>
              <w:rPr>
                <w:lang w:val="en-US"/>
              </w:rPr>
            </w:pPr>
            <w:r>
              <w:rPr>
                <w:lang w:val="en-US"/>
              </w:rPr>
              <w:t>Metering Value system</w:t>
            </w:r>
            <w:r w:rsidR="00E03A2F">
              <w:rPr>
                <w:lang w:val="en-US"/>
              </w:rPr>
              <w:t xml:space="preserve"> being the source for metering values</w:t>
            </w:r>
          </w:p>
        </w:tc>
      </w:tr>
      <w:tr w:rsidR="00E03A2F" w:rsidRPr="008B5F01" w14:paraId="4D59D5A6" w14:textId="77777777" w:rsidTr="00B14F03">
        <w:tc>
          <w:tcPr>
            <w:tcW w:w="1730" w:type="dxa"/>
          </w:tcPr>
          <w:p w14:paraId="525B9F9D" w14:textId="15CD0E60" w:rsidR="00E03A2F" w:rsidRPr="00891299" w:rsidRDefault="00E03A2F" w:rsidP="00E03A2F">
            <w:pPr>
              <w:rPr>
                <w:lang w:val="en-GB"/>
              </w:rPr>
            </w:pPr>
            <w:r>
              <w:rPr>
                <w:lang w:val="en-GB"/>
              </w:rPr>
              <w:lastRenderedPageBreak/>
              <w:t>Proxy</w:t>
            </w:r>
          </w:p>
        </w:tc>
        <w:tc>
          <w:tcPr>
            <w:tcW w:w="7224" w:type="dxa"/>
          </w:tcPr>
          <w:p w14:paraId="2007266D" w14:textId="3D513CA9" w:rsidR="00E03A2F" w:rsidRPr="000D583A" w:rsidRDefault="00E03A2F" w:rsidP="00E03A2F">
            <w:pPr>
              <w:rPr>
                <w:lang w:val="en-US"/>
              </w:rPr>
            </w:pPr>
            <w:r>
              <w:rPr>
                <w:lang w:val="en-US"/>
              </w:rPr>
              <w:t>Front-end systems against Elhub communicating with KIS and MVS-systems (also known as EDI-systems or integration platforms)</w:t>
            </w:r>
          </w:p>
        </w:tc>
      </w:tr>
      <w:tr w:rsidR="006F2446" w:rsidRPr="008B5F01" w14:paraId="6664F00D" w14:textId="77777777" w:rsidTr="006F2446">
        <w:tc>
          <w:tcPr>
            <w:tcW w:w="1730" w:type="dxa"/>
          </w:tcPr>
          <w:p w14:paraId="56D93436" w14:textId="77777777" w:rsidR="006F2446" w:rsidRPr="00891299" w:rsidRDefault="006F2446" w:rsidP="00241B0D">
            <w:pPr>
              <w:rPr>
                <w:lang w:val="en-GB"/>
              </w:rPr>
            </w:pPr>
            <w:r w:rsidRPr="00891299">
              <w:rPr>
                <w:lang w:val="en-GB"/>
              </w:rPr>
              <w:t>Market parties</w:t>
            </w:r>
          </w:p>
        </w:tc>
        <w:tc>
          <w:tcPr>
            <w:tcW w:w="7224" w:type="dxa"/>
          </w:tcPr>
          <w:p w14:paraId="65B4DBE6" w14:textId="77777777" w:rsidR="006F2446" w:rsidRPr="000D583A" w:rsidRDefault="006F2446" w:rsidP="00241B0D">
            <w:pPr>
              <w:rPr>
                <w:lang w:val="en-US"/>
              </w:rPr>
            </w:pPr>
            <w:r>
              <w:rPr>
                <w:lang w:val="en-US"/>
              </w:rPr>
              <w:t>Balance s</w:t>
            </w:r>
            <w:r w:rsidRPr="000D583A">
              <w:rPr>
                <w:lang w:val="en-US"/>
              </w:rPr>
              <w:t>upplier</w:t>
            </w:r>
            <w:r>
              <w:rPr>
                <w:lang w:val="en-US"/>
              </w:rPr>
              <w:t>s (BS), Distribution system o</w:t>
            </w:r>
            <w:r w:rsidRPr="000D583A">
              <w:rPr>
                <w:lang w:val="en-US"/>
              </w:rPr>
              <w:t>perator</w:t>
            </w:r>
            <w:r>
              <w:rPr>
                <w:lang w:val="en-US"/>
              </w:rPr>
              <w:t>s (DSO), Balance responsibles and Third parties</w:t>
            </w:r>
          </w:p>
        </w:tc>
      </w:tr>
      <w:tr w:rsidR="005138F1" w:rsidRPr="00F86126" w14:paraId="28D404B4" w14:textId="77777777" w:rsidTr="006F2446">
        <w:tc>
          <w:tcPr>
            <w:tcW w:w="1730" w:type="dxa"/>
          </w:tcPr>
          <w:p w14:paraId="405BBC7D" w14:textId="77777777" w:rsidR="005138F1" w:rsidRPr="00891299" w:rsidRDefault="005138F1" w:rsidP="005138F1">
            <w:pPr>
              <w:rPr>
                <w:lang w:val="en-GB"/>
              </w:rPr>
            </w:pPr>
            <w:r>
              <w:rPr>
                <w:lang w:val="en-GB"/>
              </w:rPr>
              <w:t>BS</w:t>
            </w:r>
          </w:p>
        </w:tc>
        <w:tc>
          <w:tcPr>
            <w:tcW w:w="7224" w:type="dxa"/>
          </w:tcPr>
          <w:p w14:paraId="1A5ACF6B" w14:textId="77777777" w:rsidR="005138F1" w:rsidRPr="000D583A" w:rsidRDefault="005138F1" w:rsidP="005138F1">
            <w:pPr>
              <w:rPr>
                <w:lang w:val="en-US"/>
              </w:rPr>
            </w:pPr>
            <w:r w:rsidRPr="000D583A">
              <w:rPr>
                <w:lang w:val="en-US"/>
              </w:rPr>
              <w:t>Balance Supplier</w:t>
            </w:r>
          </w:p>
        </w:tc>
      </w:tr>
      <w:tr w:rsidR="005138F1" w:rsidRPr="00F86126" w14:paraId="539EBA20" w14:textId="77777777" w:rsidTr="006F2446">
        <w:tc>
          <w:tcPr>
            <w:tcW w:w="1730" w:type="dxa"/>
          </w:tcPr>
          <w:p w14:paraId="68C53625" w14:textId="77777777" w:rsidR="005138F1" w:rsidRPr="00891299" w:rsidRDefault="005138F1" w:rsidP="005138F1">
            <w:pPr>
              <w:rPr>
                <w:lang w:val="en-GB"/>
              </w:rPr>
            </w:pPr>
            <w:r>
              <w:rPr>
                <w:lang w:val="en-GB"/>
              </w:rPr>
              <w:t>DSO</w:t>
            </w:r>
          </w:p>
        </w:tc>
        <w:tc>
          <w:tcPr>
            <w:tcW w:w="7224" w:type="dxa"/>
          </w:tcPr>
          <w:p w14:paraId="70BB1197" w14:textId="77777777" w:rsidR="005138F1" w:rsidRPr="000D583A" w:rsidRDefault="005138F1" w:rsidP="005138F1">
            <w:pPr>
              <w:rPr>
                <w:lang w:val="en-US"/>
              </w:rPr>
            </w:pPr>
            <w:r w:rsidRPr="000D583A">
              <w:rPr>
                <w:lang w:val="en-US"/>
              </w:rPr>
              <w:t>Distribution System Operator</w:t>
            </w:r>
            <w:r>
              <w:rPr>
                <w:lang w:val="en-US"/>
              </w:rPr>
              <w:t>s</w:t>
            </w:r>
          </w:p>
        </w:tc>
      </w:tr>
      <w:tr w:rsidR="00777EB6" w:rsidRPr="008B5F01" w14:paraId="16DC97F9" w14:textId="77777777" w:rsidTr="006F2446">
        <w:tc>
          <w:tcPr>
            <w:tcW w:w="1730" w:type="dxa"/>
          </w:tcPr>
          <w:p w14:paraId="48E79B96" w14:textId="62CEA063" w:rsidR="00777EB6" w:rsidRPr="00674078" w:rsidRDefault="001C5A27" w:rsidP="00FB00BD">
            <w:pPr>
              <w:rPr>
                <w:lang w:val="en-US"/>
              </w:rPr>
            </w:pPr>
            <w:r>
              <w:rPr>
                <w:lang w:val="en-US"/>
              </w:rPr>
              <w:t>EMIF</w:t>
            </w:r>
          </w:p>
        </w:tc>
        <w:tc>
          <w:tcPr>
            <w:tcW w:w="7224" w:type="dxa"/>
          </w:tcPr>
          <w:p w14:paraId="7848AB32" w14:textId="73899578" w:rsidR="00777EB6" w:rsidRPr="00C25EB5" w:rsidRDefault="001C5A27" w:rsidP="007E397C">
            <w:pPr>
              <w:rPr>
                <w:lang w:val="en-US"/>
              </w:rPr>
            </w:pPr>
            <w:r>
              <w:rPr>
                <w:lang w:val="en-US"/>
              </w:rPr>
              <w:t>Elhub Messaging Interface (technical description)</w:t>
            </w:r>
          </w:p>
        </w:tc>
      </w:tr>
      <w:tr w:rsidR="00674078" w:rsidRPr="008B5F01" w14:paraId="7D201C9C" w14:textId="77777777" w:rsidTr="006F2446">
        <w:tc>
          <w:tcPr>
            <w:tcW w:w="1730" w:type="dxa"/>
          </w:tcPr>
          <w:p w14:paraId="4A5D6AD2" w14:textId="1552ACAD" w:rsidR="00674078" w:rsidRPr="00891299" w:rsidRDefault="001C5A27" w:rsidP="00FB00BD">
            <w:pPr>
              <w:rPr>
                <w:lang w:val="en-GB"/>
              </w:rPr>
            </w:pPr>
            <w:r>
              <w:rPr>
                <w:lang w:val="en-GB"/>
              </w:rPr>
              <w:t>BIM</w:t>
            </w:r>
          </w:p>
        </w:tc>
        <w:tc>
          <w:tcPr>
            <w:tcW w:w="7224" w:type="dxa"/>
          </w:tcPr>
          <w:p w14:paraId="7CD7C7FC" w14:textId="0034B836" w:rsidR="00674078" w:rsidRPr="00C25EB5" w:rsidRDefault="001C5A27" w:rsidP="001C5A27">
            <w:pPr>
              <w:rPr>
                <w:lang w:val="en-US"/>
              </w:rPr>
            </w:pPr>
            <w:r>
              <w:rPr>
                <w:lang w:val="en-US"/>
              </w:rPr>
              <w:t>Business Information Specification (message description)</w:t>
            </w:r>
          </w:p>
        </w:tc>
      </w:tr>
      <w:tr w:rsidR="00674078" w:rsidRPr="008B5F01" w14:paraId="5DBC5ABB" w14:textId="77777777" w:rsidTr="006F2446">
        <w:tc>
          <w:tcPr>
            <w:tcW w:w="1730" w:type="dxa"/>
          </w:tcPr>
          <w:p w14:paraId="53F6757F" w14:textId="0715F4DB" w:rsidR="00674078" w:rsidRDefault="001C5A27" w:rsidP="00FB00BD">
            <w:r>
              <w:t>BRS</w:t>
            </w:r>
          </w:p>
        </w:tc>
        <w:tc>
          <w:tcPr>
            <w:tcW w:w="7224" w:type="dxa"/>
          </w:tcPr>
          <w:p w14:paraId="31066779" w14:textId="632DE496" w:rsidR="00674078" w:rsidRPr="00C25EB5" w:rsidRDefault="001C5A27" w:rsidP="00FB00BD">
            <w:pPr>
              <w:rPr>
                <w:lang w:val="en-US"/>
              </w:rPr>
            </w:pPr>
            <w:r>
              <w:rPr>
                <w:lang w:val="en-US"/>
              </w:rPr>
              <w:t>Business Requirements Specification (process description)</w:t>
            </w:r>
          </w:p>
        </w:tc>
      </w:tr>
    </w:tbl>
    <w:p w14:paraId="7B8A05EC" w14:textId="5DFD0BB3" w:rsidR="00B67A2F" w:rsidRPr="006F2446" w:rsidRDefault="001B2BEB" w:rsidP="00051B4B">
      <w:pPr>
        <w:pStyle w:val="Overskrift1"/>
      </w:pPr>
      <w:bookmarkStart w:id="11" w:name="_Toc478384728"/>
      <w:bookmarkStart w:id="12" w:name="_Toc488842814"/>
      <w:r w:rsidRPr="006F2446">
        <w:t>Purpose</w:t>
      </w:r>
      <w:bookmarkEnd w:id="11"/>
      <w:bookmarkEnd w:id="12"/>
      <w:r w:rsidRPr="006F2446">
        <w:t xml:space="preserve"> </w:t>
      </w:r>
    </w:p>
    <w:p w14:paraId="17BDA596" w14:textId="14940797" w:rsidR="00113031" w:rsidRPr="006D5BB7" w:rsidRDefault="008E2726" w:rsidP="007771C9">
      <w:pPr>
        <w:keepNext/>
        <w:rPr>
          <w:lang w:val="en-US"/>
        </w:rPr>
      </w:pPr>
      <w:r>
        <w:rPr>
          <w:lang w:val="en-US"/>
        </w:rPr>
        <w:t>The System Vendor Trial is the first test where the market parties systems will communicate with Elhub</w:t>
      </w:r>
      <w:r w:rsidR="002772B0">
        <w:rPr>
          <w:lang w:val="en-US"/>
        </w:rPr>
        <w:t xml:space="preserve">. </w:t>
      </w:r>
      <w:r w:rsidR="00540EDD">
        <w:rPr>
          <w:lang w:val="en-US"/>
        </w:rPr>
        <w:t>This makes the System Vendor Trial a very important activity which will set the ground for the upcoming tests.</w:t>
      </w:r>
    </w:p>
    <w:p w14:paraId="723C37CE" w14:textId="77777777" w:rsidR="00113031" w:rsidRPr="006D5BB7" w:rsidRDefault="00113031" w:rsidP="007771C9">
      <w:pPr>
        <w:keepNext/>
        <w:rPr>
          <w:lang w:val="en-US"/>
        </w:rPr>
      </w:pPr>
    </w:p>
    <w:p w14:paraId="0153885F" w14:textId="720D7F20" w:rsidR="001B2BEB" w:rsidRPr="006F2446" w:rsidRDefault="001B2BEB" w:rsidP="001B2BEB">
      <w:pPr>
        <w:keepNext/>
        <w:rPr>
          <w:lang w:val="en-US"/>
        </w:rPr>
      </w:pPr>
      <w:r w:rsidRPr="006F2446">
        <w:rPr>
          <w:lang w:val="en-US"/>
        </w:rPr>
        <w:t xml:space="preserve">The purpose of the </w:t>
      </w:r>
      <w:r w:rsidR="006F2446" w:rsidRPr="006F2446">
        <w:rPr>
          <w:lang w:val="en-US"/>
        </w:rPr>
        <w:t>System Vendor Trial</w:t>
      </w:r>
      <w:r w:rsidRPr="006F2446">
        <w:rPr>
          <w:lang w:val="en-US"/>
        </w:rPr>
        <w:t xml:space="preserve"> is</w:t>
      </w:r>
      <w:r w:rsidR="006F2446">
        <w:rPr>
          <w:lang w:val="en-US"/>
        </w:rPr>
        <w:t xml:space="preserve"> to</w:t>
      </w:r>
    </w:p>
    <w:p w14:paraId="186849A1" w14:textId="604C3E17" w:rsidR="00EC1A30" w:rsidRPr="001C5A27" w:rsidRDefault="00FB27D9" w:rsidP="00E150D3">
      <w:pPr>
        <w:pStyle w:val="Listeavsnitt"/>
        <w:numPr>
          <w:ilvl w:val="0"/>
          <w:numId w:val="25"/>
        </w:numPr>
        <w:rPr>
          <w:lang w:val="en-US"/>
        </w:rPr>
      </w:pPr>
      <w:r w:rsidRPr="001C5A27">
        <w:rPr>
          <w:rFonts w:eastAsia="MS PGothic"/>
          <w:lang w:val="en-US"/>
        </w:rPr>
        <w:t>Verif</w:t>
      </w:r>
      <w:r w:rsidR="006F2446" w:rsidRPr="001C5A27">
        <w:rPr>
          <w:rFonts w:eastAsia="MS PGothic"/>
          <w:lang w:val="en-US"/>
        </w:rPr>
        <w:t xml:space="preserve">y that all systems can </w:t>
      </w:r>
      <w:r w:rsidR="006F2446" w:rsidRPr="001C5A27">
        <w:rPr>
          <w:lang w:val="en-US"/>
        </w:rPr>
        <w:t>communicate with Elhub</w:t>
      </w:r>
      <w:r w:rsidRPr="001C5A27">
        <w:rPr>
          <w:rFonts w:eastAsia="MS PGothic"/>
          <w:lang w:val="en-US"/>
        </w:rPr>
        <w:t xml:space="preserve"> </w:t>
      </w:r>
      <w:r w:rsidR="006F2446" w:rsidRPr="001C5A27">
        <w:rPr>
          <w:rFonts w:eastAsia="MS PGothic"/>
          <w:lang w:val="en-US"/>
        </w:rPr>
        <w:t xml:space="preserve">according to technical requirements in </w:t>
      </w:r>
      <w:r w:rsidRPr="001C5A27">
        <w:rPr>
          <w:rFonts w:eastAsia="MS PGothic"/>
          <w:lang w:val="en-US"/>
        </w:rPr>
        <w:t xml:space="preserve">EMIF </w:t>
      </w:r>
      <w:r w:rsidR="001C5A27">
        <w:rPr>
          <w:rFonts w:eastAsia="MS PGothic"/>
          <w:lang w:val="en-US"/>
        </w:rPr>
        <w:t>including use of certificates</w:t>
      </w:r>
    </w:p>
    <w:p w14:paraId="73DD5BA9" w14:textId="6E0E274E" w:rsidR="00EC1A30" w:rsidRPr="001C5A27" w:rsidRDefault="001C5A27" w:rsidP="00E150D3">
      <w:pPr>
        <w:pStyle w:val="Listeavsnitt"/>
        <w:numPr>
          <w:ilvl w:val="0"/>
          <w:numId w:val="25"/>
        </w:numPr>
        <w:rPr>
          <w:lang w:val="en-US"/>
        </w:rPr>
      </w:pPr>
      <w:r w:rsidRPr="001C5A27">
        <w:rPr>
          <w:rFonts w:eastAsia="MS PGothic"/>
          <w:lang w:val="en-US"/>
        </w:rPr>
        <w:t xml:space="preserve">Verify that all systems can </w:t>
      </w:r>
      <w:r>
        <w:rPr>
          <w:lang w:val="en-US"/>
        </w:rPr>
        <w:t xml:space="preserve">exchange messages according to </w:t>
      </w:r>
      <w:r w:rsidR="00FB27D9" w:rsidRPr="001C5A27">
        <w:rPr>
          <w:rFonts w:eastAsia="MS PGothic"/>
          <w:lang w:val="en-US"/>
        </w:rPr>
        <w:t>BIM</w:t>
      </w:r>
    </w:p>
    <w:p w14:paraId="0E1248C0" w14:textId="61B6D4F0" w:rsidR="00EC1A30" w:rsidRPr="001C5A27" w:rsidRDefault="001C5A27" w:rsidP="00E150D3">
      <w:pPr>
        <w:pStyle w:val="Listeavsnitt"/>
        <w:numPr>
          <w:ilvl w:val="0"/>
          <w:numId w:val="25"/>
        </w:numPr>
        <w:rPr>
          <w:lang w:val="en-US"/>
        </w:rPr>
      </w:pPr>
      <w:r w:rsidRPr="001C5A27">
        <w:rPr>
          <w:rFonts w:eastAsia="MS PGothic"/>
          <w:lang w:val="en-US"/>
        </w:rPr>
        <w:t xml:space="preserve">Verify that all systems can handle all relevant </w:t>
      </w:r>
      <w:r w:rsidR="00FB27D9" w:rsidRPr="001C5A27">
        <w:rPr>
          <w:rFonts w:eastAsia="MS PGothic"/>
          <w:lang w:val="en-US"/>
        </w:rPr>
        <w:t>pro</w:t>
      </w:r>
      <w:r w:rsidRPr="001C5A27">
        <w:rPr>
          <w:rFonts w:eastAsia="MS PGothic"/>
          <w:lang w:val="en-US"/>
        </w:rPr>
        <w:t>ce</w:t>
      </w:r>
      <w:r w:rsidR="00FB27D9" w:rsidRPr="001C5A27">
        <w:rPr>
          <w:rFonts w:eastAsia="MS PGothic"/>
          <w:lang w:val="en-US"/>
        </w:rPr>
        <w:t>sse</w:t>
      </w:r>
      <w:r w:rsidRPr="001C5A27">
        <w:rPr>
          <w:rFonts w:eastAsia="MS PGothic"/>
          <w:lang w:val="en-US"/>
        </w:rPr>
        <w:t xml:space="preserve">s according to </w:t>
      </w:r>
      <w:r w:rsidR="00FB27D9" w:rsidRPr="001C5A27">
        <w:rPr>
          <w:rFonts w:eastAsia="MS PGothic"/>
          <w:lang w:val="en-US"/>
        </w:rPr>
        <w:t>BRS</w:t>
      </w:r>
    </w:p>
    <w:p w14:paraId="1289B374" w14:textId="77777777" w:rsidR="00605095" w:rsidRDefault="00605095" w:rsidP="00337813">
      <w:pPr>
        <w:pStyle w:val="Overskrift2"/>
      </w:pPr>
      <w:bookmarkStart w:id="13" w:name="_Toc395783974"/>
      <w:bookmarkStart w:id="14" w:name="_Toc478384729"/>
      <w:bookmarkStart w:id="15" w:name="_Toc488842815"/>
      <w:r>
        <w:t>Test basis</w:t>
      </w:r>
      <w:bookmarkEnd w:id="13"/>
      <w:bookmarkEnd w:id="14"/>
      <w:bookmarkEnd w:id="15"/>
    </w:p>
    <w:p w14:paraId="11984E73" w14:textId="14009827" w:rsidR="00681DDC" w:rsidRDefault="00605095" w:rsidP="0076414A">
      <w:pPr>
        <w:spacing w:after="200" w:line="276" w:lineRule="auto"/>
        <w:rPr>
          <w:lang w:val="en-US"/>
        </w:rPr>
      </w:pPr>
      <w:r w:rsidRPr="00EE421E">
        <w:rPr>
          <w:lang w:val="en-US"/>
        </w:rPr>
        <w:t xml:space="preserve">The basis for the </w:t>
      </w:r>
      <w:r>
        <w:rPr>
          <w:lang w:val="en-US"/>
        </w:rPr>
        <w:t xml:space="preserve">System Vendor Trial is </w:t>
      </w:r>
      <w:r w:rsidR="00681DDC">
        <w:rPr>
          <w:lang w:val="en-US"/>
        </w:rPr>
        <w:t xml:space="preserve">the </w:t>
      </w:r>
      <w:r w:rsidR="0076414A">
        <w:rPr>
          <w:lang w:val="en-US"/>
        </w:rPr>
        <w:t xml:space="preserve">version of the </w:t>
      </w:r>
      <w:r>
        <w:rPr>
          <w:lang w:val="en-US"/>
        </w:rPr>
        <w:t>Elhub-documentation</w:t>
      </w:r>
      <w:r w:rsidR="00681DDC">
        <w:rPr>
          <w:lang w:val="en-US"/>
        </w:rPr>
        <w:t xml:space="preserve"> </w:t>
      </w:r>
      <w:r w:rsidR="00681DDC" w:rsidRPr="00681DDC">
        <w:rPr>
          <w:lang w:val="en-US"/>
        </w:rPr>
        <w:t>(EMIF, BIM, BRS)</w:t>
      </w:r>
      <w:r w:rsidR="0076414A">
        <w:rPr>
          <w:lang w:val="en-US"/>
        </w:rPr>
        <w:t xml:space="preserve"> that is available for test</w:t>
      </w:r>
      <w:r w:rsidR="00681DDC">
        <w:rPr>
          <w:lang w:val="en-US"/>
        </w:rPr>
        <w:t xml:space="preserve"> and that is implemented in the involved systems during the test period.</w:t>
      </w:r>
    </w:p>
    <w:p w14:paraId="3E683599" w14:textId="6421CF59" w:rsidR="00681DDC" w:rsidRDefault="00681DDC" w:rsidP="0076414A">
      <w:pPr>
        <w:spacing w:after="200" w:line="276" w:lineRule="auto"/>
        <w:rPr>
          <w:lang w:val="en-US"/>
        </w:rPr>
      </w:pPr>
      <w:r>
        <w:rPr>
          <w:lang w:val="en-US"/>
        </w:rPr>
        <w:t xml:space="preserve">The following versions are available as per </w:t>
      </w:r>
      <w:r w:rsidR="00D31B1B">
        <w:rPr>
          <w:lang w:val="en-US"/>
        </w:rPr>
        <w:t>November</w:t>
      </w:r>
      <w:r>
        <w:rPr>
          <w:lang w:val="en-US"/>
        </w:rPr>
        <w:t xml:space="preserve"> 2016:</w:t>
      </w:r>
    </w:p>
    <w:p w14:paraId="6A0FD09A" w14:textId="13F971BE" w:rsidR="00605095" w:rsidRDefault="00681DDC" w:rsidP="00681DDC">
      <w:pPr>
        <w:pStyle w:val="Listeavsnitt"/>
        <w:numPr>
          <w:ilvl w:val="0"/>
          <w:numId w:val="38"/>
        </w:numPr>
        <w:spacing w:after="200" w:line="276" w:lineRule="auto"/>
        <w:rPr>
          <w:rFonts w:eastAsia="MS PGothic"/>
          <w:lang w:val="en-US"/>
        </w:rPr>
      </w:pPr>
      <w:r w:rsidRPr="00681DDC">
        <w:rPr>
          <w:lang w:val="en-US"/>
        </w:rPr>
        <w:t xml:space="preserve">Elhub-documentation </w:t>
      </w:r>
      <w:r w:rsidR="0076414A" w:rsidRPr="00681DDC">
        <w:rPr>
          <w:lang w:val="en-US"/>
        </w:rPr>
        <w:t>v.1.5 published 5</w:t>
      </w:r>
      <w:r w:rsidR="0076414A" w:rsidRPr="00681DDC">
        <w:rPr>
          <w:vertAlign w:val="superscript"/>
          <w:lang w:val="en-US"/>
        </w:rPr>
        <w:t>th</w:t>
      </w:r>
      <w:r w:rsidRPr="00681DDC">
        <w:rPr>
          <w:lang w:val="en-US"/>
        </w:rPr>
        <w:t xml:space="preserve"> February</w:t>
      </w:r>
      <w:r w:rsidR="00CD5F5C">
        <w:rPr>
          <w:lang w:val="en-US"/>
        </w:rPr>
        <w:t xml:space="preserve"> 2016</w:t>
      </w:r>
      <w:r>
        <w:rPr>
          <w:lang w:val="en-US"/>
        </w:rPr>
        <w:t xml:space="preserve"> – Will be used in test round 1 and 2</w:t>
      </w:r>
    </w:p>
    <w:p w14:paraId="2C0A1553" w14:textId="6839494B" w:rsidR="00681DDC" w:rsidRDefault="00681DDC" w:rsidP="0076414A">
      <w:pPr>
        <w:pStyle w:val="Listeavsnitt"/>
        <w:numPr>
          <w:ilvl w:val="0"/>
          <w:numId w:val="38"/>
        </w:numPr>
        <w:spacing w:after="200" w:line="276" w:lineRule="auto"/>
        <w:rPr>
          <w:rFonts w:eastAsia="MS PGothic"/>
          <w:lang w:val="en-US"/>
        </w:rPr>
      </w:pPr>
      <w:r w:rsidRPr="00681DDC">
        <w:rPr>
          <w:lang w:val="en-US"/>
        </w:rPr>
        <w:t xml:space="preserve">Elhub-documentation </w:t>
      </w:r>
      <w:r>
        <w:rPr>
          <w:lang w:val="en-US"/>
        </w:rPr>
        <w:t>v.1.6 published 1</w:t>
      </w:r>
      <w:r w:rsidRPr="00681DDC">
        <w:rPr>
          <w:vertAlign w:val="superscript"/>
          <w:lang w:val="en-US"/>
        </w:rPr>
        <w:t>th</w:t>
      </w:r>
      <w:r w:rsidRPr="00681DDC">
        <w:rPr>
          <w:lang w:val="en-US"/>
        </w:rPr>
        <w:t xml:space="preserve"> </w:t>
      </w:r>
      <w:r>
        <w:rPr>
          <w:lang w:val="en-US"/>
        </w:rPr>
        <w:t>June</w:t>
      </w:r>
      <w:r w:rsidR="00CD5F5C">
        <w:rPr>
          <w:lang w:val="en-US"/>
        </w:rPr>
        <w:t xml:space="preserve"> 2016</w:t>
      </w:r>
      <w:r>
        <w:rPr>
          <w:lang w:val="en-US"/>
        </w:rPr>
        <w:t xml:space="preserve"> – Will be used in test round 3</w:t>
      </w:r>
    </w:p>
    <w:p w14:paraId="266E4B2A" w14:textId="39FEDCE2" w:rsidR="00D31B1B" w:rsidRDefault="00D31B1B" w:rsidP="00D31B1B">
      <w:pPr>
        <w:pStyle w:val="Listeavsnitt"/>
        <w:numPr>
          <w:ilvl w:val="0"/>
          <w:numId w:val="38"/>
        </w:numPr>
        <w:spacing w:after="200" w:line="276" w:lineRule="auto"/>
        <w:rPr>
          <w:rFonts w:eastAsia="MS PGothic"/>
          <w:lang w:val="en-US"/>
        </w:rPr>
      </w:pPr>
      <w:r w:rsidRPr="00681DDC">
        <w:rPr>
          <w:lang w:val="en-US"/>
        </w:rPr>
        <w:t xml:space="preserve">Elhub-documentation </w:t>
      </w:r>
      <w:r>
        <w:rPr>
          <w:lang w:val="en-US"/>
        </w:rPr>
        <w:t>v.1.7 published 15</w:t>
      </w:r>
      <w:r w:rsidRPr="00681DDC">
        <w:rPr>
          <w:vertAlign w:val="superscript"/>
          <w:lang w:val="en-US"/>
        </w:rPr>
        <w:t>th</w:t>
      </w:r>
      <w:r w:rsidRPr="00681DDC">
        <w:rPr>
          <w:lang w:val="en-US"/>
        </w:rPr>
        <w:t xml:space="preserve"> </w:t>
      </w:r>
      <w:r w:rsidR="00CD5F5C">
        <w:rPr>
          <w:lang w:val="en-US"/>
        </w:rPr>
        <w:t>January 2017</w:t>
      </w:r>
      <w:r>
        <w:rPr>
          <w:lang w:val="en-US"/>
        </w:rPr>
        <w:t xml:space="preserve"> – Will be used in test round 4</w:t>
      </w:r>
    </w:p>
    <w:p w14:paraId="7BC28FB0" w14:textId="244DF7BF" w:rsidR="00605095" w:rsidRDefault="00605095" w:rsidP="0076414A">
      <w:pPr>
        <w:spacing w:after="200" w:line="276" w:lineRule="auto"/>
        <w:rPr>
          <w:lang w:val="en-US"/>
        </w:rPr>
      </w:pPr>
      <w:r>
        <w:rPr>
          <w:lang w:val="en-US"/>
        </w:rPr>
        <w:t>All Elhub-</w:t>
      </w:r>
      <w:r w:rsidRPr="00FB27D9">
        <w:rPr>
          <w:lang w:val="en-US"/>
        </w:rPr>
        <w:t>documentation</w:t>
      </w:r>
      <w:r w:rsidR="0076414A">
        <w:rPr>
          <w:lang w:val="en-US"/>
        </w:rPr>
        <w:t xml:space="preserve"> including planned changes</w:t>
      </w:r>
      <w:r w:rsidRPr="00FB27D9">
        <w:rPr>
          <w:lang w:val="en-US"/>
        </w:rPr>
        <w:t xml:space="preserve"> is available on </w:t>
      </w:r>
      <w:hyperlink r:id="rId17" w:history="1">
        <w:r w:rsidRPr="0076414A">
          <w:rPr>
            <w:rStyle w:val="Hyperkobling"/>
            <w:lang w:val="en-US"/>
          </w:rPr>
          <w:t>Elhub.no</w:t>
        </w:r>
      </w:hyperlink>
      <w:r w:rsidRPr="00FB27D9">
        <w:rPr>
          <w:lang w:val="en-US"/>
        </w:rPr>
        <w:t>.</w:t>
      </w:r>
    </w:p>
    <w:p w14:paraId="6083EA39" w14:textId="77777777" w:rsidR="00B14F03" w:rsidRPr="00DD4DA2" w:rsidRDefault="00B14F03" w:rsidP="00DD4DA2">
      <w:pPr>
        <w:pStyle w:val="Overskrift1"/>
      </w:pPr>
      <w:bookmarkStart w:id="16" w:name="_Toc478384730"/>
      <w:bookmarkStart w:id="17" w:name="_Toc488842816"/>
      <w:r w:rsidRPr="00DD4DA2">
        <w:t>Test approach</w:t>
      </w:r>
      <w:bookmarkEnd w:id="16"/>
      <w:bookmarkEnd w:id="17"/>
    </w:p>
    <w:p w14:paraId="1925341C" w14:textId="77777777" w:rsidR="00EE781B" w:rsidRDefault="00B14F03" w:rsidP="00EE781B">
      <w:pPr>
        <w:rPr>
          <w:lang w:val="en-US"/>
        </w:rPr>
      </w:pPr>
      <w:r w:rsidRPr="00EE781B">
        <w:rPr>
          <w:lang w:val="en-US"/>
        </w:rPr>
        <w:t>System Vendor trial will be run in 3 test rounds</w:t>
      </w:r>
      <w:r w:rsidR="00EE781B">
        <w:rPr>
          <w:lang w:val="en-US"/>
        </w:rPr>
        <w:t xml:space="preserve"> to allow for different actors to participate in different periods. It will also give possibility to test certain groups of BRS’es in the various test rounds based on what is ready for testing both at the Elhub side and on System vendor side.</w:t>
      </w:r>
    </w:p>
    <w:p w14:paraId="21F14156" w14:textId="3B4486AD" w:rsidR="00EE781B" w:rsidRDefault="00EE781B" w:rsidP="00EE781B">
      <w:pPr>
        <w:rPr>
          <w:lang w:val="en-US"/>
        </w:rPr>
      </w:pPr>
      <w:r>
        <w:rPr>
          <w:lang w:val="en-US"/>
        </w:rPr>
        <w:t>Finally it will allow for regressions testing after each round.</w:t>
      </w:r>
    </w:p>
    <w:p w14:paraId="4EEF66D3" w14:textId="77777777" w:rsidR="00EE781B" w:rsidRDefault="00EE781B" w:rsidP="00EE781B">
      <w:pPr>
        <w:rPr>
          <w:lang w:val="en-US"/>
        </w:rPr>
      </w:pPr>
    </w:p>
    <w:p w14:paraId="3F643A9D" w14:textId="75312DC8" w:rsidR="00EE781B" w:rsidRDefault="00F179FD" w:rsidP="00EE781B">
      <w:pPr>
        <w:pStyle w:val="Listeavsnitt"/>
        <w:numPr>
          <w:ilvl w:val="0"/>
          <w:numId w:val="34"/>
        </w:numPr>
        <w:rPr>
          <w:lang w:val="en-US"/>
        </w:rPr>
      </w:pPr>
      <w:r>
        <w:rPr>
          <w:lang w:val="en-US"/>
        </w:rPr>
        <w:t>Each s</w:t>
      </w:r>
      <w:r w:rsidR="00EE781B" w:rsidRPr="00EE781B">
        <w:rPr>
          <w:lang w:val="en-US"/>
        </w:rPr>
        <w:t>ystem vendor may participate in as many test rounds as wanted</w:t>
      </w:r>
      <w:r w:rsidR="00151622">
        <w:rPr>
          <w:lang w:val="en-US"/>
        </w:rPr>
        <w:t>.</w:t>
      </w:r>
    </w:p>
    <w:p w14:paraId="58948965" w14:textId="592E2A09" w:rsidR="00F31AD6" w:rsidRPr="00EE781B" w:rsidRDefault="00F31AD6" w:rsidP="00EE781B">
      <w:pPr>
        <w:pStyle w:val="Listeavsnitt"/>
        <w:numPr>
          <w:ilvl w:val="0"/>
          <w:numId w:val="34"/>
        </w:numPr>
        <w:rPr>
          <w:lang w:val="en-US"/>
        </w:rPr>
      </w:pPr>
      <w:r>
        <w:rPr>
          <w:lang w:val="en-US"/>
        </w:rPr>
        <w:t>The</w:t>
      </w:r>
      <w:r w:rsidR="00A04D98">
        <w:rPr>
          <w:lang w:val="en-US"/>
        </w:rPr>
        <w:t>re</w:t>
      </w:r>
      <w:r>
        <w:rPr>
          <w:lang w:val="en-US"/>
        </w:rPr>
        <w:t xml:space="preserve"> may be</w:t>
      </w:r>
      <w:r w:rsidR="00A04D98">
        <w:rPr>
          <w:lang w:val="en-US"/>
        </w:rPr>
        <w:t xml:space="preserve"> time</w:t>
      </w:r>
      <w:r>
        <w:rPr>
          <w:lang w:val="en-US"/>
        </w:rPr>
        <w:t xml:space="preserve"> overlap</w:t>
      </w:r>
      <w:r w:rsidR="00A04D98">
        <w:rPr>
          <w:lang w:val="en-US"/>
        </w:rPr>
        <w:t xml:space="preserve"> </w:t>
      </w:r>
      <w:r>
        <w:rPr>
          <w:lang w:val="en-US"/>
        </w:rPr>
        <w:t>between the test rounds</w:t>
      </w:r>
      <w:r w:rsidR="00A04D98">
        <w:rPr>
          <w:lang w:val="en-US"/>
        </w:rPr>
        <w:t xml:space="preserve"> </w:t>
      </w:r>
    </w:p>
    <w:p w14:paraId="03295F9F" w14:textId="3FC72F8F" w:rsidR="00EE781B" w:rsidRDefault="00F179FD" w:rsidP="00EE781B">
      <w:pPr>
        <w:pStyle w:val="Listeavsnitt"/>
        <w:numPr>
          <w:ilvl w:val="0"/>
          <w:numId w:val="34"/>
        </w:numPr>
        <w:rPr>
          <w:lang w:val="en-US"/>
        </w:rPr>
      </w:pPr>
      <w:r>
        <w:rPr>
          <w:lang w:val="en-US"/>
        </w:rPr>
        <w:t>Each s</w:t>
      </w:r>
      <w:r w:rsidR="00EE781B" w:rsidRPr="00EE781B">
        <w:rPr>
          <w:lang w:val="en-US"/>
        </w:rPr>
        <w:t>ystem vendor may run the same BRS several times as part of regression testing</w:t>
      </w:r>
      <w:r w:rsidR="00151622">
        <w:rPr>
          <w:lang w:val="en-US"/>
        </w:rPr>
        <w:t>.</w:t>
      </w:r>
    </w:p>
    <w:p w14:paraId="503D2E1C" w14:textId="79A70C9A" w:rsidR="00925FD2" w:rsidRDefault="00F179FD" w:rsidP="00EE781B">
      <w:pPr>
        <w:pStyle w:val="Listeavsnitt"/>
        <w:numPr>
          <w:ilvl w:val="0"/>
          <w:numId w:val="34"/>
        </w:numPr>
        <w:rPr>
          <w:lang w:val="en-US"/>
        </w:rPr>
      </w:pPr>
      <w:r>
        <w:rPr>
          <w:lang w:val="en-US"/>
        </w:rPr>
        <w:t>Each s</w:t>
      </w:r>
      <w:r w:rsidR="00925FD2" w:rsidRPr="00EE781B">
        <w:rPr>
          <w:lang w:val="en-US"/>
        </w:rPr>
        <w:t xml:space="preserve">ystem vendor </w:t>
      </w:r>
      <w:r w:rsidR="00925FD2">
        <w:rPr>
          <w:lang w:val="en-US"/>
        </w:rPr>
        <w:t>must prepare a test report after each test round and send it to Elhub</w:t>
      </w:r>
    </w:p>
    <w:p w14:paraId="3EE7140F" w14:textId="2E645C33" w:rsidR="001C2DB5" w:rsidRPr="00EE781B" w:rsidRDefault="001C2DB5" w:rsidP="00EE781B">
      <w:pPr>
        <w:pStyle w:val="Listeavsnitt"/>
        <w:numPr>
          <w:ilvl w:val="0"/>
          <w:numId w:val="34"/>
        </w:numPr>
        <w:rPr>
          <w:lang w:val="en-US"/>
        </w:rPr>
      </w:pPr>
      <w:r>
        <w:rPr>
          <w:lang w:val="en-US"/>
        </w:rPr>
        <w:t>Test cases that are approved in one test round must not be performed in later test rounds, but the need for regressions testing must be evaluated.</w:t>
      </w:r>
    </w:p>
    <w:p w14:paraId="153B0ED2" w14:textId="7A91F67F" w:rsidR="00F179FD" w:rsidRDefault="00EE781B" w:rsidP="00F179FD">
      <w:pPr>
        <w:pStyle w:val="Listeavsnitt"/>
        <w:numPr>
          <w:ilvl w:val="0"/>
          <w:numId w:val="34"/>
        </w:numPr>
        <w:rPr>
          <w:lang w:val="en-US"/>
        </w:rPr>
      </w:pPr>
      <w:r w:rsidRPr="00EE781B">
        <w:rPr>
          <w:lang w:val="en-US"/>
        </w:rPr>
        <w:lastRenderedPageBreak/>
        <w:t>The tests will</w:t>
      </w:r>
      <w:r w:rsidR="00F179FD">
        <w:rPr>
          <w:lang w:val="en-US"/>
        </w:rPr>
        <w:t xml:space="preserve"> primarily</w:t>
      </w:r>
      <w:r w:rsidRPr="00EE781B">
        <w:rPr>
          <w:lang w:val="en-US"/>
        </w:rPr>
        <w:t xml:space="preserve"> be executed as</w:t>
      </w:r>
      <w:r w:rsidR="00F179FD">
        <w:rPr>
          <w:lang w:val="en-US"/>
        </w:rPr>
        <w:t xml:space="preserve"> s</w:t>
      </w:r>
      <w:r w:rsidR="00F179FD" w:rsidRPr="00F179FD">
        <w:rPr>
          <w:lang w:val="en-US"/>
        </w:rPr>
        <w:t>elf-served tests where s</w:t>
      </w:r>
      <w:r w:rsidRPr="00F179FD">
        <w:rPr>
          <w:lang w:val="en-US"/>
        </w:rPr>
        <w:t>ystem</w:t>
      </w:r>
      <w:r w:rsidR="00F179FD">
        <w:rPr>
          <w:lang w:val="en-US"/>
        </w:rPr>
        <w:t xml:space="preserve"> vendors run tests on their own.</w:t>
      </w:r>
    </w:p>
    <w:p w14:paraId="26BF0CDE" w14:textId="4CAA71BA" w:rsidR="00EE781B" w:rsidRPr="00F179FD" w:rsidRDefault="00F179FD" w:rsidP="00F179FD">
      <w:pPr>
        <w:pStyle w:val="Listeavsnitt"/>
        <w:numPr>
          <w:ilvl w:val="0"/>
          <w:numId w:val="34"/>
        </w:numPr>
        <w:rPr>
          <w:lang w:val="en-US"/>
        </w:rPr>
      </w:pPr>
      <w:r>
        <w:rPr>
          <w:lang w:val="en-US"/>
        </w:rPr>
        <w:t>If needed we will set up tests where</w:t>
      </w:r>
      <w:r w:rsidRPr="00F179FD">
        <w:rPr>
          <w:lang w:val="en-US"/>
        </w:rPr>
        <w:t xml:space="preserve"> several s</w:t>
      </w:r>
      <w:r w:rsidR="00EE781B" w:rsidRPr="00F179FD">
        <w:rPr>
          <w:lang w:val="en-US"/>
        </w:rPr>
        <w:t>ystem vendors are involved in the same test</w:t>
      </w:r>
      <w:r>
        <w:rPr>
          <w:lang w:val="en-US"/>
        </w:rPr>
        <w:t xml:space="preserve"> run.</w:t>
      </w:r>
    </w:p>
    <w:p w14:paraId="7C90174D" w14:textId="77777777" w:rsidR="00EE781B" w:rsidRDefault="00B14F03" w:rsidP="00337813">
      <w:pPr>
        <w:pStyle w:val="Overskrift2"/>
      </w:pPr>
      <w:bookmarkStart w:id="18" w:name="_Toc478384731"/>
      <w:bookmarkStart w:id="19" w:name="_Toc488842817"/>
      <w:r w:rsidRPr="00EE781B">
        <w:t>Test round 1</w:t>
      </w:r>
      <w:bookmarkEnd w:id="18"/>
      <w:bookmarkEnd w:id="19"/>
      <w:r w:rsidRPr="00EE781B">
        <w:t xml:space="preserve"> </w:t>
      </w:r>
    </w:p>
    <w:p w14:paraId="25B50FAD" w14:textId="0B4E8159" w:rsidR="00B14F03" w:rsidRDefault="00440091" w:rsidP="00EE781B">
      <w:pPr>
        <w:rPr>
          <w:lang w:val="en-US"/>
        </w:rPr>
      </w:pPr>
      <w:r>
        <w:rPr>
          <w:lang w:val="en-US"/>
        </w:rPr>
        <w:t>T</w:t>
      </w:r>
      <w:r w:rsidR="00EE781B">
        <w:rPr>
          <w:lang w:val="en-US"/>
        </w:rPr>
        <w:t xml:space="preserve">est period is </w:t>
      </w:r>
      <w:r w:rsidR="002B27AA">
        <w:rPr>
          <w:lang w:val="en-US"/>
        </w:rPr>
        <w:t>1</w:t>
      </w:r>
      <w:r w:rsidR="002B27AA" w:rsidRPr="002B27AA">
        <w:rPr>
          <w:vertAlign w:val="superscript"/>
          <w:lang w:val="en-US"/>
        </w:rPr>
        <w:t>st</w:t>
      </w:r>
      <w:r w:rsidR="002B27AA">
        <w:rPr>
          <w:lang w:val="en-US"/>
        </w:rPr>
        <w:t xml:space="preserve"> </w:t>
      </w:r>
      <w:r w:rsidR="00681DDC">
        <w:rPr>
          <w:lang w:val="en-US"/>
        </w:rPr>
        <w:t>August</w:t>
      </w:r>
      <w:r w:rsidR="00D31B1B">
        <w:rPr>
          <w:lang w:val="en-US"/>
        </w:rPr>
        <w:t xml:space="preserve"> 2016</w:t>
      </w:r>
      <w:r w:rsidR="00681DDC">
        <w:rPr>
          <w:lang w:val="en-US"/>
        </w:rPr>
        <w:t xml:space="preserve"> </w:t>
      </w:r>
      <w:r w:rsidR="00EE781B">
        <w:rPr>
          <w:lang w:val="en-US"/>
        </w:rPr>
        <w:t>to</w:t>
      </w:r>
      <w:r w:rsidR="00B14F03" w:rsidRPr="00EE781B">
        <w:rPr>
          <w:lang w:val="en-US"/>
        </w:rPr>
        <w:t xml:space="preserve"> </w:t>
      </w:r>
      <w:r w:rsidR="005423E9">
        <w:rPr>
          <w:lang w:val="en-US"/>
        </w:rPr>
        <w:t>3</w:t>
      </w:r>
      <w:r w:rsidR="00F31AD6">
        <w:rPr>
          <w:lang w:val="en-US"/>
        </w:rPr>
        <w:t>0</w:t>
      </w:r>
      <w:r w:rsidR="00681DDC" w:rsidRPr="00681DDC">
        <w:rPr>
          <w:vertAlign w:val="superscript"/>
          <w:lang w:val="en-US"/>
        </w:rPr>
        <w:t>th</w:t>
      </w:r>
      <w:r w:rsidR="00681DDC">
        <w:rPr>
          <w:lang w:val="en-US"/>
        </w:rPr>
        <w:t xml:space="preserve"> </w:t>
      </w:r>
      <w:r w:rsidR="00F31AD6">
        <w:rPr>
          <w:lang w:val="en-US"/>
        </w:rPr>
        <w:t>September</w:t>
      </w:r>
      <w:r w:rsidR="00D31B1B">
        <w:rPr>
          <w:lang w:val="en-US"/>
        </w:rPr>
        <w:t xml:space="preserve"> 2016</w:t>
      </w:r>
      <w:r w:rsidR="00EE781B">
        <w:rPr>
          <w:lang w:val="en-US"/>
        </w:rPr>
        <w:t>.</w:t>
      </w:r>
    </w:p>
    <w:p w14:paraId="0C85418E" w14:textId="4AF27F6B" w:rsidR="00DD4DA2" w:rsidRDefault="00DD4DA2" w:rsidP="00EE781B">
      <w:pPr>
        <w:rPr>
          <w:lang w:val="en-US"/>
        </w:rPr>
      </w:pPr>
      <w:r>
        <w:rPr>
          <w:lang w:val="en-US"/>
        </w:rPr>
        <w:t>Test round 1 will involve a limited</w:t>
      </w:r>
      <w:r w:rsidR="00F179FD">
        <w:rPr>
          <w:lang w:val="en-US"/>
        </w:rPr>
        <w:t xml:space="preserve"> number of s</w:t>
      </w:r>
      <w:r>
        <w:rPr>
          <w:lang w:val="en-US"/>
        </w:rPr>
        <w:t xml:space="preserve">ystem vendors who will run self-serviced tests against Elhub. We will </w:t>
      </w:r>
      <w:r w:rsidR="001C2DB5">
        <w:rPr>
          <w:lang w:val="en-US"/>
        </w:rPr>
        <w:t>define a set of BRS’es as available fo</w:t>
      </w:r>
      <w:r w:rsidR="00F179FD">
        <w:rPr>
          <w:lang w:val="en-US"/>
        </w:rPr>
        <w:t>r test in test round 1 and the s</w:t>
      </w:r>
      <w:r w:rsidR="001C2DB5">
        <w:rPr>
          <w:lang w:val="en-US"/>
        </w:rPr>
        <w:t>ystem vendors may choose which to run and how many times to run them.</w:t>
      </w:r>
    </w:p>
    <w:p w14:paraId="7CCBC187" w14:textId="12007B5A" w:rsidR="00EE781B" w:rsidRDefault="001C2DB5" w:rsidP="00EE781B">
      <w:pPr>
        <w:rPr>
          <w:lang w:val="en-US"/>
        </w:rPr>
      </w:pPr>
      <w:r>
        <w:rPr>
          <w:lang w:val="en-US"/>
        </w:rPr>
        <w:t xml:space="preserve">Test data </w:t>
      </w:r>
      <w:r w:rsidR="00CB61D7">
        <w:rPr>
          <w:lang w:val="en-US"/>
        </w:rPr>
        <w:t>will</w:t>
      </w:r>
      <w:r>
        <w:rPr>
          <w:lang w:val="en-US"/>
        </w:rPr>
        <w:t xml:space="preserve"> be defined and inserted into</w:t>
      </w:r>
      <w:r w:rsidR="00F3328F">
        <w:rPr>
          <w:lang w:val="en-US"/>
        </w:rPr>
        <w:t xml:space="preserve"> the test systems prior to testing.</w:t>
      </w:r>
    </w:p>
    <w:p w14:paraId="2E2734AB" w14:textId="570F5844" w:rsidR="00B14F03" w:rsidRPr="00EE781B" w:rsidRDefault="00B14F03" w:rsidP="00337813">
      <w:pPr>
        <w:pStyle w:val="Overskrift2"/>
      </w:pPr>
      <w:bookmarkStart w:id="20" w:name="_Toc478384732"/>
      <w:bookmarkStart w:id="21" w:name="_Toc488842818"/>
      <w:r w:rsidRPr="00EE781B">
        <w:t>Test round 2</w:t>
      </w:r>
      <w:bookmarkEnd w:id="20"/>
      <w:bookmarkEnd w:id="21"/>
      <w:r w:rsidRPr="00EE781B">
        <w:t xml:space="preserve"> </w:t>
      </w:r>
    </w:p>
    <w:p w14:paraId="188D4D3A" w14:textId="17E64531" w:rsidR="00EE781B" w:rsidRDefault="00440091" w:rsidP="00EE781B">
      <w:pPr>
        <w:rPr>
          <w:lang w:val="en-US"/>
        </w:rPr>
      </w:pPr>
      <w:r>
        <w:rPr>
          <w:lang w:val="en-US"/>
        </w:rPr>
        <w:t>T</w:t>
      </w:r>
      <w:r w:rsidR="00EE781B">
        <w:rPr>
          <w:lang w:val="en-US"/>
        </w:rPr>
        <w:t xml:space="preserve">est period is </w:t>
      </w:r>
      <w:r w:rsidR="00F31AD6">
        <w:rPr>
          <w:lang w:val="en-US"/>
        </w:rPr>
        <w:t>5th</w:t>
      </w:r>
      <w:r w:rsidR="002B27AA">
        <w:rPr>
          <w:lang w:val="en-US"/>
        </w:rPr>
        <w:t xml:space="preserve"> September </w:t>
      </w:r>
      <w:r w:rsidR="00D31B1B">
        <w:rPr>
          <w:lang w:val="en-US"/>
        </w:rPr>
        <w:t xml:space="preserve">2016 </w:t>
      </w:r>
      <w:r w:rsidR="00854FD2">
        <w:rPr>
          <w:lang w:val="en-US"/>
        </w:rPr>
        <w:t>to</w:t>
      </w:r>
      <w:r w:rsidR="00EE781B" w:rsidRPr="00EE781B">
        <w:rPr>
          <w:lang w:val="en-US"/>
        </w:rPr>
        <w:t xml:space="preserve"> </w:t>
      </w:r>
      <w:r w:rsidR="00F31AD6">
        <w:rPr>
          <w:lang w:val="en-US"/>
        </w:rPr>
        <w:t>30</w:t>
      </w:r>
      <w:r w:rsidR="002B27AA">
        <w:rPr>
          <w:vertAlign w:val="superscript"/>
          <w:lang w:val="en-US"/>
        </w:rPr>
        <w:t xml:space="preserve">th </w:t>
      </w:r>
      <w:r w:rsidR="00F31AD6">
        <w:rPr>
          <w:lang w:val="en-US"/>
        </w:rPr>
        <w:t>November</w:t>
      </w:r>
      <w:r w:rsidR="00D31B1B">
        <w:rPr>
          <w:lang w:val="en-US"/>
        </w:rPr>
        <w:t xml:space="preserve"> 2016</w:t>
      </w:r>
      <w:r w:rsidR="00EE781B">
        <w:rPr>
          <w:lang w:val="en-US"/>
        </w:rPr>
        <w:t>.</w:t>
      </w:r>
    </w:p>
    <w:p w14:paraId="51A743CF" w14:textId="69E0FBEE" w:rsidR="001C2DB5" w:rsidRDefault="001C2DB5" w:rsidP="001C2DB5">
      <w:pPr>
        <w:rPr>
          <w:lang w:val="en-US"/>
        </w:rPr>
      </w:pPr>
      <w:r>
        <w:rPr>
          <w:lang w:val="en-US"/>
        </w:rPr>
        <w:t xml:space="preserve">Test round 2 will involve new </w:t>
      </w:r>
      <w:r w:rsidR="00F179FD">
        <w:rPr>
          <w:lang w:val="en-US"/>
        </w:rPr>
        <w:t>system</w:t>
      </w:r>
      <w:r>
        <w:rPr>
          <w:lang w:val="en-US"/>
        </w:rPr>
        <w:t xml:space="preserve"> vendors in addition to the ones that hav</w:t>
      </w:r>
      <w:r w:rsidR="00CB61D7">
        <w:rPr>
          <w:lang w:val="en-US"/>
        </w:rPr>
        <w:t xml:space="preserve">e participated in test round 1. </w:t>
      </w:r>
      <w:r w:rsidR="00B44C47">
        <w:rPr>
          <w:lang w:val="en-US"/>
        </w:rPr>
        <w:t>New</w:t>
      </w:r>
      <w:r>
        <w:rPr>
          <w:lang w:val="en-US"/>
        </w:rPr>
        <w:t xml:space="preserve"> BRS’es </w:t>
      </w:r>
      <w:r w:rsidR="00B44C47">
        <w:rPr>
          <w:lang w:val="en-US"/>
        </w:rPr>
        <w:t xml:space="preserve">that are approved in </w:t>
      </w:r>
      <w:r w:rsidR="00CB61D7">
        <w:rPr>
          <w:lang w:val="en-US"/>
        </w:rPr>
        <w:t xml:space="preserve">Elhub </w:t>
      </w:r>
      <w:r w:rsidR="00B44C47">
        <w:rPr>
          <w:lang w:val="en-US"/>
        </w:rPr>
        <w:t>System test will be added to the test</w:t>
      </w:r>
      <w:r>
        <w:rPr>
          <w:lang w:val="en-US"/>
        </w:rPr>
        <w:t>.</w:t>
      </w:r>
    </w:p>
    <w:p w14:paraId="2B8B259B" w14:textId="6672F85E" w:rsidR="00EE781B" w:rsidRDefault="001C2DB5" w:rsidP="00EE781B">
      <w:pPr>
        <w:rPr>
          <w:lang w:val="en-US"/>
        </w:rPr>
      </w:pPr>
      <w:r>
        <w:rPr>
          <w:lang w:val="en-US"/>
        </w:rPr>
        <w:t xml:space="preserve">Test data </w:t>
      </w:r>
      <w:r w:rsidR="00CB61D7">
        <w:rPr>
          <w:lang w:val="en-US"/>
        </w:rPr>
        <w:t>will</w:t>
      </w:r>
      <w:r>
        <w:rPr>
          <w:lang w:val="en-US"/>
        </w:rPr>
        <w:t xml:space="preserve"> be defined and inserted into</w:t>
      </w:r>
      <w:r w:rsidR="00F3328F">
        <w:rPr>
          <w:lang w:val="en-US"/>
        </w:rPr>
        <w:t xml:space="preserve"> the test systems prior to testing.</w:t>
      </w:r>
    </w:p>
    <w:p w14:paraId="757C0E99" w14:textId="71AC507F" w:rsidR="00EE781B" w:rsidRDefault="00B14F03" w:rsidP="00337813">
      <w:pPr>
        <w:pStyle w:val="Overskrift2"/>
      </w:pPr>
      <w:bookmarkStart w:id="22" w:name="_Toc478384733"/>
      <w:bookmarkStart w:id="23" w:name="_Toc488842819"/>
      <w:r w:rsidRPr="00EE781B">
        <w:t>Test round 3</w:t>
      </w:r>
      <w:bookmarkEnd w:id="22"/>
      <w:bookmarkEnd w:id="23"/>
    </w:p>
    <w:p w14:paraId="2DC0060F" w14:textId="5A9319E2" w:rsidR="00EE781B" w:rsidRDefault="00440091" w:rsidP="00EE781B">
      <w:pPr>
        <w:rPr>
          <w:lang w:val="en-US"/>
        </w:rPr>
      </w:pPr>
      <w:r>
        <w:rPr>
          <w:lang w:val="en-US"/>
        </w:rPr>
        <w:t>T</w:t>
      </w:r>
      <w:r w:rsidR="00EE781B">
        <w:rPr>
          <w:lang w:val="en-US"/>
        </w:rPr>
        <w:t xml:space="preserve">est period is </w:t>
      </w:r>
      <w:r w:rsidR="00F31AD6">
        <w:rPr>
          <w:lang w:val="en-US"/>
        </w:rPr>
        <w:t>12</w:t>
      </w:r>
      <w:r w:rsidR="005423E9" w:rsidRPr="005423E9">
        <w:rPr>
          <w:vertAlign w:val="superscript"/>
          <w:lang w:val="en-US"/>
        </w:rPr>
        <w:t>th</w:t>
      </w:r>
      <w:r w:rsidR="005423E9">
        <w:rPr>
          <w:lang w:val="en-US"/>
        </w:rPr>
        <w:t xml:space="preserve"> </w:t>
      </w:r>
      <w:r w:rsidR="00F31AD6">
        <w:rPr>
          <w:lang w:val="en-US"/>
        </w:rPr>
        <w:t>December</w:t>
      </w:r>
      <w:r w:rsidR="00854FD2">
        <w:rPr>
          <w:lang w:val="en-US"/>
        </w:rPr>
        <w:t xml:space="preserve"> </w:t>
      </w:r>
      <w:r w:rsidR="00D31B1B">
        <w:rPr>
          <w:lang w:val="en-US"/>
        </w:rPr>
        <w:t xml:space="preserve">2016 </w:t>
      </w:r>
      <w:r w:rsidR="00854FD2">
        <w:rPr>
          <w:lang w:val="en-US"/>
        </w:rPr>
        <w:t>to</w:t>
      </w:r>
      <w:r w:rsidR="00EE781B" w:rsidRPr="00EE781B">
        <w:rPr>
          <w:lang w:val="en-US"/>
        </w:rPr>
        <w:t xml:space="preserve"> </w:t>
      </w:r>
      <w:r w:rsidR="00F31AD6">
        <w:rPr>
          <w:lang w:val="en-US"/>
        </w:rPr>
        <w:t>28</w:t>
      </w:r>
      <w:r w:rsidR="002B27AA" w:rsidRPr="002B27AA">
        <w:rPr>
          <w:vertAlign w:val="superscript"/>
          <w:lang w:val="en-US"/>
        </w:rPr>
        <w:t>th</w:t>
      </w:r>
      <w:r w:rsidR="002B27AA">
        <w:rPr>
          <w:lang w:val="en-US"/>
        </w:rPr>
        <w:t xml:space="preserve"> </w:t>
      </w:r>
      <w:r w:rsidR="00F31AD6">
        <w:rPr>
          <w:lang w:val="en-US"/>
        </w:rPr>
        <w:t>February 2017</w:t>
      </w:r>
      <w:r w:rsidR="00EE781B">
        <w:rPr>
          <w:lang w:val="en-US"/>
        </w:rPr>
        <w:t>.</w:t>
      </w:r>
    </w:p>
    <w:p w14:paraId="25EB9ABE" w14:textId="267C6589" w:rsidR="00151622" w:rsidRDefault="001C2DB5" w:rsidP="001C2DB5">
      <w:pPr>
        <w:rPr>
          <w:lang w:val="en-US"/>
        </w:rPr>
      </w:pPr>
      <w:r>
        <w:rPr>
          <w:lang w:val="en-US"/>
        </w:rPr>
        <w:t xml:space="preserve">Test round 3 </w:t>
      </w:r>
      <w:r w:rsidR="00151622">
        <w:rPr>
          <w:lang w:val="en-US"/>
        </w:rPr>
        <w:t>must</w:t>
      </w:r>
      <w:r>
        <w:rPr>
          <w:lang w:val="en-US"/>
        </w:rPr>
        <w:t xml:space="preserve"> involve all</w:t>
      </w:r>
      <w:r w:rsidR="00151622">
        <w:rPr>
          <w:lang w:val="en-US"/>
        </w:rPr>
        <w:t xml:space="preserve"> s</w:t>
      </w:r>
      <w:r>
        <w:rPr>
          <w:lang w:val="en-US"/>
        </w:rPr>
        <w:t xml:space="preserve">ystems </w:t>
      </w:r>
      <w:r w:rsidR="00151622">
        <w:rPr>
          <w:lang w:val="en-US"/>
        </w:rPr>
        <w:t>to be used by Market parties against Elhub. All tests that are not approved must be tested and retested as part of test round 3</w:t>
      </w:r>
      <w:r>
        <w:rPr>
          <w:lang w:val="en-US"/>
        </w:rPr>
        <w:t>.</w:t>
      </w:r>
    </w:p>
    <w:p w14:paraId="32676ACD" w14:textId="6505CAD3" w:rsidR="001C2DB5" w:rsidRPr="00EE781B" w:rsidRDefault="001C2DB5" w:rsidP="001C2DB5">
      <w:pPr>
        <w:rPr>
          <w:lang w:val="en-US"/>
        </w:rPr>
      </w:pPr>
      <w:r>
        <w:rPr>
          <w:lang w:val="en-US"/>
        </w:rPr>
        <w:t xml:space="preserve">Test data </w:t>
      </w:r>
      <w:r w:rsidR="00CB61D7">
        <w:rPr>
          <w:lang w:val="en-US"/>
        </w:rPr>
        <w:t>will</w:t>
      </w:r>
      <w:r>
        <w:rPr>
          <w:lang w:val="en-US"/>
        </w:rPr>
        <w:t xml:space="preserve"> be defined and inserted into the test s</w:t>
      </w:r>
      <w:r w:rsidR="00F3328F">
        <w:rPr>
          <w:lang w:val="en-US"/>
        </w:rPr>
        <w:t>ystems prior to testing.</w:t>
      </w:r>
    </w:p>
    <w:p w14:paraId="7572B6B8" w14:textId="7B9AE158" w:rsidR="000D05AF" w:rsidRDefault="000D05AF" w:rsidP="00337813">
      <w:pPr>
        <w:pStyle w:val="Overskrift2"/>
      </w:pPr>
      <w:bookmarkStart w:id="24" w:name="_Toc478384734"/>
      <w:bookmarkStart w:id="25" w:name="_Toc488842820"/>
      <w:r>
        <w:t>Test round 4</w:t>
      </w:r>
      <w:bookmarkEnd w:id="24"/>
      <w:bookmarkEnd w:id="25"/>
    </w:p>
    <w:p w14:paraId="4CD8AF8C" w14:textId="069D8E80" w:rsidR="000D05AF" w:rsidRDefault="000D05AF" w:rsidP="000D05AF">
      <w:pPr>
        <w:rPr>
          <w:lang w:val="en-US"/>
        </w:rPr>
      </w:pPr>
      <w:r>
        <w:rPr>
          <w:lang w:val="en-US"/>
        </w:rPr>
        <w:t>Test period is 1</w:t>
      </w:r>
      <w:r w:rsidRPr="000D05AF">
        <w:rPr>
          <w:vertAlign w:val="superscript"/>
          <w:lang w:val="en-US"/>
        </w:rPr>
        <w:t>st</w:t>
      </w:r>
      <w:r>
        <w:rPr>
          <w:lang w:val="en-US"/>
        </w:rPr>
        <w:t xml:space="preserve"> </w:t>
      </w:r>
      <w:r w:rsidR="00F1265B">
        <w:rPr>
          <w:lang w:val="en-US"/>
        </w:rPr>
        <w:t>April</w:t>
      </w:r>
      <w:r>
        <w:rPr>
          <w:lang w:val="en-US"/>
        </w:rPr>
        <w:t xml:space="preserve"> to</w:t>
      </w:r>
      <w:r w:rsidRPr="00EE781B">
        <w:rPr>
          <w:lang w:val="en-US"/>
        </w:rPr>
        <w:t xml:space="preserve"> </w:t>
      </w:r>
      <w:r>
        <w:rPr>
          <w:lang w:val="en-US"/>
        </w:rPr>
        <w:t>30</w:t>
      </w:r>
      <w:r w:rsidRPr="002B27AA">
        <w:rPr>
          <w:vertAlign w:val="superscript"/>
          <w:lang w:val="en-US"/>
        </w:rPr>
        <w:t>th</w:t>
      </w:r>
      <w:r>
        <w:rPr>
          <w:lang w:val="en-US"/>
        </w:rPr>
        <w:t xml:space="preserve"> June 2017.</w:t>
      </w:r>
    </w:p>
    <w:p w14:paraId="5D24055A" w14:textId="5F97CB01" w:rsidR="000D05AF" w:rsidRPr="00EE781B" w:rsidRDefault="000D05AF" w:rsidP="000D05AF">
      <w:pPr>
        <w:rPr>
          <w:lang w:val="en-US"/>
        </w:rPr>
      </w:pPr>
      <w:r>
        <w:rPr>
          <w:lang w:val="en-US"/>
        </w:rPr>
        <w:t>Test round 4 will include tests</w:t>
      </w:r>
      <w:r w:rsidR="00F3328F">
        <w:rPr>
          <w:lang w:val="en-US"/>
        </w:rPr>
        <w:t xml:space="preserve"> covering version 1.7 of Elhub and regressions testing of earlier versions. </w:t>
      </w:r>
      <w:r>
        <w:rPr>
          <w:lang w:val="en-US"/>
        </w:rPr>
        <w:t>Test data will be defined and inserted into</w:t>
      </w:r>
      <w:r w:rsidR="00F3328F">
        <w:rPr>
          <w:lang w:val="en-US"/>
        </w:rPr>
        <w:t xml:space="preserve"> the test systems prior to testing.</w:t>
      </w:r>
    </w:p>
    <w:p w14:paraId="733D9ADE" w14:textId="730E5691" w:rsidR="007771C9" w:rsidRPr="00605095" w:rsidRDefault="00B72076" w:rsidP="00DD4DA2">
      <w:pPr>
        <w:pStyle w:val="Overskrift1"/>
      </w:pPr>
      <w:bookmarkStart w:id="26" w:name="_Toc478384735"/>
      <w:bookmarkStart w:id="27" w:name="_Toc488842821"/>
      <w:r w:rsidRPr="00605095">
        <w:t>Test scope</w:t>
      </w:r>
      <w:bookmarkEnd w:id="26"/>
      <w:bookmarkEnd w:id="27"/>
    </w:p>
    <w:p w14:paraId="21CD26D8" w14:textId="73C3F234" w:rsidR="00A74010" w:rsidRPr="00401734" w:rsidRDefault="00A74010" w:rsidP="00A74010">
      <w:pPr>
        <w:rPr>
          <w:rFonts w:eastAsia="Calibri"/>
          <w:lang w:val="en-US"/>
        </w:rPr>
      </w:pPr>
      <w:r w:rsidRPr="00401734">
        <w:rPr>
          <w:rFonts w:eastAsia="Calibri"/>
          <w:lang w:val="en-US"/>
        </w:rPr>
        <w:t xml:space="preserve">The </w:t>
      </w:r>
      <w:r w:rsidR="00241B0D">
        <w:rPr>
          <w:rFonts w:eastAsia="Calibri"/>
          <w:lang w:val="en-US"/>
        </w:rPr>
        <w:t xml:space="preserve">scope for </w:t>
      </w:r>
      <w:r w:rsidR="007B7E87" w:rsidRPr="00401734">
        <w:rPr>
          <w:rFonts w:eastAsia="Calibri"/>
          <w:lang w:val="en-US"/>
        </w:rPr>
        <w:t xml:space="preserve">the </w:t>
      </w:r>
      <w:r w:rsidR="00401734" w:rsidRPr="00401734">
        <w:rPr>
          <w:rFonts w:eastAsia="Calibri"/>
          <w:lang w:val="en-US"/>
        </w:rPr>
        <w:t>System V</w:t>
      </w:r>
      <w:r w:rsidR="00FB27D9">
        <w:rPr>
          <w:rFonts w:eastAsia="Calibri"/>
          <w:lang w:val="en-US"/>
        </w:rPr>
        <w:t xml:space="preserve">endor Trial </w:t>
      </w:r>
      <w:r w:rsidR="001D318B">
        <w:rPr>
          <w:rFonts w:eastAsia="Calibri"/>
          <w:lang w:val="en-US"/>
        </w:rPr>
        <w:t xml:space="preserve">is defined by the market processes /BRS’es that shall be supported by </w:t>
      </w:r>
      <w:r w:rsidR="000D05AF">
        <w:rPr>
          <w:rFonts w:eastAsia="Calibri"/>
          <w:lang w:val="en-US"/>
        </w:rPr>
        <w:t>each S</w:t>
      </w:r>
      <w:r w:rsidR="00241B0D">
        <w:rPr>
          <w:rFonts w:eastAsia="Calibri"/>
          <w:lang w:val="en-US"/>
        </w:rPr>
        <w:t>ystem vendor</w:t>
      </w:r>
      <w:r w:rsidR="00FB27D9">
        <w:rPr>
          <w:rFonts w:eastAsia="Calibri"/>
          <w:lang w:val="en-US"/>
        </w:rPr>
        <w:t>.</w:t>
      </w:r>
      <w:r w:rsidR="00241B0D">
        <w:rPr>
          <w:rFonts w:eastAsia="Calibri"/>
          <w:lang w:val="en-US"/>
        </w:rPr>
        <w:t xml:space="preserve"> </w:t>
      </w:r>
      <w:r w:rsidR="001D318B">
        <w:rPr>
          <w:rFonts w:eastAsia="Calibri"/>
          <w:lang w:val="en-US"/>
        </w:rPr>
        <w:t xml:space="preserve">The BRS’es will be tested </w:t>
      </w:r>
      <w:r w:rsidR="00F179FD">
        <w:rPr>
          <w:rFonts w:eastAsia="Calibri"/>
          <w:lang w:val="en-US"/>
        </w:rPr>
        <w:t xml:space="preserve">and approved </w:t>
      </w:r>
      <w:r w:rsidR="001D318B">
        <w:rPr>
          <w:rFonts w:eastAsia="Calibri"/>
          <w:lang w:val="en-US"/>
        </w:rPr>
        <w:t>in</w:t>
      </w:r>
      <w:r w:rsidR="00F179FD">
        <w:rPr>
          <w:rFonts w:eastAsia="Calibri"/>
          <w:lang w:val="en-US"/>
        </w:rPr>
        <w:t xml:space="preserve"> internal Elhub-testing before they are included in System Vendor Trial</w:t>
      </w:r>
      <w:r w:rsidR="00241B0D">
        <w:rPr>
          <w:rFonts w:eastAsia="Calibri"/>
          <w:lang w:val="en-US"/>
        </w:rPr>
        <w:t>.</w:t>
      </w:r>
    </w:p>
    <w:p w14:paraId="0775D337" w14:textId="77777777" w:rsidR="00A74010" w:rsidRPr="00401734" w:rsidRDefault="00A74010" w:rsidP="00A74010">
      <w:pPr>
        <w:rPr>
          <w:rFonts w:eastAsia="Calibri"/>
          <w:lang w:val="en-US"/>
        </w:rPr>
      </w:pPr>
    </w:p>
    <w:p w14:paraId="333926C1" w14:textId="5637FE08" w:rsidR="00EC1A30" w:rsidRPr="00085F3A" w:rsidRDefault="00085F3A" w:rsidP="00401734">
      <w:pPr>
        <w:pStyle w:val="Listeavsnitt"/>
        <w:rPr>
          <w:rFonts w:eastAsia="Calibri"/>
          <w:lang w:val="en-US"/>
        </w:rPr>
      </w:pPr>
      <w:r w:rsidRPr="00085F3A">
        <w:rPr>
          <w:rFonts w:eastAsia="Calibri"/>
          <w:lang w:val="en-US"/>
        </w:rPr>
        <w:t>All</w:t>
      </w:r>
      <w:r w:rsidR="00FB27D9" w:rsidRPr="00085F3A">
        <w:rPr>
          <w:rFonts w:eastAsia="Calibri"/>
          <w:lang w:val="en-US"/>
        </w:rPr>
        <w:t xml:space="preserve"> system</w:t>
      </w:r>
      <w:r w:rsidRPr="00085F3A">
        <w:rPr>
          <w:rFonts w:eastAsia="Calibri"/>
          <w:lang w:val="en-US"/>
        </w:rPr>
        <w:t xml:space="preserve">s must test all </w:t>
      </w:r>
      <w:r w:rsidR="00FB27D9" w:rsidRPr="00085F3A">
        <w:rPr>
          <w:rFonts w:eastAsia="Calibri"/>
          <w:lang w:val="en-US"/>
        </w:rPr>
        <w:t xml:space="preserve">BRS’er </w:t>
      </w:r>
      <w:r w:rsidRPr="00085F3A">
        <w:rPr>
          <w:rFonts w:eastAsia="Calibri"/>
          <w:lang w:val="en-US"/>
        </w:rPr>
        <w:t>t</w:t>
      </w:r>
      <w:r>
        <w:rPr>
          <w:rFonts w:eastAsia="Calibri"/>
          <w:lang w:val="en-US"/>
        </w:rPr>
        <w:t>hey will support both for outgoing and incoming messages</w:t>
      </w:r>
      <w:r w:rsidR="00F179FD">
        <w:rPr>
          <w:rFonts w:eastAsia="Calibri"/>
          <w:lang w:val="en-US"/>
        </w:rPr>
        <w:t>.</w:t>
      </w:r>
    </w:p>
    <w:p w14:paraId="38EF8D8D" w14:textId="71C00FE5" w:rsidR="00EC1A30" w:rsidRPr="00085F3A" w:rsidRDefault="00085F3A" w:rsidP="00401734">
      <w:pPr>
        <w:pStyle w:val="Listeavsnitt"/>
        <w:rPr>
          <w:rFonts w:eastAsia="Calibri"/>
          <w:lang w:val="en-US"/>
        </w:rPr>
      </w:pPr>
      <w:r w:rsidRPr="00085F3A">
        <w:rPr>
          <w:rFonts w:eastAsia="Calibri"/>
          <w:lang w:val="en-US"/>
        </w:rPr>
        <w:t>All</w:t>
      </w:r>
      <w:r w:rsidR="00FB27D9" w:rsidRPr="00085F3A">
        <w:rPr>
          <w:rFonts w:eastAsia="Calibri"/>
          <w:lang w:val="en-US"/>
        </w:rPr>
        <w:t xml:space="preserve"> system</w:t>
      </w:r>
      <w:r w:rsidRPr="00085F3A">
        <w:rPr>
          <w:rFonts w:eastAsia="Calibri"/>
          <w:lang w:val="en-US"/>
        </w:rPr>
        <w:t>s must perform minimum one test with a negative result gene</w:t>
      </w:r>
      <w:r>
        <w:rPr>
          <w:rFonts w:eastAsia="Calibri"/>
          <w:lang w:val="en-US"/>
        </w:rPr>
        <w:t>rating a</w:t>
      </w:r>
      <w:r w:rsidR="00FB27D9" w:rsidRPr="00085F3A">
        <w:rPr>
          <w:rFonts w:eastAsia="Calibri"/>
          <w:lang w:val="en-US"/>
        </w:rPr>
        <w:t xml:space="preserve"> negativ</w:t>
      </w:r>
      <w:r>
        <w:rPr>
          <w:rFonts w:eastAsia="Calibri"/>
          <w:lang w:val="en-US"/>
        </w:rPr>
        <w:t>e</w:t>
      </w:r>
      <w:r w:rsidR="00FB27D9" w:rsidRPr="00085F3A">
        <w:rPr>
          <w:rFonts w:eastAsia="Calibri"/>
          <w:lang w:val="en-US"/>
        </w:rPr>
        <w:t xml:space="preserve"> </w:t>
      </w:r>
      <w:r w:rsidRPr="00085F3A">
        <w:rPr>
          <w:rFonts w:eastAsia="Calibri"/>
          <w:lang w:val="en-US"/>
        </w:rPr>
        <w:t>Acknowledgement</w:t>
      </w:r>
      <w:r>
        <w:rPr>
          <w:rFonts w:eastAsia="Calibri"/>
          <w:lang w:val="en-US"/>
        </w:rPr>
        <w:t xml:space="preserve"> in response</w:t>
      </w:r>
      <w:r w:rsidR="00F179FD">
        <w:rPr>
          <w:rFonts w:eastAsia="Calibri"/>
          <w:lang w:val="en-US"/>
        </w:rPr>
        <w:t>.</w:t>
      </w:r>
    </w:p>
    <w:p w14:paraId="6D0C6735" w14:textId="2E0899F7" w:rsidR="00A42525" w:rsidRDefault="00085F3A" w:rsidP="00085F3A">
      <w:pPr>
        <w:pStyle w:val="Listeavsnitt"/>
        <w:rPr>
          <w:rFonts w:eastAsia="Calibri"/>
          <w:lang w:val="en-US"/>
        </w:rPr>
      </w:pPr>
      <w:r w:rsidRPr="00F179FD">
        <w:rPr>
          <w:rFonts w:eastAsia="Calibri"/>
          <w:lang w:val="en-US"/>
        </w:rPr>
        <w:t xml:space="preserve">Performance test </w:t>
      </w:r>
      <w:r w:rsidR="00F179FD" w:rsidRPr="00F179FD">
        <w:rPr>
          <w:rFonts w:eastAsia="Calibri"/>
          <w:lang w:val="en-US"/>
        </w:rPr>
        <w:t>and other non-functional tests are</w:t>
      </w:r>
      <w:r w:rsidRPr="00F179FD">
        <w:rPr>
          <w:rFonts w:eastAsia="Calibri"/>
          <w:lang w:val="en-US"/>
        </w:rPr>
        <w:t xml:space="preserve"> optional</w:t>
      </w:r>
      <w:r w:rsidR="00FB27D9" w:rsidRPr="00F179FD">
        <w:rPr>
          <w:rFonts w:eastAsia="Calibri"/>
          <w:lang w:val="en-US"/>
        </w:rPr>
        <w:t xml:space="preserve"> </w:t>
      </w:r>
      <w:r w:rsidR="00F179FD" w:rsidRPr="00F179FD">
        <w:rPr>
          <w:rFonts w:eastAsia="Calibri"/>
          <w:lang w:val="en-US"/>
        </w:rPr>
        <w:t>to perform.</w:t>
      </w:r>
    </w:p>
    <w:p w14:paraId="53DF067C" w14:textId="64AD6512" w:rsidR="00022B2B" w:rsidRPr="00F179FD" w:rsidRDefault="00022B2B" w:rsidP="00085F3A">
      <w:pPr>
        <w:pStyle w:val="Listeavsnitt"/>
        <w:rPr>
          <w:rFonts w:eastAsia="Calibri"/>
          <w:lang w:val="en-US"/>
        </w:rPr>
      </w:pPr>
      <w:r>
        <w:rPr>
          <w:rFonts w:eastAsia="Calibri"/>
          <w:lang w:val="en-US"/>
        </w:rPr>
        <w:t>If possible we will include the use of the Elhub web-portal in the test.</w:t>
      </w:r>
    </w:p>
    <w:p w14:paraId="0F514056" w14:textId="5DAD65CC" w:rsidR="00605095" w:rsidRPr="00DD4DA2" w:rsidRDefault="00605095" w:rsidP="00337813">
      <w:pPr>
        <w:pStyle w:val="Overskrift2"/>
      </w:pPr>
      <w:bookmarkStart w:id="28" w:name="_Toc478384736"/>
      <w:bookmarkStart w:id="29" w:name="_Toc488842822"/>
      <w:r w:rsidRPr="00DD4DA2">
        <w:t>BRS overview</w:t>
      </w:r>
      <w:bookmarkEnd w:id="28"/>
      <w:bookmarkEnd w:id="29"/>
    </w:p>
    <w:p w14:paraId="60273107" w14:textId="2B9698D5" w:rsidR="00605095" w:rsidRDefault="00D823BD" w:rsidP="00605095">
      <w:pPr>
        <w:rPr>
          <w:lang w:val="en-US"/>
        </w:rPr>
      </w:pPr>
      <w:r>
        <w:rPr>
          <w:lang w:val="en-US"/>
        </w:rPr>
        <w:t>The table below is the complete list of BRS’es to be tested in the System Vendor Trial. The detailed test schedule for each test round will identify which BRS to be ran in each round per System vendor.</w:t>
      </w:r>
      <w:r w:rsidR="00B74ABB">
        <w:rPr>
          <w:lang w:val="en-US"/>
        </w:rPr>
        <w:t xml:space="preserve"> </w:t>
      </w:r>
      <w:r w:rsidR="00B74ABB">
        <w:rPr>
          <w:lang w:val="en-US"/>
        </w:rPr>
        <w:lastRenderedPageBreak/>
        <w:t xml:space="preserve">The number of BRS’es available per test round will be determined by what is delivered and is ready for test in Elhub. </w:t>
      </w:r>
    </w:p>
    <w:p w14:paraId="60EB0435" w14:textId="77777777" w:rsidR="004B6984" w:rsidRDefault="004B6984" w:rsidP="00605095">
      <w:pPr>
        <w:rPr>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426"/>
      </w:tblGrid>
      <w:tr w:rsidR="004B6984" w:rsidRPr="004B6984" w14:paraId="0F38FE25" w14:textId="77777777" w:rsidTr="004B6984">
        <w:trPr>
          <w:trHeight w:val="300"/>
          <w:tblHeader/>
        </w:trPr>
        <w:tc>
          <w:tcPr>
            <w:tcW w:w="1500" w:type="dxa"/>
            <w:shd w:val="clear" w:color="auto" w:fill="D9D9D9" w:themeFill="background1" w:themeFillShade="D9"/>
            <w:noWrap/>
            <w:vAlign w:val="bottom"/>
          </w:tcPr>
          <w:p w14:paraId="1F592683" w14:textId="5DC225C7" w:rsidR="004B6984" w:rsidRPr="004B6984" w:rsidRDefault="004B6984" w:rsidP="00D823BD">
            <w:pPr>
              <w:rPr>
                <w:rFonts w:ascii="Calibri" w:eastAsia="Times New Roman" w:hAnsi="Calibri" w:cs="Times New Roman"/>
                <w:b/>
                <w:color w:val="000000"/>
                <w:lang w:eastAsia="nb-NO"/>
              </w:rPr>
            </w:pPr>
            <w:r w:rsidRPr="004B6984">
              <w:rPr>
                <w:rFonts w:ascii="Calibri" w:eastAsia="Times New Roman" w:hAnsi="Calibri" w:cs="Times New Roman"/>
                <w:b/>
                <w:color w:val="000000"/>
                <w:lang w:eastAsia="nb-NO"/>
              </w:rPr>
              <w:t>BRS no</w:t>
            </w:r>
          </w:p>
        </w:tc>
        <w:tc>
          <w:tcPr>
            <w:tcW w:w="7426" w:type="dxa"/>
            <w:shd w:val="clear" w:color="auto" w:fill="D9D9D9" w:themeFill="background1" w:themeFillShade="D9"/>
            <w:noWrap/>
            <w:vAlign w:val="bottom"/>
          </w:tcPr>
          <w:p w14:paraId="3A2742C3" w14:textId="7C303841" w:rsidR="004B6984" w:rsidRPr="004B6984" w:rsidRDefault="004B6984" w:rsidP="00D823BD">
            <w:pPr>
              <w:rPr>
                <w:rFonts w:ascii="Calibri" w:eastAsia="Times New Roman" w:hAnsi="Calibri" w:cs="Times New Roman"/>
                <w:b/>
                <w:color w:val="000000"/>
                <w:lang w:val="en-US" w:eastAsia="nb-NO"/>
              </w:rPr>
            </w:pPr>
            <w:r w:rsidRPr="004B6984">
              <w:rPr>
                <w:rFonts w:ascii="Calibri" w:eastAsia="Times New Roman" w:hAnsi="Calibri" w:cs="Times New Roman"/>
                <w:b/>
                <w:color w:val="000000"/>
                <w:lang w:val="en-US" w:eastAsia="nb-NO"/>
              </w:rPr>
              <w:t>Name</w:t>
            </w:r>
          </w:p>
        </w:tc>
      </w:tr>
      <w:tr w:rsidR="004B6984" w:rsidRPr="008B5F01" w14:paraId="1A2A2460" w14:textId="77777777" w:rsidTr="00B14F03">
        <w:trPr>
          <w:trHeight w:val="300"/>
        </w:trPr>
        <w:tc>
          <w:tcPr>
            <w:tcW w:w="1500" w:type="dxa"/>
            <w:shd w:val="clear" w:color="auto" w:fill="auto"/>
            <w:noWrap/>
            <w:vAlign w:val="bottom"/>
            <w:hideMark/>
          </w:tcPr>
          <w:p w14:paraId="7E3DBE92" w14:textId="77777777" w:rsidR="004B6984" w:rsidRPr="00D823BD" w:rsidRDefault="004B6984" w:rsidP="00B14F03">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BRS-NO-101</w:t>
            </w:r>
          </w:p>
        </w:tc>
        <w:tc>
          <w:tcPr>
            <w:tcW w:w="7426" w:type="dxa"/>
            <w:shd w:val="clear" w:color="auto" w:fill="auto"/>
            <w:noWrap/>
            <w:vAlign w:val="bottom"/>
            <w:hideMark/>
          </w:tcPr>
          <w:p w14:paraId="21C4E8F8" w14:textId="77777777" w:rsidR="004B6984" w:rsidRPr="00D823BD" w:rsidRDefault="004B6984" w:rsidP="00B14F03">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 xml:space="preserve">Start of supply - change of supplier </w:t>
            </w:r>
          </w:p>
        </w:tc>
      </w:tr>
      <w:tr w:rsidR="00D823BD" w:rsidRPr="008B5F01" w14:paraId="7FA37B88" w14:textId="77777777" w:rsidTr="004B6984">
        <w:trPr>
          <w:trHeight w:val="300"/>
        </w:trPr>
        <w:tc>
          <w:tcPr>
            <w:tcW w:w="1500" w:type="dxa"/>
            <w:shd w:val="clear" w:color="auto" w:fill="auto"/>
            <w:noWrap/>
            <w:vAlign w:val="bottom"/>
            <w:hideMark/>
          </w:tcPr>
          <w:p w14:paraId="426E043A"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BRS-NO-102</w:t>
            </w:r>
          </w:p>
        </w:tc>
        <w:tc>
          <w:tcPr>
            <w:tcW w:w="7426" w:type="dxa"/>
            <w:shd w:val="clear" w:color="auto" w:fill="auto"/>
            <w:noWrap/>
            <w:vAlign w:val="bottom"/>
            <w:hideMark/>
          </w:tcPr>
          <w:p w14:paraId="11A4F04D"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Start of supply - move in - in the future</w:t>
            </w:r>
          </w:p>
        </w:tc>
      </w:tr>
      <w:tr w:rsidR="00D823BD" w:rsidRPr="008B5F01" w14:paraId="495E5000" w14:textId="77777777" w:rsidTr="004B6984">
        <w:trPr>
          <w:trHeight w:val="300"/>
        </w:trPr>
        <w:tc>
          <w:tcPr>
            <w:tcW w:w="1500" w:type="dxa"/>
            <w:shd w:val="clear" w:color="auto" w:fill="auto"/>
            <w:noWrap/>
            <w:vAlign w:val="bottom"/>
            <w:hideMark/>
          </w:tcPr>
          <w:p w14:paraId="736A0C46"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BRS-NO-103</w:t>
            </w:r>
          </w:p>
        </w:tc>
        <w:tc>
          <w:tcPr>
            <w:tcW w:w="7426" w:type="dxa"/>
            <w:shd w:val="clear" w:color="auto" w:fill="auto"/>
            <w:noWrap/>
            <w:vAlign w:val="bottom"/>
            <w:hideMark/>
          </w:tcPr>
          <w:p w14:paraId="4665C5B3"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Start of supply - move in - back in time</w:t>
            </w:r>
          </w:p>
        </w:tc>
      </w:tr>
      <w:tr w:rsidR="00D823BD" w:rsidRPr="008B5F01" w14:paraId="556E6AAA" w14:textId="77777777" w:rsidTr="004B6984">
        <w:trPr>
          <w:trHeight w:val="300"/>
        </w:trPr>
        <w:tc>
          <w:tcPr>
            <w:tcW w:w="1500" w:type="dxa"/>
            <w:shd w:val="clear" w:color="auto" w:fill="auto"/>
            <w:noWrap/>
            <w:vAlign w:val="bottom"/>
            <w:hideMark/>
          </w:tcPr>
          <w:p w14:paraId="5B88891B"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BRS-NO-104</w:t>
            </w:r>
          </w:p>
        </w:tc>
        <w:tc>
          <w:tcPr>
            <w:tcW w:w="7426" w:type="dxa"/>
            <w:shd w:val="clear" w:color="auto" w:fill="auto"/>
            <w:noWrap/>
            <w:vAlign w:val="bottom"/>
            <w:hideMark/>
          </w:tcPr>
          <w:p w14:paraId="2000B00B"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Change from supplier of last resort</w:t>
            </w:r>
          </w:p>
        </w:tc>
      </w:tr>
      <w:tr w:rsidR="00D823BD" w:rsidRPr="00D823BD" w14:paraId="1E57DCA6" w14:textId="77777777" w:rsidTr="004B6984">
        <w:trPr>
          <w:trHeight w:val="300"/>
        </w:trPr>
        <w:tc>
          <w:tcPr>
            <w:tcW w:w="1500" w:type="dxa"/>
            <w:shd w:val="clear" w:color="auto" w:fill="auto"/>
            <w:noWrap/>
            <w:vAlign w:val="bottom"/>
            <w:hideMark/>
          </w:tcPr>
          <w:p w14:paraId="11F125B5"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BRS-NO-111</w:t>
            </w:r>
          </w:p>
        </w:tc>
        <w:tc>
          <w:tcPr>
            <w:tcW w:w="7426" w:type="dxa"/>
            <w:shd w:val="clear" w:color="auto" w:fill="auto"/>
            <w:noWrap/>
            <w:vAlign w:val="bottom"/>
            <w:hideMark/>
          </w:tcPr>
          <w:p w14:paraId="6B405709"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Rollback - start of supply</w:t>
            </w:r>
          </w:p>
        </w:tc>
      </w:tr>
      <w:tr w:rsidR="00D823BD" w:rsidRPr="00D823BD" w14:paraId="1E736D12" w14:textId="77777777" w:rsidTr="004B6984">
        <w:trPr>
          <w:trHeight w:val="300"/>
        </w:trPr>
        <w:tc>
          <w:tcPr>
            <w:tcW w:w="1500" w:type="dxa"/>
            <w:shd w:val="clear" w:color="auto" w:fill="auto"/>
            <w:noWrap/>
            <w:vAlign w:val="bottom"/>
            <w:hideMark/>
          </w:tcPr>
          <w:p w14:paraId="52F711E1"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BRS-NO-121</w:t>
            </w:r>
          </w:p>
        </w:tc>
        <w:tc>
          <w:tcPr>
            <w:tcW w:w="7426" w:type="dxa"/>
            <w:shd w:val="clear" w:color="auto" w:fill="auto"/>
            <w:noWrap/>
            <w:vAlign w:val="bottom"/>
            <w:hideMark/>
          </w:tcPr>
          <w:p w14:paraId="6B75BA27"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New metering point</w:t>
            </w:r>
          </w:p>
        </w:tc>
      </w:tr>
      <w:tr w:rsidR="00D823BD" w:rsidRPr="00D823BD" w14:paraId="1ED738A6" w14:textId="77777777" w:rsidTr="004B6984">
        <w:trPr>
          <w:trHeight w:val="300"/>
        </w:trPr>
        <w:tc>
          <w:tcPr>
            <w:tcW w:w="1500" w:type="dxa"/>
            <w:shd w:val="clear" w:color="auto" w:fill="auto"/>
            <w:noWrap/>
            <w:vAlign w:val="bottom"/>
            <w:hideMark/>
          </w:tcPr>
          <w:p w14:paraId="4D2C0B9A"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BRS-NO-122</w:t>
            </w:r>
          </w:p>
        </w:tc>
        <w:tc>
          <w:tcPr>
            <w:tcW w:w="7426" w:type="dxa"/>
            <w:shd w:val="clear" w:color="auto" w:fill="auto"/>
            <w:noWrap/>
            <w:vAlign w:val="bottom"/>
            <w:hideMark/>
          </w:tcPr>
          <w:p w14:paraId="2DC5F866"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Activation of metering point</w:t>
            </w:r>
          </w:p>
        </w:tc>
      </w:tr>
      <w:tr w:rsidR="00D823BD" w:rsidRPr="008B5F01" w14:paraId="7A31E3FD" w14:textId="77777777" w:rsidTr="004B6984">
        <w:trPr>
          <w:trHeight w:val="300"/>
        </w:trPr>
        <w:tc>
          <w:tcPr>
            <w:tcW w:w="1500" w:type="dxa"/>
            <w:shd w:val="clear" w:color="auto" w:fill="auto"/>
            <w:noWrap/>
            <w:vAlign w:val="bottom"/>
            <w:hideMark/>
          </w:tcPr>
          <w:p w14:paraId="41A4F8BE"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BRS-NO-123</w:t>
            </w:r>
          </w:p>
        </w:tc>
        <w:tc>
          <w:tcPr>
            <w:tcW w:w="7426" w:type="dxa"/>
            <w:shd w:val="clear" w:color="auto" w:fill="auto"/>
            <w:noWrap/>
            <w:vAlign w:val="bottom"/>
            <w:hideMark/>
          </w:tcPr>
          <w:p w14:paraId="70E772F4"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Start-up in metering point - move in</w:t>
            </w:r>
          </w:p>
        </w:tc>
      </w:tr>
      <w:tr w:rsidR="00D823BD" w:rsidRPr="008B5F01" w14:paraId="1DDAE28C" w14:textId="77777777" w:rsidTr="004B6984">
        <w:trPr>
          <w:trHeight w:val="300"/>
        </w:trPr>
        <w:tc>
          <w:tcPr>
            <w:tcW w:w="1500" w:type="dxa"/>
            <w:shd w:val="clear" w:color="auto" w:fill="auto"/>
            <w:noWrap/>
            <w:vAlign w:val="bottom"/>
            <w:hideMark/>
          </w:tcPr>
          <w:p w14:paraId="481C38B4"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BRS-NO-131</w:t>
            </w:r>
          </w:p>
        </w:tc>
        <w:tc>
          <w:tcPr>
            <w:tcW w:w="7426" w:type="dxa"/>
            <w:shd w:val="clear" w:color="auto" w:fill="auto"/>
            <w:noWrap/>
            <w:vAlign w:val="bottom"/>
            <w:hideMark/>
          </w:tcPr>
          <w:p w14:paraId="7DB82E73"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Rollback of new metering point</w:t>
            </w:r>
          </w:p>
        </w:tc>
      </w:tr>
      <w:tr w:rsidR="00D823BD" w:rsidRPr="008B5F01" w14:paraId="753EED9F" w14:textId="77777777" w:rsidTr="004B6984">
        <w:trPr>
          <w:trHeight w:val="300"/>
        </w:trPr>
        <w:tc>
          <w:tcPr>
            <w:tcW w:w="1500" w:type="dxa"/>
            <w:shd w:val="clear" w:color="auto" w:fill="auto"/>
            <w:noWrap/>
            <w:vAlign w:val="bottom"/>
            <w:hideMark/>
          </w:tcPr>
          <w:p w14:paraId="7131D692"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BRS-NO-132</w:t>
            </w:r>
          </w:p>
        </w:tc>
        <w:tc>
          <w:tcPr>
            <w:tcW w:w="7426" w:type="dxa"/>
            <w:shd w:val="clear" w:color="auto" w:fill="auto"/>
            <w:noWrap/>
            <w:vAlign w:val="bottom"/>
            <w:hideMark/>
          </w:tcPr>
          <w:p w14:paraId="20018458"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Rollback of activation of metering point</w:t>
            </w:r>
          </w:p>
        </w:tc>
      </w:tr>
      <w:tr w:rsidR="00D823BD" w:rsidRPr="008B5F01" w14:paraId="73F0FC96" w14:textId="77777777" w:rsidTr="004B6984">
        <w:trPr>
          <w:trHeight w:val="300"/>
        </w:trPr>
        <w:tc>
          <w:tcPr>
            <w:tcW w:w="1500" w:type="dxa"/>
            <w:shd w:val="clear" w:color="auto" w:fill="auto"/>
            <w:noWrap/>
            <w:vAlign w:val="bottom"/>
            <w:hideMark/>
          </w:tcPr>
          <w:p w14:paraId="0A2EDBCF"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BRS-NO-133</w:t>
            </w:r>
          </w:p>
        </w:tc>
        <w:tc>
          <w:tcPr>
            <w:tcW w:w="7426" w:type="dxa"/>
            <w:shd w:val="clear" w:color="auto" w:fill="auto"/>
            <w:noWrap/>
            <w:vAlign w:val="bottom"/>
            <w:hideMark/>
          </w:tcPr>
          <w:p w14:paraId="42B34F2B"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Rollback of start-up in metering point – move-in</w:t>
            </w:r>
          </w:p>
        </w:tc>
      </w:tr>
      <w:tr w:rsidR="00D823BD" w:rsidRPr="008B5F01" w14:paraId="29E3A79F" w14:textId="77777777" w:rsidTr="004B6984">
        <w:trPr>
          <w:trHeight w:val="300"/>
        </w:trPr>
        <w:tc>
          <w:tcPr>
            <w:tcW w:w="1500" w:type="dxa"/>
            <w:shd w:val="clear" w:color="auto" w:fill="auto"/>
            <w:noWrap/>
            <w:vAlign w:val="bottom"/>
            <w:hideMark/>
          </w:tcPr>
          <w:p w14:paraId="5D6AEF78" w14:textId="02CED7DC"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BRS-NO-201</w:t>
            </w:r>
          </w:p>
        </w:tc>
        <w:tc>
          <w:tcPr>
            <w:tcW w:w="7426" w:type="dxa"/>
            <w:shd w:val="clear" w:color="auto" w:fill="auto"/>
            <w:noWrap/>
            <w:vAlign w:val="bottom"/>
            <w:hideMark/>
          </w:tcPr>
          <w:p w14:paraId="6A71C6C7"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End of supply due to move out</w:t>
            </w:r>
          </w:p>
        </w:tc>
      </w:tr>
      <w:tr w:rsidR="00D823BD" w:rsidRPr="00D823BD" w14:paraId="4FC3AF74" w14:textId="77777777" w:rsidTr="004B6984">
        <w:trPr>
          <w:trHeight w:val="300"/>
        </w:trPr>
        <w:tc>
          <w:tcPr>
            <w:tcW w:w="1500" w:type="dxa"/>
            <w:shd w:val="clear" w:color="auto" w:fill="auto"/>
            <w:noWrap/>
            <w:vAlign w:val="bottom"/>
            <w:hideMark/>
          </w:tcPr>
          <w:p w14:paraId="40FCA0CB"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BRS-NO-202</w:t>
            </w:r>
          </w:p>
        </w:tc>
        <w:tc>
          <w:tcPr>
            <w:tcW w:w="7426" w:type="dxa"/>
            <w:shd w:val="clear" w:color="auto" w:fill="auto"/>
            <w:noWrap/>
            <w:vAlign w:val="bottom"/>
            <w:hideMark/>
          </w:tcPr>
          <w:p w14:paraId="36B16D87"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End of supply</w:t>
            </w:r>
          </w:p>
        </w:tc>
      </w:tr>
      <w:tr w:rsidR="00D823BD" w:rsidRPr="008B5F01" w14:paraId="539A5FD3" w14:textId="77777777" w:rsidTr="004B6984">
        <w:trPr>
          <w:trHeight w:val="300"/>
        </w:trPr>
        <w:tc>
          <w:tcPr>
            <w:tcW w:w="1500" w:type="dxa"/>
            <w:shd w:val="clear" w:color="auto" w:fill="auto"/>
            <w:noWrap/>
            <w:vAlign w:val="bottom"/>
            <w:hideMark/>
          </w:tcPr>
          <w:p w14:paraId="12A5DDE0"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BRS-NO-211</w:t>
            </w:r>
          </w:p>
        </w:tc>
        <w:tc>
          <w:tcPr>
            <w:tcW w:w="7426" w:type="dxa"/>
            <w:shd w:val="clear" w:color="auto" w:fill="auto"/>
            <w:noWrap/>
            <w:vAlign w:val="bottom"/>
            <w:hideMark/>
          </w:tcPr>
          <w:p w14:paraId="003D8816"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Move out from metering point - from grid owner</w:t>
            </w:r>
          </w:p>
        </w:tc>
      </w:tr>
      <w:tr w:rsidR="00D823BD" w:rsidRPr="00D823BD" w14:paraId="74485303" w14:textId="77777777" w:rsidTr="004B6984">
        <w:trPr>
          <w:trHeight w:val="300"/>
        </w:trPr>
        <w:tc>
          <w:tcPr>
            <w:tcW w:w="1500" w:type="dxa"/>
            <w:shd w:val="clear" w:color="auto" w:fill="auto"/>
            <w:noWrap/>
            <w:vAlign w:val="bottom"/>
            <w:hideMark/>
          </w:tcPr>
          <w:p w14:paraId="33FBFA21"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BRS-NO-212</w:t>
            </w:r>
          </w:p>
        </w:tc>
        <w:tc>
          <w:tcPr>
            <w:tcW w:w="7426" w:type="dxa"/>
            <w:shd w:val="clear" w:color="auto" w:fill="auto"/>
            <w:noWrap/>
            <w:vAlign w:val="bottom"/>
            <w:hideMark/>
          </w:tcPr>
          <w:p w14:paraId="64B7A52B"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Deactivation of metering point</w:t>
            </w:r>
          </w:p>
        </w:tc>
      </w:tr>
      <w:tr w:rsidR="00D823BD" w:rsidRPr="00D823BD" w14:paraId="675595A1" w14:textId="77777777" w:rsidTr="004B6984">
        <w:trPr>
          <w:trHeight w:val="300"/>
        </w:trPr>
        <w:tc>
          <w:tcPr>
            <w:tcW w:w="1500" w:type="dxa"/>
            <w:shd w:val="clear" w:color="auto" w:fill="auto"/>
            <w:noWrap/>
            <w:vAlign w:val="bottom"/>
            <w:hideMark/>
          </w:tcPr>
          <w:p w14:paraId="32C4C8FE"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BRS-NO-213</w:t>
            </w:r>
          </w:p>
        </w:tc>
        <w:tc>
          <w:tcPr>
            <w:tcW w:w="7426" w:type="dxa"/>
            <w:shd w:val="clear" w:color="auto" w:fill="auto"/>
            <w:noWrap/>
            <w:vAlign w:val="bottom"/>
            <w:hideMark/>
          </w:tcPr>
          <w:p w14:paraId="425F914A"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Removal of metering point</w:t>
            </w:r>
          </w:p>
        </w:tc>
      </w:tr>
      <w:tr w:rsidR="00D823BD" w:rsidRPr="008B5F01" w14:paraId="055B0252" w14:textId="77777777" w:rsidTr="004B6984">
        <w:trPr>
          <w:trHeight w:val="300"/>
        </w:trPr>
        <w:tc>
          <w:tcPr>
            <w:tcW w:w="1500" w:type="dxa"/>
            <w:shd w:val="clear" w:color="auto" w:fill="auto"/>
            <w:noWrap/>
            <w:vAlign w:val="bottom"/>
            <w:hideMark/>
          </w:tcPr>
          <w:p w14:paraId="595A21D8"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BRS-NO-221</w:t>
            </w:r>
          </w:p>
        </w:tc>
        <w:tc>
          <w:tcPr>
            <w:tcW w:w="7426" w:type="dxa"/>
            <w:shd w:val="clear" w:color="auto" w:fill="auto"/>
            <w:noWrap/>
            <w:vAlign w:val="bottom"/>
            <w:hideMark/>
          </w:tcPr>
          <w:p w14:paraId="71D14BEF"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Rollback of end of supply</w:t>
            </w:r>
          </w:p>
        </w:tc>
      </w:tr>
      <w:tr w:rsidR="00D823BD" w:rsidRPr="00D823BD" w14:paraId="11027A82" w14:textId="77777777" w:rsidTr="004B6984">
        <w:trPr>
          <w:trHeight w:val="300"/>
        </w:trPr>
        <w:tc>
          <w:tcPr>
            <w:tcW w:w="1500" w:type="dxa"/>
            <w:shd w:val="clear" w:color="auto" w:fill="auto"/>
            <w:noWrap/>
            <w:vAlign w:val="bottom"/>
            <w:hideMark/>
          </w:tcPr>
          <w:p w14:paraId="043AE052"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BRS-NO-222</w:t>
            </w:r>
          </w:p>
        </w:tc>
        <w:tc>
          <w:tcPr>
            <w:tcW w:w="7426" w:type="dxa"/>
            <w:shd w:val="clear" w:color="auto" w:fill="auto"/>
            <w:noWrap/>
            <w:vAlign w:val="bottom"/>
            <w:hideMark/>
          </w:tcPr>
          <w:p w14:paraId="61BC547F"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Rollback of move out</w:t>
            </w:r>
          </w:p>
        </w:tc>
      </w:tr>
      <w:tr w:rsidR="00D823BD" w:rsidRPr="008B5F01" w14:paraId="593DE898" w14:textId="77777777" w:rsidTr="004B6984">
        <w:trPr>
          <w:trHeight w:val="300"/>
        </w:trPr>
        <w:tc>
          <w:tcPr>
            <w:tcW w:w="1500" w:type="dxa"/>
            <w:shd w:val="clear" w:color="auto" w:fill="auto"/>
            <w:noWrap/>
            <w:vAlign w:val="bottom"/>
            <w:hideMark/>
          </w:tcPr>
          <w:p w14:paraId="4AFA305E"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BRS-NO-223</w:t>
            </w:r>
          </w:p>
        </w:tc>
        <w:tc>
          <w:tcPr>
            <w:tcW w:w="7426" w:type="dxa"/>
            <w:shd w:val="clear" w:color="auto" w:fill="auto"/>
            <w:noWrap/>
            <w:vAlign w:val="bottom"/>
            <w:hideMark/>
          </w:tcPr>
          <w:p w14:paraId="7B1E6CB9"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Rollback of deactivation of metering point</w:t>
            </w:r>
          </w:p>
        </w:tc>
      </w:tr>
      <w:tr w:rsidR="00D823BD" w:rsidRPr="008B5F01" w14:paraId="79AE7BFA" w14:textId="77777777" w:rsidTr="004B6984">
        <w:trPr>
          <w:trHeight w:val="300"/>
        </w:trPr>
        <w:tc>
          <w:tcPr>
            <w:tcW w:w="1500" w:type="dxa"/>
            <w:shd w:val="clear" w:color="auto" w:fill="auto"/>
            <w:noWrap/>
            <w:vAlign w:val="bottom"/>
            <w:hideMark/>
          </w:tcPr>
          <w:p w14:paraId="371104EF"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BRS-NO-224</w:t>
            </w:r>
          </w:p>
        </w:tc>
        <w:tc>
          <w:tcPr>
            <w:tcW w:w="7426" w:type="dxa"/>
            <w:shd w:val="clear" w:color="auto" w:fill="auto"/>
            <w:noWrap/>
            <w:vAlign w:val="bottom"/>
            <w:hideMark/>
          </w:tcPr>
          <w:p w14:paraId="22F70604"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Rollback of removal of metering point</w:t>
            </w:r>
          </w:p>
        </w:tc>
      </w:tr>
      <w:tr w:rsidR="00D823BD" w:rsidRPr="008B5F01" w14:paraId="2EF5F517" w14:textId="77777777" w:rsidTr="004B6984">
        <w:trPr>
          <w:trHeight w:val="300"/>
        </w:trPr>
        <w:tc>
          <w:tcPr>
            <w:tcW w:w="1500" w:type="dxa"/>
            <w:shd w:val="clear" w:color="auto" w:fill="auto"/>
            <w:noWrap/>
            <w:vAlign w:val="bottom"/>
            <w:hideMark/>
          </w:tcPr>
          <w:p w14:paraId="35D70C53"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BRS-NO-301</w:t>
            </w:r>
          </w:p>
        </w:tc>
        <w:tc>
          <w:tcPr>
            <w:tcW w:w="7426" w:type="dxa"/>
            <w:shd w:val="clear" w:color="auto" w:fill="auto"/>
            <w:noWrap/>
            <w:vAlign w:val="bottom"/>
            <w:hideMark/>
          </w:tcPr>
          <w:p w14:paraId="16009237"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Update master data - balance supplier</w:t>
            </w:r>
          </w:p>
        </w:tc>
      </w:tr>
      <w:tr w:rsidR="00D823BD" w:rsidRPr="00D823BD" w14:paraId="200CD98B" w14:textId="77777777" w:rsidTr="004B6984">
        <w:trPr>
          <w:trHeight w:val="300"/>
        </w:trPr>
        <w:tc>
          <w:tcPr>
            <w:tcW w:w="1500" w:type="dxa"/>
            <w:shd w:val="clear" w:color="auto" w:fill="auto"/>
            <w:noWrap/>
            <w:vAlign w:val="bottom"/>
            <w:hideMark/>
          </w:tcPr>
          <w:p w14:paraId="5D0B29DA"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BRS-NO-302</w:t>
            </w:r>
          </w:p>
        </w:tc>
        <w:tc>
          <w:tcPr>
            <w:tcW w:w="7426" w:type="dxa"/>
            <w:shd w:val="clear" w:color="auto" w:fill="auto"/>
            <w:noWrap/>
            <w:vAlign w:val="bottom"/>
            <w:hideMark/>
          </w:tcPr>
          <w:p w14:paraId="10517547"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Update master data - grid owner</w:t>
            </w:r>
          </w:p>
        </w:tc>
      </w:tr>
      <w:tr w:rsidR="00D823BD" w:rsidRPr="00D823BD" w14:paraId="447871E8" w14:textId="77777777" w:rsidTr="004B6984">
        <w:trPr>
          <w:trHeight w:val="300"/>
        </w:trPr>
        <w:tc>
          <w:tcPr>
            <w:tcW w:w="1500" w:type="dxa"/>
            <w:shd w:val="clear" w:color="auto" w:fill="auto"/>
            <w:noWrap/>
            <w:vAlign w:val="bottom"/>
            <w:hideMark/>
          </w:tcPr>
          <w:p w14:paraId="09A2EF4F"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BRS-NO-303</w:t>
            </w:r>
          </w:p>
        </w:tc>
        <w:tc>
          <w:tcPr>
            <w:tcW w:w="7426" w:type="dxa"/>
            <w:shd w:val="clear" w:color="auto" w:fill="auto"/>
            <w:noWrap/>
            <w:vAlign w:val="bottom"/>
            <w:hideMark/>
          </w:tcPr>
          <w:p w14:paraId="4AC3614C"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master data</w:t>
            </w:r>
          </w:p>
        </w:tc>
      </w:tr>
      <w:tr w:rsidR="00D823BD" w:rsidRPr="00D823BD" w14:paraId="3042F5CF" w14:textId="77777777" w:rsidTr="004B6984">
        <w:trPr>
          <w:trHeight w:val="300"/>
        </w:trPr>
        <w:tc>
          <w:tcPr>
            <w:tcW w:w="1500" w:type="dxa"/>
            <w:shd w:val="clear" w:color="auto" w:fill="auto"/>
            <w:noWrap/>
            <w:vAlign w:val="bottom"/>
            <w:hideMark/>
          </w:tcPr>
          <w:p w14:paraId="76A481C8"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BRS-NO-305</w:t>
            </w:r>
          </w:p>
        </w:tc>
        <w:tc>
          <w:tcPr>
            <w:tcW w:w="7426" w:type="dxa"/>
            <w:shd w:val="clear" w:color="auto" w:fill="auto"/>
            <w:noWrap/>
            <w:vAlign w:val="bottom"/>
            <w:hideMark/>
          </w:tcPr>
          <w:p w14:paraId="2013BCE9"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Structure data change</w:t>
            </w:r>
          </w:p>
        </w:tc>
      </w:tr>
      <w:tr w:rsidR="00D823BD" w:rsidRPr="00D823BD" w14:paraId="533C8D19" w14:textId="77777777" w:rsidTr="004B6984">
        <w:trPr>
          <w:trHeight w:val="300"/>
        </w:trPr>
        <w:tc>
          <w:tcPr>
            <w:tcW w:w="1500" w:type="dxa"/>
            <w:shd w:val="clear" w:color="auto" w:fill="auto"/>
            <w:noWrap/>
            <w:vAlign w:val="bottom"/>
            <w:hideMark/>
          </w:tcPr>
          <w:p w14:paraId="2D17FCC2"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BRS-NO-306</w:t>
            </w:r>
          </w:p>
        </w:tc>
        <w:tc>
          <w:tcPr>
            <w:tcW w:w="7426" w:type="dxa"/>
            <w:shd w:val="clear" w:color="auto" w:fill="auto"/>
            <w:noWrap/>
            <w:vAlign w:val="bottom"/>
            <w:hideMark/>
          </w:tcPr>
          <w:p w14:paraId="0C487852"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Settlement type change</w:t>
            </w:r>
          </w:p>
        </w:tc>
      </w:tr>
      <w:tr w:rsidR="00D823BD" w:rsidRPr="008B5F01" w14:paraId="191F26F7" w14:textId="77777777" w:rsidTr="004B6984">
        <w:trPr>
          <w:trHeight w:val="244"/>
        </w:trPr>
        <w:tc>
          <w:tcPr>
            <w:tcW w:w="1500" w:type="dxa"/>
            <w:shd w:val="clear" w:color="auto" w:fill="auto"/>
            <w:noWrap/>
            <w:vAlign w:val="bottom"/>
            <w:hideMark/>
          </w:tcPr>
          <w:p w14:paraId="0DB4E9CD" w14:textId="5313997E" w:rsidR="004B6984"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BRS-NO-311</w:t>
            </w:r>
          </w:p>
        </w:tc>
        <w:tc>
          <w:tcPr>
            <w:tcW w:w="7426" w:type="dxa"/>
            <w:shd w:val="clear" w:color="auto" w:fill="auto"/>
            <w:noWrap/>
            <w:vAlign w:val="bottom"/>
            <w:hideMark/>
          </w:tcPr>
          <w:p w14:paraId="707A2660"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Meter indexing and estimated annual consumption from Balance Supplier</w:t>
            </w:r>
          </w:p>
        </w:tc>
      </w:tr>
      <w:tr w:rsidR="00D823BD" w:rsidRPr="008B5F01" w14:paraId="6D78283C" w14:textId="77777777" w:rsidTr="004B6984">
        <w:trPr>
          <w:trHeight w:val="300"/>
        </w:trPr>
        <w:tc>
          <w:tcPr>
            <w:tcW w:w="1500" w:type="dxa"/>
            <w:shd w:val="clear" w:color="auto" w:fill="auto"/>
            <w:noWrap/>
            <w:vAlign w:val="bottom"/>
            <w:hideMark/>
          </w:tcPr>
          <w:p w14:paraId="3D38D949"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BRS-NO-312</w:t>
            </w:r>
          </w:p>
        </w:tc>
        <w:tc>
          <w:tcPr>
            <w:tcW w:w="7426" w:type="dxa"/>
            <w:shd w:val="clear" w:color="auto" w:fill="auto"/>
            <w:noWrap/>
            <w:vAlign w:val="bottom"/>
            <w:hideMark/>
          </w:tcPr>
          <w:p w14:paraId="48F4AC05"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Reporting of metering values for profiled metering points</w:t>
            </w:r>
          </w:p>
        </w:tc>
      </w:tr>
      <w:tr w:rsidR="00D823BD" w:rsidRPr="008B5F01" w14:paraId="17FF448D" w14:textId="77777777" w:rsidTr="004B6984">
        <w:trPr>
          <w:trHeight w:val="300"/>
        </w:trPr>
        <w:tc>
          <w:tcPr>
            <w:tcW w:w="1500" w:type="dxa"/>
            <w:shd w:val="clear" w:color="auto" w:fill="auto"/>
            <w:noWrap/>
            <w:vAlign w:val="bottom"/>
            <w:hideMark/>
          </w:tcPr>
          <w:p w14:paraId="24417056"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BRS-NO-313</w:t>
            </w:r>
          </w:p>
        </w:tc>
        <w:tc>
          <w:tcPr>
            <w:tcW w:w="7426" w:type="dxa"/>
            <w:shd w:val="clear" w:color="auto" w:fill="auto"/>
            <w:noWrap/>
            <w:vAlign w:val="bottom"/>
            <w:hideMark/>
          </w:tcPr>
          <w:p w14:paraId="7D7F4ECF"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Reporting of metering values for non-profiled metering points</w:t>
            </w:r>
          </w:p>
        </w:tc>
      </w:tr>
      <w:tr w:rsidR="00D823BD" w:rsidRPr="008B5F01" w14:paraId="43C20D0C" w14:textId="77777777" w:rsidTr="004B6984">
        <w:trPr>
          <w:trHeight w:val="300"/>
        </w:trPr>
        <w:tc>
          <w:tcPr>
            <w:tcW w:w="1500" w:type="dxa"/>
            <w:shd w:val="clear" w:color="auto" w:fill="auto"/>
            <w:noWrap/>
            <w:vAlign w:val="bottom"/>
            <w:hideMark/>
          </w:tcPr>
          <w:p w14:paraId="001B850E"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BRS-NO-314</w:t>
            </w:r>
          </w:p>
        </w:tc>
        <w:tc>
          <w:tcPr>
            <w:tcW w:w="7426" w:type="dxa"/>
            <w:shd w:val="clear" w:color="auto" w:fill="auto"/>
            <w:noWrap/>
            <w:vAlign w:val="bottom"/>
            <w:hideMark/>
          </w:tcPr>
          <w:p w14:paraId="3ACC1EB0"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Reminders of metering values from grid owner</w:t>
            </w:r>
          </w:p>
        </w:tc>
      </w:tr>
      <w:tr w:rsidR="00D823BD" w:rsidRPr="00D823BD" w14:paraId="53196ACD" w14:textId="77777777" w:rsidTr="004B6984">
        <w:trPr>
          <w:trHeight w:val="300"/>
        </w:trPr>
        <w:tc>
          <w:tcPr>
            <w:tcW w:w="1500" w:type="dxa"/>
            <w:shd w:val="clear" w:color="auto" w:fill="auto"/>
            <w:noWrap/>
            <w:vAlign w:val="bottom"/>
            <w:hideMark/>
          </w:tcPr>
          <w:p w14:paraId="067B55B0"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BRS-NO-315</w:t>
            </w:r>
          </w:p>
        </w:tc>
        <w:tc>
          <w:tcPr>
            <w:tcW w:w="7426" w:type="dxa"/>
            <w:shd w:val="clear" w:color="auto" w:fill="auto"/>
            <w:noWrap/>
            <w:vAlign w:val="bottom"/>
            <w:hideMark/>
          </w:tcPr>
          <w:p w14:paraId="4492E9A0"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for metering values</w:t>
            </w:r>
          </w:p>
        </w:tc>
      </w:tr>
      <w:tr w:rsidR="00D823BD" w:rsidRPr="00D823BD" w14:paraId="19EF9D6D" w14:textId="77777777" w:rsidTr="004B6984">
        <w:trPr>
          <w:trHeight w:val="300"/>
        </w:trPr>
        <w:tc>
          <w:tcPr>
            <w:tcW w:w="1500" w:type="dxa"/>
            <w:shd w:val="clear" w:color="auto" w:fill="auto"/>
            <w:noWrap/>
            <w:vAlign w:val="bottom"/>
            <w:hideMark/>
          </w:tcPr>
          <w:p w14:paraId="22B4B5F8"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BRS-NO-317</w:t>
            </w:r>
          </w:p>
        </w:tc>
        <w:tc>
          <w:tcPr>
            <w:tcW w:w="7426" w:type="dxa"/>
            <w:shd w:val="clear" w:color="auto" w:fill="auto"/>
            <w:noWrap/>
            <w:vAlign w:val="bottom"/>
            <w:hideMark/>
          </w:tcPr>
          <w:p w14:paraId="09B5AE62"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Update estimated annual consumption</w:t>
            </w:r>
          </w:p>
        </w:tc>
      </w:tr>
      <w:tr w:rsidR="00D823BD" w:rsidRPr="00D823BD" w14:paraId="3AB0C428" w14:textId="77777777" w:rsidTr="004B6984">
        <w:trPr>
          <w:trHeight w:val="300"/>
        </w:trPr>
        <w:tc>
          <w:tcPr>
            <w:tcW w:w="1500" w:type="dxa"/>
            <w:shd w:val="clear" w:color="auto" w:fill="auto"/>
            <w:noWrap/>
            <w:vAlign w:val="bottom"/>
            <w:hideMark/>
          </w:tcPr>
          <w:p w14:paraId="40781F6E"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BRS-NO-321</w:t>
            </w:r>
          </w:p>
        </w:tc>
        <w:tc>
          <w:tcPr>
            <w:tcW w:w="7426" w:type="dxa"/>
            <w:shd w:val="clear" w:color="auto" w:fill="auto"/>
            <w:noWrap/>
            <w:vAlign w:val="bottom"/>
            <w:hideMark/>
          </w:tcPr>
          <w:p w14:paraId="5B5A8518"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Quality assurance - grid owner</w:t>
            </w:r>
          </w:p>
        </w:tc>
      </w:tr>
      <w:tr w:rsidR="00D823BD" w:rsidRPr="008B5F01" w14:paraId="11A84705" w14:textId="77777777" w:rsidTr="004B6984">
        <w:trPr>
          <w:trHeight w:val="300"/>
        </w:trPr>
        <w:tc>
          <w:tcPr>
            <w:tcW w:w="1500" w:type="dxa"/>
            <w:shd w:val="clear" w:color="auto" w:fill="auto"/>
            <w:noWrap/>
            <w:vAlign w:val="bottom"/>
            <w:hideMark/>
          </w:tcPr>
          <w:p w14:paraId="2A621597"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BRS-NO-322</w:t>
            </w:r>
          </w:p>
        </w:tc>
        <w:tc>
          <w:tcPr>
            <w:tcW w:w="7426" w:type="dxa"/>
            <w:shd w:val="clear" w:color="auto" w:fill="auto"/>
            <w:noWrap/>
            <w:vAlign w:val="bottom"/>
            <w:hideMark/>
          </w:tcPr>
          <w:p w14:paraId="0FE2FA48"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Preliminary hourly Consumption for profiled metering points</w:t>
            </w:r>
          </w:p>
        </w:tc>
      </w:tr>
      <w:tr w:rsidR="00D823BD" w:rsidRPr="00D823BD" w14:paraId="473B6D57" w14:textId="77777777" w:rsidTr="004B6984">
        <w:trPr>
          <w:trHeight w:val="300"/>
        </w:trPr>
        <w:tc>
          <w:tcPr>
            <w:tcW w:w="1500" w:type="dxa"/>
            <w:shd w:val="clear" w:color="auto" w:fill="auto"/>
            <w:noWrap/>
            <w:vAlign w:val="bottom"/>
            <w:hideMark/>
          </w:tcPr>
          <w:p w14:paraId="08CDB506"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BRS-NO-324</w:t>
            </w:r>
          </w:p>
        </w:tc>
        <w:tc>
          <w:tcPr>
            <w:tcW w:w="7426" w:type="dxa"/>
            <w:shd w:val="clear" w:color="auto" w:fill="auto"/>
            <w:noWrap/>
            <w:vAlign w:val="bottom"/>
            <w:hideMark/>
          </w:tcPr>
          <w:p w14:paraId="56A65C9A"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basis for settlement</w:t>
            </w:r>
          </w:p>
        </w:tc>
      </w:tr>
      <w:tr w:rsidR="00D823BD" w:rsidRPr="008B5F01" w14:paraId="1EFEB40D" w14:textId="77777777" w:rsidTr="004B6984">
        <w:trPr>
          <w:trHeight w:val="300"/>
        </w:trPr>
        <w:tc>
          <w:tcPr>
            <w:tcW w:w="1500" w:type="dxa"/>
            <w:shd w:val="clear" w:color="auto" w:fill="auto"/>
            <w:noWrap/>
            <w:vAlign w:val="bottom"/>
            <w:hideMark/>
          </w:tcPr>
          <w:p w14:paraId="4555F03B"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BRS-NO-332</w:t>
            </w:r>
          </w:p>
        </w:tc>
        <w:tc>
          <w:tcPr>
            <w:tcW w:w="7426" w:type="dxa"/>
            <w:shd w:val="clear" w:color="auto" w:fill="auto"/>
            <w:noWrap/>
            <w:vAlign w:val="bottom"/>
            <w:hideMark/>
          </w:tcPr>
          <w:p w14:paraId="0CEDEF36"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Withdraw metering values for profiled metering points</w:t>
            </w:r>
          </w:p>
        </w:tc>
      </w:tr>
      <w:tr w:rsidR="00D823BD" w:rsidRPr="008B5F01" w14:paraId="45B10549" w14:textId="77777777" w:rsidTr="004B6984">
        <w:trPr>
          <w:trHeight w:val="300"/>
        </w:trPr>
        <w:tc>
          <w:tcPr>
            <w:tcW w:w="1500" w:type="dxa"/>
            <w:shd w:val="clear" w:color="auto" w:fill="auto"/>
            <w:noWrap/>
            <w:vAlign w:val="bottom"/>
            <w:hideMark/>
          </w:tcPr>
          <w:p w14:paraId="24ED09A6"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BRS-NO-402</w:t>
            </w:r>
          </w:p>
        </w:tc>
        <w:tc>
          <w:tcPr>
            <w:tcW w:w="7426" w:type="dxa"/>
            <w:shd w:val="clear" w:color="auto" w:fill="auto"/>
            <w:noWrap/>
            <w:vAlign w:val="bottom"/>
            <w:hideMark/>
          </w:tcPr>
          <w:p w14:paraId="3497FC26"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Corrections of master data – from grid owner</w:t>
            </w:r>
          </w:p>
        </w:tc>
      </w:tr>
      <w:tr w:rsidR="00D823BD" w:rsidRPr="008B5F01" w14:paraId="57318184" w14:textId="77777777" w:rsidTr="004B6984">
        <w:trPr>
          <w:trHeight w:val="300"/>
        </w:trPr>
        <w:tc>
          <w:tcPr>
            <w:tcW w:w="1500" w:type="dxa"/>
            <w:shd w:val="clear" w:color="auto" w:fill="auto"/>
            <w:noWrap/>
            <w:vAlign w:val="bottom"/>
            <w:hideMark/>
          </w:tcPr>
          <w:p w14:paraId="2D9DE201"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BRS-NO-502</w:t>
            </w:r>
          </w:p>
        </w:tc>
        <w:tc>
          <w:tcPr>
            <w:tcW w:w="7426" w:type="dxa"/>
            <w:shd w:val="clear" w:color="auto" w:fill="auto"/>
            <w:noWrap/>
            <w:vAlign w:val="bottom"/>
            <w:hideMark/>
          </w:tcPr>
          <w:p w14:paraId="1CF3FCAF"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Reporting data for Imbalance Settlement</w:t>
            </w:r>
          </w:p>
        </w:tc>
      </w:tr>
      <w:tr w:rsidR="00D823BD" w:rsidRPr="00D823BD" w14:paraId="75EC3BF7" w14:textId="77777777" w:rsidTr="004B6984">
        <w:trPr>
          <w:trHeight w:val="300"/>
        </w:trPr>
        <w:tc>
          <w:tcPr>
            <w:tcW w:w="1500" w:type="dxa"/>
            <w:shd w:val="clear" w:color="auto" w:fill="auto"/>
            <w:noWrap/>
            <w:vAlign w:val="bottom"/>
            <w:hideMark/>
          </w:tcPr>
          <w:p w14:paraId="048B6E03"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BRS-NO-503</w:t>
            </w:r>
          </w:p>
        </w:tc>
        <w:tc>
          <w:tcPr>
            <w:tcW w:w="7426" w:type="dxa"/>
            <w:shd w:val="clear" w:color="auto" w:fill="auto"/>
            <w:noWrap/>
            <w:vAlign w:val="bottom"/>
            <w:hideMark/>
          </w:tcPr>
          <w:p w14:paraId="74081A77"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Reporting data for reconciliation</w:t>
            </w:r>
          </w:p>
        </w:tc>
      </w:tr>
      <w:tr w:rsidR="00D823BD" w:rsidRPr="00D823BD" w14:paraId="2AC62347" w14:textId="77777777" w:rsidTr="004B6984">
        <w:trPr>
          <w:trHeight w:val="300"/>
        </w:trPr>
        <w:tc>
          <w:tcPr>
            <w:tcW w:w="1500" w:type="dxa"/>
            <w:shd w:val="clear" w:color="auto" w:fill="auto"/>
            <w:noWrap/>
            <w:vAlign w:val="bottom"/>
            <w:hideMark/>
          </w:tcPr>
          <w:p w14:paraId="2F6908E3"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BRS-NO-601</w:t>
            </w:r>
          </w:p>
        </w:tc>
        <w:tc>
          <w:tcPr>
            <w:tcW w:w="7426" w:type="dxa"/>
            <w:shd w:val="clear" w:color="auto" w:fill="auto"/>
            <w:noWrap/>
            <w:vAlign w:val="bottom"/>
            <w:hideMark/>
          </w:tcPr>
          <w:p w14:paraId="6B86BB23"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to Grid Owner</w:t>
            </w:r>
          </w:p>
        </w:tc>
      </w:tr>
      <w:tr w:rsidR="00D823BD" w:rsidRPr="00D823BD" w14:paraId="04FF3B14" w14:textId="77777777" w:rsidTr="004B6984">
        <w:trPr>
          <w:trHeight w:val="300"/>
        </w:trPr>
        <w:tc>
          <w:tcPr>
            <w:tcW w:w="1500" w:type="dxa"/>
            <w:shd w:val="clear" w:color="auto" w:fill="auto"/>
            <w:noWrap/>
            <w:vAlign w:val="bottom"/>
            <w:hideMark/>
          </w:tcPr>
          <w:p w14:paraId="32462203"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BRS-NO-602</w:t>
            </w:r>
          </w:p>
        </w:tc>
        <w:tc>
          <w:tcPr>
            <w:tcW w:w="7426" w:type="dxa"/>
            <w:shd w:val="clear" w:color="auto" w:fill="auto"/>
            <w:noWrap/>
            <w:vAlign w:val="bottom"/>
            <w:hideMark/>
          </w:tcPr>
          <w:p w14:paraId="47939D1D"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to Elhub</w:t>
            </w:r>
          </w:p>
        </w:tc>
      </w:tr>
      <w:tr w:rsidR="00D823BD" w:rsidRPr="008B5F01" w14:paraId="1027C4FB" w14:textId="77777777" w:rsidTr="004B6984">
        <w:trPr>
          <w:trHeight w:val="300"/>
        </w:trPr>
        <w:tc>
          <w:tcPr>
            <w:tcW w:w="1500" w:type="dxa"/>
            <w:shd w:val="clear" w:color="auto" w:fill="auto"/>
            <w:noWrap/>
            <w:vAlign w:val="bottom"/>
            <w:hideMark/>
          </w:tcPr>
          <w:p w14:paraId="3EF83090" w14:textId="77777777" w:rsidR="00D823BD" w:rsidRPr="00D823BD" w:rsidRDefault="00D823BD" w:rsidP="00D823BD">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BRS-NO-611</w:t>
            </w:r>
          </w:p>
        </w:tc>
        <w:tc>
          <w:tcPr>
            <w:tcW w:w="7426" w:type="dxa"/>
            <w:shd w:val="clear" w:color="auto" w:fill="auto"/>
            <w:noWrap/>
            <w:vAlign w:val="bottom"/>
            <w:hideMark/>
          </w:tcPr>
          <w:p w14:paraId="526BE472" w14:textId="77777777" w:rsidR="00D823BD" w:rsidRPr="00D823BD" w:rsidRDefault="00D823BD" w:rsidP="00D823BD">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Pre-switch check of Metering Point Characteristics</w:t>
            </w:r>
          </w:p>
        </w:tc>
      </w:tr>
      <w:tr w:rsidR="002B27AA" w:rsidRPr="00681DDC" w14:paraId="180A51EE" w14:textId="77777777" w:rsidTr="002B27AA">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9B401" w14:textId="75255D30" w:rsidR="002B27AA" w:rsidRPr="00D823BD" w:rsidRDefault="002B27AA" w:rsidP="00F179FD">
            <w:pPr>
              <w:rPr>
                <w:rFonts w:ascii="Calibri" w:eastAsia="Times New Roman" w:hAnsi="Calibri" w:cs="Times New Roman"/>
                <w:color w:val="000000"/>
                <w:lang w:eastAsia="nb-NO"/>
              </w:rPr>
            </w:pPr>
            <w:bookmarkStart w:id="30" w:name="_Toc395783976"/>
            <w:r>
              <w:rPr>
                <w:rFonts w:ascii="Calibri" w:eastAsia="Times New Roman" w:hAnsi="Calibri" w:cs="Times New Roman"/>
                <w:color w:val="000000"/>
                <w:lang w:eastAsia="nb-NO"/>
              </w:rPr>
              <w:lastRenderedPageBreak/>
              <w:t>BRS-NO-622</w:t>
            </w:r>
          </w:p>
        </w:tc>
        <w:tc>
          <w:tcPr>
            <w:tcW w:w="7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B50E0" w14:textId="6C453E17" w:rsidR="002B27AA" w:rsidRPr="002B27AA" w:rsidRDefault="002B27AA" w:rsidP="00F179FD">
            <w:pPr>
              <w:rPr>
                <w:rFonts w:ascii="Calibri" w:hAnsi="Calibri"/>
                <w:color w:val="000000"/>
              </w:rPr>
            </w:pPr>
            <w:r>
              <w:rPr>
                <w:rFonts w:ascii="Calibri" w:hAnsi="Calibri"/>
                <w:color w:val="000000"/>
              </w:rPr>
              <w:t>Update third party access</w:t>
            </w:r>
          </w:p>
        </w:tc>
      </w:tr>
      <w:tr w:rsidR="002B27AA" w:rsidRPr="008B5F01" w14:paraId="6A951149" w14:textId="77777777" w:rsidTr="002B27AA">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4697A" w14:textId="1020F4D5" w:rsidR="002B27AA" w:rsidRPr="00D823BD" w:rsidRDefault="002B27AA" w:rsidP="00F179FD">
            <w:pPr>
              <w:rPr>
                <w:rFonts w:ascii="Calibri" w:eastAsia="Times New Roman" w:hAnsi="Calibri" w:cs="Times New Roman"/>
                <w:color w:val="000000"/>
                <w:lang w:eastAsia="nb-NO"/>
              </w:rPr>
            </w:pPr>
            <w:r>
              <w:rPr>
                <w:rFonts w:ascii="Calibri" w:eastAsia="Times New Roman" w:hAnsi="Calibri" w:cs="Times New Roman"/>
                <w:color w:val="000000"/>
                <w:lang w:eastAsia="nb-NO"/>
              </w:rPr>
              <w:t>BRS-NO-623</w:t>
            </w:r>
          </w:p>
        </w:tc>
        <w:tc>
          <w:tcPr>
            <w:tcW w:w="7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F2B82" w14:textId="699DD92A" w:rsidR="002B27AA" w:rsidRPr="002B27AA" w:rsidRDefault="002B27AA" w:rsidP="00F179FD">
            <w:pPr>
              <w:rPr>
                <w:rFonts w:ascii="Calibri" w:hAnsi="Calibri"/>
                <w:color w:val="000000"/>
                <w:lang w:val="en-US"/>
              </w:rPr>
            </w:pPr>
            <w:r w:rsidRPr="002B27AA">
              <w:rPr>
                <w:rFonts w:ascii="Calibri" w:hAnsi="Calibri"/>
                <w:color w:val="000000"/>
                <w:lang w:val="en-US"/>
              </w:rPr>
              <w:t>Overview of third party access</w:t>
            </w:r>
          </w:p>
        </w:tc>
      </w:tr>
    </w:tbl>
    <w:p w14:paraId="6C63742F" w14:textId="77777777" w:rsidR="00BF2893" w:rsidRPr="004B6984" w:rsidRDefault="00BF2893" w:rsidP="00DD4DA2">
      <w:pPr>
        <w:pStyle w:val="Overskrift1"/>
      </w:pPr>
      <w:bookmarkStart w:id="31" w:name="_Toc478384737"/>
      <w:bookmarkStart w:id="32" w:name="_Toc488842823"/>
      <w:r>
        <w:t>Test data</w:t>
      </w:r>
      <w:bookmarkEnd w:id="31"/>
      <w:bookmarkEnd w:id="32"/>
    </w:p>
    <w:p w14:paraId="3E6D174D" w14:textId="77777777" w:rsidR="00BF2893" w:rsidRPr="00E20296" w:rsidRDefault="00BF2893" w:rsidP="00BF2893">
      <w:pPr>
        <w:rPr>
          <w:lang w:val="en-US"/>
        </w:rPr>
      </w:pPr>
      <w:r w:rsidRPr="00E20296">
        <w:rPr>
          <w:lang w:val="en-US"/>
        </w:rPr>
        <w:t xml:space="preserve">Test data is defined as information to be loaded in all systems </w:t>
      </w:r>
      <w:r>
        <w:rPr>
          <w:lang w:val="en-US"/>
        </w:rPr>
        <w:t xml:space="preserve">involved in the </w:t>
      </w:r>
      <w:r w:rsidRPr="00E20296">
        <w:rPr>
          <w:lang w:val="en-US"/>
        </w:rPr>
        <w:t xml:space="preserve">test. </w:t>
      </w:r>
      <w:r>
        <w:rPr>
          <w:lang w:val="en-US"/>
        </w:rPr>
        <w:t xml:space="preserve">The need for test data will vary for different BRS’es, but it must consistent among the systems involved. </w:t>
      </w:r>
    </w:p>
    <w:p w14:paraId="7A23B1EC" w14:textId="77777777" w:rsidR="00BF2893" w:rsidRPr="001F53D3" w:rsidRDefault="00BF2893" w:rsidP="00BF2893">
      <w:pPr>
        <w:rPr>
          <w:lang w:val="en-US"/>
        </w:rPr>
      </w:pPr>
      <w:r w:rsidRPr="001F53D3">
        <w:rPr>
          <w:lang w:val="en-US"/>
        </w:rPr>
        <w:t xml:space="preserve">We need to </w:t>
      </w:r>
      <w:r>
        <w:rPr>
          <w:lang w:val="en-US"/>
        </w:rPr>
        <w:t>define</w:t>
      </w:r>
      <w:r w:rsidRPr="001F53D3">
        <w:rPr>
          <w:lang w:val="en-US"/>
        </w:rPr>
        <w:t xml:space="preserve"> several test data sets to enable possibility for retesting. </w:t>
      </w:r>
    </w:p>
    <w:p w14:paraId="466D997A" w14:textId="77777777" w:rsidR="00BF2893" w:rsidRPr="001F53D3" w:rsidRDefault="00BF2893" w:rsidP="00BF2893">
      <w:pPr>
        <w:rPr>
          <w:lang w:val="en-US"/>
        </w:rPr>
      </w:pPr>
    </w:p>
    <w:p w14:paraId="75A5C924" w14:textId="77777777" w:rsidR="00BF2893" w:rsidRPr="00F73363" w:rsidRDefault="00BF2893" w:rsidP="00BF2893">
      <w:r>
        <w:t>Test data consists of</w:t>
      </w:r>
      <w:r w:rsidRPr="00F73363">
        <w:t>:</w:t>
      </w:r>
    </w:p>
    <w:p w14:paraId="74225286" w14:textId="77777777" w:rsidR="00BF2893" w:rsidRPr="00E20296" w:rsidRDefault="00BF2893" w:rsidP="00BF2893">
      <w:pPr>
        <w:pStyle w:val="Listeavsnitt"/>
        <w:numPr>
          <w:ilvl w:val="0"/>
          <w:numId w:val="29"/>
        </w:numPr>
        <w:jc w:val="left"/>
        <w:rPr>
          <w:lang w:val="en-US"/>
        </w:rPr>
      </w:pPr>
      <w:r w:rsidRPr="00E20296">
        <w:rPr>
          <w:lang w:val="en-US"/>
        </w:rPr>
        <w:t>Structure data</w:t>
      </w:r>
      <w:r>
        <w:rPr>
          <w:lang w:val="en-US"/>
        </w:rPr>
        <w:t xml:space="preserve">: </w:t>
      </w:r>
      <w:r w:rsidRPr="00E20296">
        <w:rPr>
          <w:lang w:val="en-US"/>
        </w:rPr>
        <w:t>Identification of MGA’s and the definition of actors and roles related to MGA</w:t>
      </w:r>
      <w:r>
        <w:rPr>
          <w:lang w:val="en-US"/>
        </w:rPr>
        <w:t>’s</w:t>
      </w:r>
    </w:p>
    <w:p w14:paraId="63C4E6F9" w14:textId="77777777" w:rsidR="00BF2893" w:rsidRPr="00E20296" w:rsidRDefault="00BF2893" w:rsidP="00BF2893">
      <w:pPr>
        <w:pStyle w:val="Listeavsnitt"/>
        <w:numPr>
          <w:ilvl w:val="0"/>
          <w:numId w:val="29"/>
        </w:numPr>
        <w:rPr>
          <w:lang w:val="en-GB"/>
        </w:rPr>
      </w:pPr>
      <w:r w:rsidRPr="00E20296">
        <w:rPr>
          <w:lang w:val="en-US"/>
        </w:rPr>
        <w:t>Master data: Identification of Metering points and contracts</w:t>
      </w:r>
    </w:p>
    <w:p w14:paraId="13DDC7E2" w14:textId="77777777" w:rsidR="00BF2893" w:rsidRPr="00E20296" w:rsidRDefault="00BF2893" w:rsidP="00BF2893">
      <w:pPr>
        <w:ind w:left="360"/>
        <w:rPr>
          <w:lang w:val="en-GB"/>
        </w:rPr>
      </w:pPr>
    </w:p>
    <w:p w14:paraId="3E49F262" w14:textId="77777777" w:rsidR="00BF2893" w:rsidRPr="00E20296" w:rsidRDefault="00BF2893" w:rsidP="00BF2893">
      <w:pPr>
        <w:rPr>
          <w:lang w:val="en-GB"/>
        </w:rPr>
      </w:pPr>
      <w:r>
        <w:rPr>
          <w:lang w:val="en-GB"/>
        </w:rPr>
        <w:t>There are two alternative approaches for test data preparation:</w:t>
      </w:r>
      <w:r w:rsidRPr="00E20296">
        <w:rPr>
          <w:lang w:val="en-GB"/>
        </w:rPr>
        <w:br/>
      </w:r>
    </w:p>
    <w:p w14:paraId="35E465CE" w14:textId="77777777" w:rsidR="00BF2893" w:rsidRPr="001F53D3" w:rsidRDefault="00BF2893" w:rsidP="00BF2893">
      <w:pPr>
        <w:pStyle w:val="Listeavsnitt"/>
        <w:numPr>
          <w:ilvl w:val="0"/>
          <w:numId w:val="30"/>
        </w:numPr>
        <w:jc w:val="left"/>
        <w:rPr>
          <w:rFonts w:eastAsiaTheme="minorHAnsi" w:cstheme="minorBidi"/>
          <w:szCs w:val="22"/>
          <w:lang w:val="en-US"/>
        </w:rPr>
      </w:pPr>
      <w:r w:rsidRPr="001F53D3">
        <w:rPr>
          <w:rFonts w:eastAsiaTheme="minorHAnsi" w:cstheme="minorBidi"/>
          <w:szCs w:val="22"/>
          <w:lang w:val="en-US"/>
        </w:rPr>
        <w:t>Test data is created by Elhub and distribu</w:t>
      </w:r>
      <w:r>
        <w:rPr>
          <w:rFonts w:eastAsiaTheme="minorHAnsi" w:cstheme="minorBidi"/>
          <w:szCs w:val="22"/>
          <w:lang w:val="en-US"/>
        </w:rPr>
        <w:t>ted to System vendors</w:t>
      </w:r>
      <w:r w:rsidRPr="001F53D3">
        <w:rPr>
          <w:rFonts w:eastAsiaTheme="minorHAnsi" w:cstheme="minorBidi"/>
          <w:szCs w:val="22"/>
          <w:lang w:val="en-US"/>
        </w:rPr>
        <w:t>.</w:t>
      </w:r>
      <w:r>
        <w:rPr>
          <w:rFonts w:eastAsiaTheme="minorHAnsi" w:cstheme="minorBidi"/>
          <w:szCs w:val="22"/>
          <w:lang w:val="en-US"/>
        </w:rPr>
        <w:t xml:space="preserve"> Each vendor will have a range of metering points and other identifiers to use in their testing.</w:t>
      </w:r>
    </w:p>
    <w:p w14:paraId="16225F43" w14:textId="77777777" w:rsidR="00BF2893" w:rsidRPr="001F53D3" w:rsidRDefault="00BF2893" w:rsidP="00BF2893">
      <w:pPr>
        <w:numPr>
          <w:ilvl w:val="0"/>
          <w:numId w:val="30"/>
        </w:numPr>
        <w:rPr>
          <w:lang w:val="en-US"/>
        </w:rPr>
      </w:pPr>
      <w:r w:rsidRPr="001F53D3">
        <w:rPr>
          <w:lang w:val="en-US"/>
        </w:rPr>
        <w:t xml:space="preserve">Test data is created by System vendors and sent to Elhub </w:t>
      </w:r>
      <w:r>
        <w:rPr>
          <w:lang w:val="en-US"/>
        </w:rPr>
        <w:t>in</w:t>
      </w:r>
      <w:r w:rsidRPr="001F53D3">
        <w:rPr>
          <w:lang w:val="en-US"/>
        </w:rPr>
        <w:t xml:space="preserve"> the migration files</w:t>
      </w:r>
      <w:r>
        <w:rPr>
          <w:lang w:val="en-US"/>
        </w:rPr>
        <w:t xml:space="preserve"> and inserted into Elhub via the DAM tool</w:t>
      </w:r>
      <w:r w:rsidRPr="001F53D3">
        <w:rPr>
          <w:lang w:val="en-US"/>
        </w:rPr>
        <w:t>. Certain elements must be masked according to defined rules.</w:t>
      </w:r>
    </w:p>
    <w:p w14:paraId="3FAD557F" w14:textId="77777777" w:rsidR="00BF2893" w:rsidRPr="001F53D3" w:rsidRDefault="00BF2893" w:rsidP="00BF2893">
      <w:pPr>
        <w:rPr>
          <w:lang w:val="en-US"/>
        </w:rPr>
      </w:pPr>
    </w:p>
    <w:p w14:paraId="128FE7CC" w14:textId="188E12CE" w:rsidR="00BF2893" w:rsidRPr="001F53D3" w:rsidRDefault="00BF2893" w:rsidP="00BF2893">
      <w:pPr>
        <w:rPr>
          <w:lang w:val="en-US"/>
        </w:rPr>
      </w:pPr>
      <w:r>
        <w:rPr>
          <w:lang w:val="en-US"/>
        </w:rPr>
        <w:t xml:space="preserve">Due to DAM development plan </w:t>
      </w:r>
      <w:r w:rsidRPr="001F53D3">
        <w:rPr>
          <w:lang w:val="en-US"/>
        </w:rPr>
        <w:t xml:space="preserve">we will have to use alternative 1 In </w:t>
      </w:r>
      <w:r w:rsidR="00C725EB">
        <w:rPr>
          <w:lang w:val="en-US"/>
        </w:rPr>
        <w:t>all Test rounds.</w:t>
      </w:r>
    </w:p>
    <w:p w14:paraId="65388877" w14:textId="7455CBAA" w:rsidR="0005022B" w:rsidRPr="004B6984" w:rsidRDefault="0005022B" w:rsidP="0005022B">
      <w:pPr>
        <w:pStyle w:val="Overskrift1"/>
      </w:pPr>
      <w:bookmarkStart w:id="33" w:name="_Toc478384738"/>
      <w:bookmarkStart w:id="34" w:name="_Toc488842824"/>
      <w:r>
        <w:t>Test environment</w:t>
      </w:r>
      <w:r w:rsidR="00C725EB">
        <w:t>s</w:t>
      </w:r>
      <w:bookmarkEnd w:id="33"/>
      <w:bookmarkEnd w:id="34"/>
    </w:p>
    <w:p w14:paraId="47A91492" w14:textId="6B75EF14" w:rsidR="0005022B" w:rsidRPr="001F53D3" w:rsidRDefault="0005022B" w:rsidP="0005022B">
      <w:pPr>
        <w:rPr>
          <w:lang w:val="en-US"/>
        </w:rPr>
      </w:pPr>
      <w:r>
        <w:rPr>
          <w:lang w:val="en-US"/>
        </w:rPr>
        <w:t>System Vendor Tri</w:t>
      </w:r>
      <w:r w:rsidR="00D05DC9">
        <w:rPr>
          <w:lang w:val="en-US"/>
        </w:rPr>
        <w:t>a</w:t>
      </w:r>
      <w:r>
        <w:rPr>
          <w:lang w:val="en-US"/>
        </w:rPr>
        <w:t xml:space="preserve">l will be run in a separate cloud-based test environment with </w:t>
      </w:r>
      <w:r w:rsidR="0076414A">
        <w:rPr>
          <w:lang w:val="en-US"/>
        </w:rPr>
        <w:t>created</w:t>
      </w:r>
      <w:r>
        <w:rPr>
          <w:lang w:val="en-US"/>
        </w:rPr>
        <w:t xml:space="preserve"> test data</w:t>
      </w:r>
      <w:r w:rsidRPr="001F53D3">
        <w:rPr>
          <w:lang w:val="en-US"/>
        </w:rPr>
        <w:t xml:space="preserve">. </w:t>
      </w:r>
      <w:r w:rsidR="00D05DC9">
        <w:rPr>
          <w:lang w:val="en-US"/>
        </w:rPr>
        <w:t xml:space="preserve">We will as soon as possible make available a pre-prod environment where system vendors can run </w:t>
      </w:r>
      <w:r w:rsidR="0076414A">
        <w:rPr>
          <w:lang w:val="en-US"/>
        </w:rPr>
        <w:t>additional</w:t>
      </w:r>
      <w:r w:rsidR="00D05DC9">
        <w:rPr>
          <w:lang w:val="en-US"/>
        </w:rPr>
        <w:t xml:space="preserve"> tests. These will not be mandatory for system approval.</w:t>
      </w:r>
    </w:p>
    <w:p w14:paraId="2E877E4B" w14:textId="0F2684D0" w:rsidR="002772B0" w:rsidRPr="004B6984" w:rsidRDefault="002772B0" w:rsidP="00DD4DA2">
      <w:pPr>
        <w:pStyle w:val="Overskrift1"/>
      </w:pPr>
      <w:bookmarkStart w:id="35" w:name="_Toc478384739"/>
      <w:bookmarkStart w:id="36" w:name="_Toc488842825"/>
      <w:r w:rsidRPr="004B6984">
        <w:t>Participants</w:t>
      </w:r>
      <w:bookmarkEnd w:id="35"/>
      <w:bookmarkEnd w:id="36"/>
    </w:p>
    <w:p w14:paraId="5DA56C96" w14:textId="5B92664C" w:rsidR="002772B0" w:rsidRDefault="002772B0" w:rsidP="002772B0">
      <w:pPr>
        <w:rPr>
          <w:lang w:val="en-GB"/>
        </w:rPr>
      </w:pPr>
      <w:r>
        <w:rPr>
          <w:lang w:val="en-GB"/>
        </w:rPr>
        <w:t xml:space="preserve">The table below identifies all participants in the System Vendor Trial and a description </w:t>
      </w:r>
      <w:r w:rsidR="007B1D3F">
        <w:rPr>
          <w:lang w:val="en-GB"/>
        </w:rPr>
        <w:t>of type of system</w:t>
      </w:r>
      <w:r w:rsidR="00605095">
        <w:rPr>
          <w:lang w:val="en-GB"/>
        </w:rPr>
        <w:t xml:space="preserve">. </w:t>
      </w:r>
    </w:p>
    <w:p w14:paraId="2E43AD68" w14:textId="77777777" w:rsidR="002772B0" w:rsidRPr="009D0472" w:rsidRDefault="002772B0" w:rsidP="002772B0">
      <w:pPr>
        <w:rPr>
          <w:b/>
          <w:lang w:val="en-US"/>
        </w:rPr>
      </w:pPr>
    </w:p>
    <w:tbl>
      <w:tblPr>
        <w:tblStyle w:val="Tabellrutenett"/>
        <w:tblW w:w="9072" w:type="dxa"/>
        <w:tblInd w:w="-5" w:type="dxa"/>
        <w:tblLook w:val="04A0" w:firstRow="1" w:lastRow="0" w:firstColumn="1" w:lastColumn="0" w:noHBand="0" w:noVBand="1"/>
      </w:tblPr>
      <w:tblGrid>
        <w:gridCol w:w="2694"/>
        <w:gridCol w:w="6378"/>
      </w:tblGrid>
      <w:tr w:rsidR="002772B0" w14:paraId="5C99BCAD" w14:textId="77777777" w:rsidTr="00E03A2F">
        <w:trPr>
          <w:trHeight w:val="329"/>
          <w:tblHeader/>
        </w:trPr>
        <w:tc>
          <w:tcPr>
            <w:tcW w:w="2694" w:type="dxa"/>
            <w:shd w:val="clear" w:color="auto" w:fill="D9D9D9" w:themeFill="background1" w:themeFillShade="D9"/>
          </w:tcPr>
          <w:p w14:paraId="75602C5F" w14:textId="77777777" w:rsidR="002772B0" w:rsidRDefault="002772B0" w:rsidP="00B14F03">
            <w:pPr>
              <w:rPr>
                <w:b/>
              </w:rPr>
            </w:pPr>
            <w:r>
              <w:rPr>
                <w:b/>
              </w:rPr>
              <w:t>System Vendor</w:t>
            </w:r>
          </w:p>
        </w:tc>
        <w:tc>
          <w:tcPr>
            <w:tcW w:w="6378" w:type="dxa"/>
            <w:shd w:val="clear" w:color="auto" w:fill="D9D9D9" w:themeFill="background1" w:themeFillShade="D9"/>
          </w:tcPr>
          <w:p w14:paraId="05931E31" w14:textId="294B1604" w:rsidR="002772B0" w:rsidRDefault="002772B0" w:rsidP="00B14F03">
            <w:pPr>
              <w:rPr>
                <w:b/>
                <w:lang w:val="en-GB"/>
              </w:rPr>
            </w:pPr>
            <w:r>
              <w:rPr>
                <w:b/>
                <w:lang w:val="en-GB"/>
              </w:rPr>
              <w:t>Description</w:t>
            </w:r>
          </w:p>
        </w:tc>
      </w:tr>
      <w:tr w:rsidR="002772B0" w:rsidRPr="008B5F01" w14:paraId="515DFB32" w14:textId="77777777" w:rsidTr="00E03A2F">
        <w:tc>
          <w:tcPr>
            <w:tcW w:w="2694" w:type="dxa"/>
          </w:tcPr>
          <w:p w14:paraId="10E82CEA" w14:textId="77777777" w:rsidR="002772B0" w:rsidRPr="00397BAF" w:rsidRDefault="002772B0" w:rsidP="00B14F03">
            <w:r>
              <w:t>Enoro</w:t>
            </w:r>
          </w:p>
        </w:tc>
        <w:tc>
          <w:tcPr>
            <w:tcW w:w="6378" w:type="dxa"/>
          </w:tcPr>
          <w:p w14:paraId="360FCE59" w14:textId="09787AC0" w:rsidR="002772B0" w:rsidRPr="005F1CEF" w:rsidRDefault="00E03A2F" w:rsidP="00022B2B">
            <w:pPr>
              <w:rPr>
                <w:lang w:val="en-US"/>
              </w:rPr>
            </w:pPr>
            <w:r>
              <w:rPr>
                <w:lang w:val="en-US"/>
              </w:rPr>
              <w:t>KIS</w:t>
            </w:r>
            <w:r w:rsidR="00022B2B">
              <w:rPr>
                <w:lang w:val="en-US"/>
              </w:rPr>
              <w:t>,</w:t>
            </w:r>
            <w:r>
              <w:rPr>
                <w:lang w:val="en-US"/>
              </w:rPr>
              <w:t xml:space="preserve"> MVS-system </w:t>
            </w:r>
            <w:r w:rsidR="00022B2B">
              <w:rPr>
                <w:lang w:val="en-US"/>
              </w:rPr>
              <w:t>and proxy</w:t>
            </w:r>
          </w:p>
        </w:tc>
      </w:tr>
      <w:tr w:rsidR="00E03A2F" w:rsidRPr="008B5F01" w14:paraId="41FF9C00" w14:textId="77777777" w:rsidTr="00E03A2F">
        <w:tc>
          <w:tcPr>
            <w:tcW w:w="2694" w:type="dxa"/>
          </w:tcPr>
          <w:p w14:paraId="1D7A917F" w14:textId="77777777" w:rsidR="00E03A2F" w:rsidRPr="00397BAF" w:rsidRDefault="00E03A2F" w:rsidP="00E03A2F">
            <w:r>
              <w:t>CGI</w:t>
            </w:r>
          </w:p>
        </w:tc>
        <w:tc>
          <w:tcPr>
            <w:tcW w:w="6378" w:type="dxa"/>
          </w:tcPr>
          <w:p w14:paraId="022C70EF" w14:textId="32EDCD10" w:rsidR="00E03A2F" w:rsidRPr="005F1CEF" w:rsidRDefault="00022B2B" w:rsidP="00E03A2F">
            <w:pPr>
              <w:rPr>
                <w:lang w:val="en-US"/>
              </w:rPr>
            </w:pPr>
            <w:r>
              <w:rPr>
                <w:lang w:val="en-US"/>
              </w:rPr>
              <w:t>KIS, MVS-system and proxy</w:t>
            </w:r>
          </w:p>
        </w:tc>
      </w:tr>
      <w:tr w:rsidR="00E03A2F" w:rsidRPr="008B5F01" w14:paraId="0E7EDE3B" w14:textId="77777777" w:rsidTr="00E03A2F">
        <w:tc>
          <w:tcPr>
            <w:tcW w:w="2694" w:type="dxa"/>
          </w:tcPr>
          <w:p w14:paraId="0610834C" w14:textId="77777777" w:rsidR="00E03A2F" w:rsidRPr="00397BAF" w:rsidRDefault="00E03A2F" w:rsidP="00E03A2F">
            <w:r>
              <w:t>Brady</w:t>
            </w:r>
          </w:p>
        </w:tc>
        <w:tc>
          <w:tcPr>
            <w:tcW w:w="6378" w:type="dxa"/>
          </w:tcPr>
          <w:p w14:paraId="42899F2D" w14:textId="056A4AC7" w:rsidR="00E03A2F" w:rsidRPr="005F1CEF" w:rsidRDefault="002B27AA" w:rsidP="00E03A2F">
            <w:pPr>
              <w:rPr>
                <w:lang w:val="en-US"/>
              </w:rPr>
            </w:pPr>
            <w:r>
              <w:rPr>
                <w:lang w:val="en-US"/>
              </w:rPr>
              <w:t xml:space="preserve">KIS, </w:t>
            </w:r>
            <w:r w:rsidR="00E03A2F">
              <w:rPr>
                <w:lang w:val="en-US"/>
              </w:rPr>
              <w:t xml:space="preserve">MVS-system </w:t>
            </w:r>
            <w:r>
              <w:rPr>
                <w:lang w:val="en-US"/>
              </w:rPr>
              <w:t>and proxy</w:t>
            </w:r>
          </w:p>
        </w:tc>
      </w:tr>
      <w:tr w:rsidR="00E03A2F" w:rsidRPr="00E03A2F" w14:paraId="758063A3" w14:textId="77777777" w:rsidTr="00E03A2F">
        <w:tc>
          <w:tcPr>
            <w:tcW w:w="2694" w:type="dxa"/>
          </w:tcPr>
          <w:p w14:paraId="342044FE" w14:textId="77777777" w:rsidR="00E03A2F" w:rsidRPr="00397BAF" w:rsidRDefault="00E03A2F" w:rsidP="00E03A2F">
            <w:pPr>
              <w:rPr>
                <w:lang w:val="en-US"/>
              </w:rPr>
            </w:pPr>
            <w:r>
              <w:rPr>
                <w:lang w:val="en-US"/>
              </w:rPr>
              <w:t>Validér</w:t>
            </w:r>
          </w:p>
        </w:tc>
        <w:tc>
          <w:tcPr>
            <w:tcW w:w="6378" w:type="dxa"/>
          </w:tcPr>
          <w:p w14:paraId="550389A8" w14:textId="3750A93D" w:rsidR="00E03A2F" w:rsidRPr="005F1CEF" w:rsidRDefault="00E03A2F" w:rsidP="00E03A2F">
            <w:pPr>
              <w:rPr>
                <w:lang w:val="en-US"/>
              </w:rPr>
            </w:pPr>
            <w:r>
              <w:rPr>
                <w:lang w:val="en-US"/>
              </w:rPr>
              <w:t xml:space="preserve">MVS-system and proxy </w:t>
            </w:r>
          </w:p>
        </w:tc>
      </w:tr>
      <w:tr w:rsidR="00E03A2F" w:rsidRPr="00397BAF" w14:paraId="101AFE1C" w14:textId="77777777" w:rsidTr="00E03A2F">
        <w:tc>
          <w:tcPr>
            <w:tcW w:w="2694" w:type="dxa"/>
          </w:tcPr>
          <w:p w14:paraId="597B488B" w14:textId="77777777" w:rsidR="00E03A2F" w:rsidRPr="00296FA3" w:rsidRDefault="00E03A2F" w:rsidP="00E03A2F">
            <w:r>
              <w:t>Embriq</w:t>
            </w:r>
          </w:p>
        </w:tc>
        <w:tc>
          <w:tcPr>
            <w:tcW w:w="6378" w:type="dxa"/>
          </w:tcPr>
          <w:p w14:paraId="699ADEBA" w14:textId="2C7966AC" w:rsidR="00E03A2F" w:rsidRPr="005F1CEF" w:rsidRDefault="00E03A2F" w:rsidP="00E03A2F">
            <w:pPr>
              <w:rPr>
                <w:lang w:val="en-US"/>
              </w:rPr>
            </w:pPr>
            <w:r>
              <w:rPr>
                <w:lang w:val="en-US"/>
              </w:rPr>
              <w:t>MVS-system and proxy</w:t>
            </w:r>
          </w:p>
        </w:tc>
      </w:tr>
      <w:tr w:rsidR="00440091" w:rsidRPr="009C24D0" w14:paraId="46802282" w14:textId="77777777" w:rsidTr="00E94144">
        <w:tc>
          <w:tcPr>
            <w:tcW w:w="2694" w:type="dxa"/>
          </w:tcPr>
          <w:p w14:paraId="237E6D55" w14:textId="187E6417" w:rsidR="00440091" w:rsidRPr="00296FA3" w:rsidRDefault="00440091" w:rsidP="00440091">
            <w:r>
              <w:t>Bergen Energi</w:t>
            </w:r>
          </w:p>
        </w:tc>
        <w:tc>
          <w:tcPr>
            <w:tcW w:w="6378" w:type="dxa"/>
          </w:tcPr>
          <w:p w14:paraId="44352959" w14:textId="5E8CABC6" w:rsidR="00440091" w:rsidRPr="005F1CEF" w:rsidRDefault="00440091" w:rsidP="00440091">
            <w:pPr>
              <w:rPr>
                <w:lang w:val="en-US"/>
              </w:rPr>
            </w:pPr>
            <w:r>
              <w:rPr>
                <w:lang w:val="en-US"/>
              </w:rPr>
              <w:t xml:space="preserve">KIS-system </w:t>
            </w:r>
          </w:p>
        </w:tc>
      </w:tr>
      <w:tr w:rsidR="00440091" w:rsidRPr="008B5F01" w14:paraId="1574A1D3" w14:textId="77777777" w:rsidTr="00E94144">
        <w:tc>
          <w:tcPr>
            <w:tcW w:w="2694" w:type="dxa"/>
          </w:tcPr>
          <w:p w14:paraId="351AB90D" w14:textId="4A5264FC" w:rsidR="00440091" w:rsidRPr="00296FA3" w:rsidRDefault="00440091" w:rsidP="00440091">
            <w:r>
              <w:t>Tieto</w:t>
            </w:r>
          </w:p>
        </w:tc>
        <w:tc>
          <w:tcPr>
            <w:tcW w:w="6378" w:type="dxa"/>
          </w:tcPr>
          <w:p w14:paraId="5D3A023C" w14:textId="77777777" w:rsidR="00440091" w:rsidRPr="005F1CEF" w:rsidRDefault="00440091" w:rsidP="00E94144">
            <w:pPr>
              <w:rPr>
                <w:lang w:val="en-US"/>
              </w:rPr>
            </w:pPr>
            <w:r>
              <w:rPr>
                <w:lang w:val="en-US"/>
              </w:rPr>
              <w:t>KIS, MVS-system and proxy</w:t>
            </w:r>
          </w:p>
        </w:tc>
      </w:tr>
      <w:tr w:rsidR="00E03A2F" w:rsidRPr="00681DDC" w14:paraId="4793AA36" w14:textId="77777777" w:rsidTr="00E03A2F">
        <w:tc>
          <w:tcPr>
            <w:tcW w:w="2694" w:type="dxa"/>
          </w:tcPr>
          <w:p w14:paraId="25B8F7DA" w14:textId="5A0EC7CE" w:rsidR="00E03A2F" w:rsidRPr="00296FA3" w:rsidRDefault="00440091" w:rsidP="00440091">
            <w:r>
              <w:t>Siemens</w:t>
            </w:r>
          </w:p>
        </w:tc>
        <w:tc>
          <w:tcPr>
            <w:tcW w:w="6378" w:type="dxa"/>
          </w:tcPr>
          <w:p w14:paraId="44093312" w14:textId="4B7359F5" w:rsidR="00E03A2F" w:rsidRPr="005F1CEF" w:rsidRDefault="002B27AA" w:rsidP="00E03A2F">
            <w:pPr>
              <w:rPr>
                <w:lang w:val="en-US"/>
              </w:rPr>
            </w:pPr>
            <w:r>
              <w:rPr>
                <w:lang w:val="en-US"/>
              </w:rPr>
              <w:t>MVS-system</w:t>
            </w:r>
          </w:p>
        </w:tc>
      </w:tr>
      <w:tr w:rsidR="00E03A2F" w:rsidRPr="008B5F01" w14:paraId="405C06CF" w14:textId="77777777" w:rsidTr="00E03A2F">
        <w:tc>
          <w:tcPr>
            <w:tcW w:w="2694" w:type="dxa"/>
          </w:tcPr>
          <w:p w14:paraId="4B17FBC4" w14:textId="77777777" w:rsidR="00E03A2F" w:rsidRPr="00296FA3" w:rsidRDefault="00E03A2F" w:rsidP="00E03A2F">
            <w:r>
              <w:t>Empower</w:t>
            </w:r>
          </w:p>
        </w:tc>
        <w:tc>
          <w:tcPr>
            <w:tcW w:w="6378" w:type="dxa"/>
          </w:tcPr>
          <w:p w14:paraId="72225862" w14:textId="710DDFFB" w:rsidR="00E03A2F" w:rsidRPr="005F1CEF" w:rsidRDefault="00E03A2F" w:rsidP="00E03A2F">
            <w:pPr>
              <w:rPr>
                <w:lang w:val="en-US"/>
              </w:rPr>
            </w:pPr>
            <w:r>
              <w:rPr>
                <w:lang w:val="en-US"/>
              </w:rPr>
              <w:t>KIS, MVS-system and proxy</w:t>
            </w:r>
          </w:p>
        </w:tc>
      </w:tr>
      <w:tr w:rsidR="00E03A2F" w:rsidRPr="008B5F01" w14:paraId="5544A7AB" w14:textId="77777777" w:rsidTr="00E03A2F">
        <w:tc>
          <w:tcPr>
            <w:tcW w:w="2694" w:type="dxa"/>
          </w:tcPr>
          <w:p w14:paraId="257E0207" w14:textId="69DB51F3" w:rsidR="00E03A2F" w:rsidRPr="00296FA3" w:rsidRDefault="00E03A2F" w:rsidP="002B27AA">
            <w:r>
              <w:t>Energi</w:t>
            </w:r>
            <w:r w:rsidR="002B27AA">
              <w:t xml:space="preserve"> Danmark</w:t>
            </w:r>
          </w:p>
        </w:tc>
        <w:tc>
          <w:tcPr>
            <w:tcW w:w="6378" w:type="dxa"/>
          </w:tcPr>
          <w:p w14:paraId="6E207D50" w14:textId="3C569C6A" w:rsidR="00E03A2F" w:rsidRPr="005F1CEF" w:rsidRDefault="00E03A2F" w:rsidP="00E03A2F">
            <w:pPr>
              <w:rPr>
                <w:lang w:val="en-US"/>
              </w:rPr>
            </w:pPr>
            <w:r>
              <w:rPr>
                <w:lang w:val="en-US"/>
              </w:rPr>
              <w:t>KIS, MVS-system and proxy</w:t>
            </w:r>
          </w:p>
        </w:tc>
      </w:tr>
      <w:tr w:rsidR="00E03A2F" w:rsidRPr="008B5F01" w14:paraId="1A5CDAAE" w14:textId="77777777" w:rsidTr="00E03A2F">
        <w:tc>
          <w:tcPr>
            <w:tcW w:w="2694" w:type="dxa"/>
          </w:tcPr>
          <w:p w14:paraId="45E121D0" w14:textId="5D5AA3AA" w:rsidR="00E03A2F" w:rsidRPr="00296FA3" w:rsidRDefault="009C24D0" w:rsidP="00E03A2F">
            <w:r>
              <w:lastRenderedPageBreak/>
              <w:t>EG Utility</w:t>
            </w:r>
          </w:p>
        </w:tc>
        <w:tc>
          <w:tcPr>
            <w:tcW w:w="6378" w:type="dxa"/>
          </w:tcPr>
          <w:p w14:paraId="68DB0878" w14:textId="61BB6EA4" w:rsidR="00E03A2F" w:rsidRPr="005F1CEF" w:rsidRDefault="00E03A2F" w:rsidP="00E03A2F">
            <w:pPr>
              <w:rPr>
                <w:lang w:val="en-US"/>
              </w:rPr>
            </w:pPr>
            <w:r>
              <w:rPr>
                <w:lang w:val="en-US"/>
              </w:rPr>
              <w:t>KIS, MVS-system and proxy</w:t>
            </w:r>
          </w:p>
        </w:tc>
      </w:tr>
      <w:tr w:rsidR="0005022B" w:rsidRPr="008B5F01" w14:paraId="30F7C661" w14:textId="77777777" w:rsidTr="009C24D0">
        <w:tc>
          <w:tcPr>
            <w:tcW w:w="2694" w:type="dxa"/>
          </w:tcPr>
          <w:p w14:paraId="046E6D71" w14:textId="3C03C19B" w:rsidR="0005022B" w:rsidRPr="00296FA3" w:rsidRDefault="0005022B" w:rsidP="0005022B">
            <w:r>
              <w:t>Statnett</w:t>
            </w:r>
          </w:p>
        </w:tc>
        <w:tc>
          <w:tcPr>
            <w:tcW w:w="6378" w:type="dxa"/>
          </w:tcPr>
          <w:p w14:paraId="1B6947E4" w14:textId="77777777" w:rsidR="0005022B" w:rsidRPr="005F1CEF" w:rsidRDefault="0005022B" w:rsidP="009C24D0">
            <w:pPr>
              <w:rPr>
                <w:lang w:val="en-US"/>
              </w:rPr>
            </w:pPr>
            <w:r>
              <w:rPr>
                <w:lang w:val="en-US"/>
              </w:rPr>
              <w:t>KIS, MVS-system and proxy</w:t>
            </w:r>
          </w:p>
        </w:tc>
      </w:tr>
      <w:tr w:rsidR="00440091" w:rsidRPr="009C24D0" w14:paraId="5D37A25A" w14:textId="77777777" w:rsidTr="009C24D0">
        <w:tc>
          <w:tcPr>
            <w:tcW w:w="2694" w:type="dxa"/>
          </w:tcPr>
          <w:p w14:paraId="0E7604F8" w14:textId="5DA72EFF" w:rsidR="00440091" w:rsidRDefault="00440091" w:rsidP="0005022B">
            <w:r>
              <w:t>eSmart System</w:t>
            </w:r>
            <w:r w:rsidR="00022B2B">
              <w:t>s</w:t>
            </w:r>
          </w:p>
        </w:tc>
        <w:tc>
          <w:tcPr>
            <w:tcW w:w="6378" w:type="dxa"/>
          </w:tcPr>
          <w:p w14:paraId="60A96294" w14:textId="4C70327F" w:rsidR="00440091" w:rsidRDefault="00440091" w:rsidP="009C24D0">
            <w:pPr>
              <w:rPr>
                <w:lang w:val="en-US"/>
              </w:rPr>
            </w:pPr>
            <w:r>
              <w:rPr>
                <w:lang w:val="en-US"/>
              </w:rPr>
              <w:t>MVS-system</w:t>
            </w:r>
          </w:p>
        </w:tc>
      </w:tr>
      <w:tr w:rsidR="0005022B" w:rsidRPr="00CF2174" w14:paraId="74A83335" w14:textId="77777777" w:rsidTr="009C24D0">
        <w:tc>
          <w:tcPr>
            <w:tcW w:w="2694" w:type="dxa"/>
          </w:tcPr>
          <w:p w14:paraId="4A1CAFE7" w14:textId="258D58F6" w:rsidR="0005022B" w:rsidRPr="00296FA3" w:rsidRDefault="0005022B" w:rsidP="0005022B">
            <w:r>
              <w:t>Powel</w:t>
            </w:r>
          </w:p>
        </w:tc>
        <w:tc>
          <w:tcPr>
            <w:tcW w:w="6378" w:type="dxa"/>
          </w:tcPr>
          <w:p w14:paraId="49950330" w14:textId="77777777" w:rsidR="0005022B" w:rsidRPr="005F1CEF" w:rsidRDefault="0005022B" w:rsidP="009C24D0">
            <w:pPr>
              <w:rPr>
                <w:lang w:val="en-US"/>
              </w:rPr>
            </w:pPr>
            <w:r>
              <w:rPr>
                <w:lang w:val="en-US"/>
              </w:rPr>
              <w:t>MVS-system</w:t>
            </w:r>
          </w:p>
        </w:tc>
      </w:tr>
      <w:tr w:rsidR="00E03A2F" w:rsidRPr="00E03A2F" w14:paraId="3DC495BA" w14:textId="77777777" w:rsidTr="00E03A2F">
        <w:tc>
          <w:tcPr>
            <w:tcW w:w="2694" w:type="dxa"/>
          </w:tcPr>
          <w:p w14:paraId="773DFDC7" w14:textId="1D1A833B" w:rsidR="00E03A2F" w:rsidRPr="00296FA3" w:rsidRDefault="00E03A2F" w:rsidP="00E03A2F">
            <w:r>
              <w:t>Compello</w:t>
            </w:r>
          </w:p>
        </w:tc>
        <w:tc>
          <w:tcPr>
            <w:tcW w:w="6378" w:type="dxa"/>
          </w:tcPr>
          <w:p w14:paraId="203DC0D1" w14:textId="0DB9D93A" w:rsidR="00E03A2F" w:rsidRPr="005F1CEF" w:rsidRDefault="00E03A2F" w:rsidP="00E03A2F">
            <w:pPr>
              <w:rPr>
                <w:lang w:val="en-US"/>
              </w:rPr>
            </w:pPr>
            <w:r>
              <w:rPr>
                <w:lang w:val="en-US"/>
              </w:rPr>
              <w:t>Proxy</w:t>
            </w:r>
          </w:p>
        </w:tc>
      </w:tr>
      <w:tr w:rsidR="00E03A2F" w:rsidRPr="00E03A2F" w14:paraId="66BC87CF" w14:textId="77777777" w:rsidTr="00E03A2F">
        <w:tc>
          <w:tcPr>
            <w:tcW w:w="2694" w:type="dxa"/>
          </w:tcPr>
          <w:p w14:paraId="7B5BF838" w14:textId="41074483" w:rsidR="00E03A2F" w:rsidRPr="00296FA3" w:rsidRDefault="00D515F2" w:rsidP="00B14F03">
            <w:r>
              <w:t>Smarthub/</w:t>
            </w:r>
            <w:r w:rsidR="00E03A2F">
              <w:t>Greenbird</w:t>
            </w:r>
          </w:p>
        </w:tc>
        <w:tc>
          <w:tcPr>
            <w:tcW w:w="6378" w:type="dxa"/>
          </w:tcPr>
          <w:p w14:paraId="124E73C8" w14:textId="01F3D8A8" w:rsidR="00E03A2F" w:rsidRPr="005F1CEF" w:rsidRDefault="00D515F2" w:rsidP="00B14F03">
            <w:pPr>
              <w:rPr>
                <w:lang w:val="en-US"/>
              </w:rPr>
            </w:pPr>
            <w:r>
              <w:rPr>
                <w:lang w:val="en-US"/>
              </w:rPr>
              <w:t>MVS-system and proxy</w:t>
            </w:r>
          </w:p>
        </w:tc>
      </w:tr>
      <w:bookmarkEnd w:id="30"/>
    </w:tbl>
    <w:p w14:paraId="76398D73" w14:textId="77777777" w:rsidR="00691414" w:rsidRDefault="00691414" w:rsidP="00691414"/>
    <w:p w14:paraId="6159BCE0" w14:textId="18F46EFD" w:rsidR="00CB0E55" w:rsidRDefault="00CB0E55" w:rsidP="0076414A">
      <w:pPr>
        <w:pStyle w:val="Overskrift1"/>
      </w:pPr>
      <w:bookmarkStart w:id="37" w:name="_Toc478384740"/>
      <w:bookmarkStart w:id="38" w:name="_Toc488842826"/>
      <w:r>
        <w:t>Test execution</w:t>
      </w:r>
      <w:bookmarkEnd w:id="37"/>
      <w:bookmarkEnd w:id="38"/>
    </w:p>
    <w:p w14:paraId="7D90A439" w14:textId="12E63601" w:rsidR="00296FA3" w:rsidRPr="00337813" w:rsidRDefault="002772B0" w:rsidP="00337813">
      <w:pPr>
        <w:pStyle w:val="Overskrift2"/>
      </w:pPr>
      <w:bookmarkStart w:id="39" w:name="_Toc478384741"/>
      <w:bookmarkStart w:id="40" w:name="_Toc488842827"/>
      <w:r w:rsidRPr="00337813">
        <w:t>P</w:t>
      </w:r>
      <w:r w:rsidR="008721DF" w:rsidRPr="00337813">
        <w:t>articipants</w:t>
      </w:r>
      <w:r w:rsidR="00B14F03" w:rsidRPr="00337813">
        <w:t xml:space="preserve"> per t</w:t>
      </w:r>
      <w:r w:rsidRPr="00337813">
        <w:t>est round</w:t>
      </w:r>
      <w:bookmarkEnd w:id="39"/>
      <w:bookmarkEnd w:id="40"/>
    </w:p>
    <w:p w14:paraId="1B83AD71" w14:textId="31B6EAE9" w:rsidR="009D0472" w:rsidRDefault="00FB22B7" w:rsidP="009D0472">
      <w:pPr>
        <w:rPr>
          <w:lang w:val="en-GB"/>
        </w:rPr>
      </w:pPr>
      <w:r>
        <w:rPr>
          <w:lang w:val="en-GB"/>
        </w:rPr>
        <w:t>The table below identifies all participants in the System Vendor Trial and which test round each vendor will participate in</w:t>
      </w:r>
      <w:r w:rsidR="009D0472">
        <w:rPr>
          <w:lang w:val="en-GB"/>
        </w:rPr>
        <w:t xml:space="preserve">.  </w:t>
      </w:r>
    </w:p>
    <w:p w14:paraId="094C630E" w14:textId="77777777" w:rsidR="009D0472" w:rsidRPr="009D0472" w:rsidRDefault="009D0472" w:rsidP="009D0472">
      <w:pPr>
        <w:rPr>
          <w:b/>
          <w:lang w:val="en-US"/>
        </w:rPr>
      </w:pPr>
    </w:p>
    <w:tbl>
      <w:tblPr>
        <w:tblStyle w:val="Tabellrutenett"/>
        <w:tblW w:w="8506" w:type="dxa"/>
        <w:tblInd w:w="-5" w:type="dxa"/>
        <w:tblLook w:val="04A0" w:firstRow="1" w:lastRow="0" w:firstColumn="1" w:lastColumn="0" w:noHBand="0" w:noVBand="1"/>
      </w:tblPr>
      <w:tblGrid>
        <w:gridCol w:w="2089"/>
        <w:gridCol w:w="1455"/>
        <w:gridCol w:w="1496"/>
        <w:gridCol w:w="1736"/>
        <w:gridCol w:w="1730"/>
      </w:tblGrid>
      <w:tr w:rsidR="000D05AF" w14:paraId="22BD4FD9" w14:textId="5A3F9820" w:rsidTr="00DA0560">
        <w:trPr>
          <w:trHeight w:val="329"/>
          <w:tblHeader/>
        </w:trPr>
        <w:tc>
          <w:tcPr>
            <w:tcW w:w="2089" w:type="dxa"/>
            <w:shd w:val="clear" w:color="auto" w:fill="D9D9D9" w:themeFill="background1" w:themeFillShade="D9"/>
          </w:tcPr>
          <w:p w14:paraId="5280C476" w14:textId="64935342" w:rsidR="000D05AF" w:rsidRDefault="000D05AF" w:rsidP="002772B0">
            <w:pPr>
              <w:rPr>
                <w:b/>
              </w:rPr>
            </w:pPr>
            <w:r>
              <w:rPr>
                <w:b/>
              </w:rPr>
              <w:t>System Vendor</w:t>
            </w:r>
          </w:p>
        </w:tc>
        <w:tc>
          <w:tcPr>
            <w:tcW w:w="1455" w:type="dxa"/>
            <w:shd w:val="clear" w:color="auto" w:fill="D9D9D9" w:themeFill="background1" w:themeFillShade="D9"/>
          </w:tcPr>
          <w:p w14:paraId="75045BAB" w14:textId="77777777" w:rsidR="000D05AF" w:rsidRDefault="000D05AF" w:rsidP="00E5323C">
            <w:pPr>
              <w:jc w:val="center"/>
              <w:rPr>
                <w:b/>
                <w:lang w:val="en-GB"/>
              </w:rPr>
            </w:pPr>
            <w:r>
              <w:rPr>
                <w:b/>
                <w:lang w:val="en-GB"/>
              </w:rPr>
              <w:t>Test round 1</w:t>
            </w:r>
          </w:p>
          <w:p w14:paraId="30FDBB6F" w14:textId="69E13E7C" w:rsidR="000D05AF" w:rsidRPr="005F1CEF" w:rsidRDefault="000D05AF" w:rsidP="002B27AA">
            <w:pPr>
              <w:jc w:val="center"/>
              <w:rPr>
                <w:b/>
                <w:lang w:val="en-GB"/>
              </w:rPr>
            </w:pPr>
            <w:r>
              <w:rPr>
                <w:b/>
                <w:lang w:val="en-GB"/>
              </w:rPr>
              <w:t>1/8-30/9</w:t>
            </w:r>
          </w:p>
        </w:tc>
        <w:tc>
          <w:tcPr>
            <w:tcW w:w="1496" w:type="dxa"/>
            <w:shd w:val="clear" w:color="auto" w:fill="D9D9D9" w:themeFill="background1" w:themeFillShade="D9"/>
          </w:tcPr>
          <w:p w14:paraId="316587E2" w14:textId="77777777" w:rsidR="000D05AF" w:rsidRDefault="000D05AF" w:rsidP="00E5323C">
            <w:pPr>
              <w:jc w:val="center"/>
              <w:rPr>
                <w:b/>
              </w:rPr>
            </w:pPr>
            <w:r>
              <w:rPr>
                <w:b/>
              </w:rPr>
              <w:t>Test round 2</w:t>
            </w:r>
          </w:p>
          <w:p w14:paraId="110C5FA1" w14:textId="1716A377" w:rsidR="000D05AF" w:rsidRDefault="000D05AF" w:rsidP="00F31AD6">
            <w:pPr>
              <w:jc w:val="center"/>
              <w:rPr>
                <w:b/>
              </w:rPr>
            </w:pPr>
            <w:r>
              <w:rPr>
                <w:b/>
              </w:rPr>
              <w:t>5/9-30/11</w:t>
            </w:r>
          </w:p>
        </w:tc>
        <w:tc>
          <w:tcPr>
            <w:tcW w:w="1736" w:type="dxa"/>
            <w:shd w:val="clear" w:color="auto" w:fill="D9D9D9" w:themeFill="background1" w:themeFillShade="D9"/>
          </w:tcPr>
          <w:p w14:paraId="492D57C4" w14:textId="77777777" w:rsidR="000D05AF" w:rsidRDefault="000D05AF" w:rsidP="00E5323C">
            <w:pPr>
              <w:jc w:val="center"/>
              <w:rPr>
                <w:b/>
              </w:rPr>
            </w:pPr>
            <w:r>
              <w:rPr>
                <w:b/>
              </w:rPr>
              <w:t>Test round 3</w:t>
            </w:r>
          </w:p>
          <w:p w14:paraId="78E9B908" w14:textId="2456EB4E" w:rsidR="000D05AF" w:rsidRDefault="000525DA" w:rsidP="00F31AD6">
            <w:pPr>
              <w:jc w:val="center"/>
              <w:rPr>
                <w:b/>
              </w:rPr>
            </w:pPr>
            <w:r>
              <w:rPr>
                <w:b/>
              </w:rPr>
              <w:t>12/12-30/6</w:t>
            </w:r>
            <w:r w:rsidR="000D05AF">
              <w:rPr>
                <w:b/>
              </w:rPr>
              <w:t xml:space="preserve"> 2017</w:t>
            </w:r>
          </w:p>
        </w:tc>
        <w:tc>
          <w:tcPr>
            <w:tcW w:w="1730" w:type="dxa"/>
            <w:shd w:val="clear" w:color="auto" w:fill="D9D9D9" w:themeFill="background1" w:themeFillShade="D9"/>
          </w:tcPr>
          <w:p w14:paraId="5FFFC41B" w14:textId="77777777" w:rsidR="000D05AF" w:rsidRDefault="000D05AF" w:rsidP="00E5323C">
            <w:pPr>
              <w:jc w:val="center"/>
              <w:rPr>
                <w:b/>
              </w:rPr>
            </w:pPr>
            <w:r>
              <w:rPr>
                <w:b/>
              </w:rPr>
              <w:t xml:space="preserve">Test round 4 </w:t>
            </w:r>
          </w:p>
          <w:p w14:paraId="54BBDC7D" w14:textId="5EF01B50" w:rsidR="000D05AF" w:rsidRDefault="000525DA" w:rsidP="00E5323C">
            <w:pPr>
              <w:jc w:val="center"/>
              <w:rPr>
                <w:b/>
              </w:rPr>
            </w:pPr>
            <w:r>
              <w:rPr>
                <w:b/>
              </w:rPr>
              <w:t>1/8 – 30/10</w:t>
            </w:r>
          </w:p>
        </w:tc>
      </w:tr>
      <w:tr w:rsidR="000D05AF" w:rsidRPr="00397BAF" w14:paraId="210A829C" w14:textId="3512744A" w:rsidTr="00DA0560">
        <w:tc>
          <w:tcPr>
            <w:tcW w:w="2089" w:type="dxa"/>
          </w:tcPr>
          <w:p w14:paraId="1AC461AB" w14:textId="3A423319" w:rsidR="000D05AF" w:rsidRPr="00397BAF" w:rsidRDefault="000D05AF" w:rsidP="000D05AF">
            <w:r>
              <w:t>Enoro</w:t>
            </w:r>
          </w:p>
        </w:tc>
        <w:tc>
          <w:tcPr>
            <w:tcW w:w="1455" w:type="dxa"/>
          </w:tcPr>
          <w:p w14:paraId="7AE38F2C" w14:textId="29F2B338" w:rsidR="000D05AF" w:rsidRPr="005F1CEF" w:rsidRDefault="000D05AF" w:rsidP="000D05AF">
            <w:pPr>
              <w:jc w:val="center"/>
              <w:rPr>
                <w:lang w:val="en-US"/>
              </w:rPr>
            </w:pPr>
            <w:r>
              <w:rPr>
                <w:lang w:val="en-US"/>
              </w:rPr>
              <w:t>x</w:t>
            </w:r>
          </w:p>
        </w:tc>
        <w:tc>
          <w:tcPr>
            <w:tcW w:w="1496" w:type="dxa"/>
          </w:tcPr>
          <w:p w14:paraId="042F2E29" w14:textId="5ED23E96" w:rsidR="000D05AF" w:rsidRPr="002772B0" w:rsidRDefault="000D05AF" w:rsidP="000D05AF">
            <w:pPr>
              <w:ind w:left="34"/>
              <w:jc w:val="center"/>
              <w:rPr>
                <w:lang w:val="en-US"/>
              </w:rPr>
            </w:pPr>
            <w:r>
              <w:rPr>
                <w:lang w:val="en-US"/>
              </w:rPr>
              <w:t>x</w:t>
            </w:r>
          </w:p>
        </w:tc>
        <w:tc>
          <w:tcPr>
            <w:tcW w:w="1736" w:type="dxa"/>
          </w:tcPr>
          <w:p w14:paraId="57CE0106" w14:textId="55AAA807" w:rsidR="000D05AF" w:rsidRDefault="000D05AF" w:rsidP="000D05AF">
            <w:pPr>
              <w:ind w:left="34"/>
              <w:jc w:val="center"/>
              <w:rPr>
                <w:lang w:val="en-US"/>
              </w:rPr>
            </w:pPr>
            <w:r>
              <w:rPr>
                <w:lang w:val="en-US"/>
              </w:rPr>
              <w:t>x</w:t>
            </w:r>
          </w:p>
        </w:tc>
        <w:tc>
          <w:tcPr>
            <w:tcW w:w="1730" w:type="dxa"/>
          </w:tcPr>
          <w:p w14:paraId="20040E0E" w14:textId="697F937D" w:rsidR="000D05AF" w:rsidRDefault="000D05AF" w:rsidP="000D05AF">
            <w:pPr>
              <w:ind w:left="34"/>
              <w:jc w:val="center"/>
              <w:rPr>
                <w:lang w:val="en-US"/>
              </w:rPr>
            </w:pPr>
            <w:r>
              <w:rPr>
                <w:lang w:val="en-US"/>
              </w:rPr>
              <w:t>x</w:t>
            </w:r>
          </w:p>
        </w:tc>
      </w:tr>
      <w:tr w:rsidR="000D05AF" w:rsidRPr="00397BAF" w14:paraId="07720791" w14:textId="4165492B" w:rsidTr="00DA0560">
        <w:tc>
          <w:tcPr>
            <w:tcW w:w="2089" w:type="dxa"/>
          </w:tcPr>
          <w:p w14:paraId="53ACFFB0" w14:textId="18AF16B5" w:rsidR="000D05AF" w:rsidRPr="00397BAF" w:rsidRDefault="000D05AF" w:rsidP="000D05AF">
            <w:r>
              <w:t>CGI</w:t>
            </w:r>
          </w:p>
        </w:tc>
        <w:tc>
          <w:tcPr>
            <w:tcW w:w="1455" w:type="dxa"/>
          </w:tcPr>
          <w:p w14:paraId="2ED9E432" w14:textId="01EAAA9A" w:rsidR="000D05AF" w:rsidRPr="005F1CEF" w:rsidRDefault="000D05AF" w:rsidP="000D05AF">
            <w:pPr>
              <w:jc w:val="center"/>
              <w:rPr>
                <w:lang w:val="en-US"/>
              </w:rPr>
            </w:pPr>
            <w:r>
              <w:rPr>
                <w:lang w:val="en-US"/>
              </w:rPr>
              <w:t>x</w:t>
            </w:r>
          </w:p>
        </w:tc>
        <w:tc>
          <w:tcPr>
            <w:tcW w:w="1496" w:type="dxa"/>
          </w:tcPr>
          <w:p w14:paraId="3795C34C" w14:textId="229F85C0" w:rsidR="000D05AF" w:rsidRPr="002772B0" w:rsidRDefault="000D05AF" w:rsidP="000D05AF">
            <w:pPr>
              <w:ind w:left="34"/>
              <w:jc w:val="center"/>
              <w:rPr>
                <w:lang w:val="en-US"/>
              </w:rPr>
            </w:pPr>
            <w:r>
              <w:rPr>
                <w:lang w:val="en-US"/>
              </w:rPr>
              <w:t>x</w:t>
            </w:r>
          </w:p>
        </w:tc>
        <w:tc>
          <w:tcPr>
            <w:tcW w:w="1736" w:type="dxa"/>
          </w:tcPr>
          <w:p w14:paraId="717226ED" w14:textId="1ABEDB57" w:rsidR="000D05AF" w:rsidRDefault="000D05AF" w:rsidP="000D05AF">
            <w:pPr>
              <w:ind w:left="34"/>
              <w:jc w:val="center"/>
              <w:rPr>
                <w:lang w:val="en-US"/>
              </w:rPr>
            </w:pPr>
            <w:r>
              <w:rPr>
                <w:lang w:val="en-US"/>
              </w:rPr>
              <w:t>x</w:t>
            </w:r>
          </w:p>
        </w:tc>
        <w:tc>
          <w:tcPr>
            <w:tcW w:w="1730" w:type="dxa"/>
          </w:tcPr>
          <w:p w14:paraId="65B4C8E4" w14:textId="5D2A3230" w:rsidR="000D05AF" w:rsidRDefault="000D05AF" w:rsidP="000D05AF">
            <w:pPr>
              <w:ind w:left="34"/>
              <w:jc w:val="center"/>
              <w:rPr>
                <w:lang w:val="en-US"/>
              </w:rPr>
            </w:pPr>
            <w:r>
              <w:rPr>
                <w:lang w:val="en-US"/>
              </w:rPr>
              <w:t>x</w:t>
            </w:r>
          </w:p>
        </w:tc>
      </w:tr>
      <w:tr w:rsidR="000D05AF" w:rsidRPr="00397BAF" w14:paraId="726D9098" w14:textId="21B7D96D" w:rsidTr="00DA0560">
        <w:tc>
          <w:tcPr>
            <w:tcW w:w="2089" w:type="dxa"/>
          </w:tcPr>
          <w:p w14:paraId="6094E893" w14:textId="1006E251" w:rsidR="000D05AF" w:rsidRPr="00397BAF" w:rsidRDefault="000D05AF" w:rsidP="000D05AF">
            <w:r>
              <w:t>Brady</w:t>
            </w:r>
          </w:p>
        </w:tc>
        <w:tc>
          <w:tcPr>
            <w:tcW w:w="1455" w:type="dxa"/>
          </w:tcPr>
          <w:p w14:paraId="4BAB494F" w14:textId="1205B73A" w:rsidR="000D05AF" w:rsidRPr="005F1CEF" w:rsidRDefault="000D05AF" w:rsidP="000D05AF">
            <w:pPr>
              <w:jc w:val="center"/>
              <w:rPr>
                <w:lang w:val="en-US"/>
              </w:rPr>
            </w:pPr>
            <w:r>
              <w:rPr>
                <w:lang w:val="en-US"/>
              </w:rPr>
              <w:t>x</w:t>
            </w:r>
          </w:p>
        </w:tc>
        <w:tc>
          <w:tcPr>
            <w:tcW w:w="1496" w:type="dxa"/>
          </w:tcPr>
          <w:p w14:paraId="75A5BDC1" w14:textId="0052DDD4" w:rsidR="000D05AF" w:rsidRPr="002772B0" w:rsidRDefault="000D05AF" w:rsidP="000D05AF">
            <w:pPr>
              <w:ind w:left="34"/>
              <w:jc w:val="center"/>
              <w:rPr>
                <w:lang w:val="en-US"/>
              </w:rPr>
            </w:pPr>
            <w:r>
              <w:rPr>
                <w:lang w:val="en-US"/>
              </w:rPr>
              <w:t>x</w:t>
            </w:r>
          </w:p>
        </w:tc>
        <w:tc>
          <w:tcPr>
            <w:tcW w:w="1736" w:type="dxa"/>
          </w:tcPr>
          <w:p w14:paraId="18725BC1" w14:textId="16841F51" w:rsidR="000D05AF" w:rsidRDefault="000D05AF" w:rsidP="000D05AF">
            <w:pPr>
              <w:ind w:left="34"/>
              <w:jc w:val="center"/>
              <w:rPr>
                <w:lang w:val="en-US"/>
              </w:rPr>
            </w:pPr>
            <w:r>
              <w:rPr>
                <w:lang w:val="en-US"/>
              </w:rPr>
              <w:t>x</w:t>
            </w:r>
          </w:p>
        </w:tc>
        <w:tc>
          <w:tcPr>
            <w:tcW w:w="1730" w:type="dxa"/>
          </w:tcPr>
          <w:p w14:paraId="251D00C5" w14:textId="0942D17B" w:rsidR="000D05AF" w:rsidRDefault="000D05AF" w:rsidP="000D05AF">
            <w:pPr>
              <w:ind w:left="34"/>
              <w:jc w:val="center"/>
              <w:rPr>
                <w:lang w:val="en-US"/>
              </w:rPr>
            </w:pPr>
            <w:r>
              <w:rPr>
                <w:lang w:val="en-US"/>
              </w:rPr>
              <w:t>x</w:t>
            </w:r>
          </w:p>
        </w:tc>
      </w:tr>
      <w:tr w:rsidR="000D05AF" w:rsidRPr="00397BAF" w14:paraId="39EB5A27" w14:textId="405B7449" w:rsidTr="00DA0560">
        <w:tc>
          <w:tcPr>
            <w:tcW w:w="2089" w:type="dxa"/>
          </w:tcPr>
          <w:p w14:paraId="28625CE9" w14:textId="215DD80F" w:rsidR="000D05AF" w:rsidRPr="00397BAF" w:rsidRDefault="000D05AF" w:rsidP="000D05AF">
            <w:pPr>
              <w:rPr>
                <w:lang w:val="en-US"/>
              </w:rPr>
            </w:pPr>
            <w:r>
              <w:rPr>
                <w:lang w:val="en-US"/>
              </w:rPr>
              <w:t>Validér</w:t>
            </w:r>
          </w:p>
        </w:tc>
        <w:tc>
          <w:tcPr>
            <w:tcW w:w="1455" w:type="dxa"/>
          </w:tcPr>
          <w:p w14:paraId="60932924" w14:textId="7D2227BB" w:rsidR="000D05AF" w:rsidRPr="005F1CEF" w:rsidRDefault="000D05AF" w:rsidP="000D05AF">
            <w:pPr>
              <w:jc w:val="center"/>
              <w:rPr>
                <w:lang w:val="en-US"/>
              </w:rPr>
            </w:pPr>
            <w:r>
              <w:rPr>
                <w:lang w:val="en-US"/>
              </w:rPr>
              <w:t>x</w:t>
            </w:r>
          </w:p>
        </w:tc>
        <w:tc>
          <w:tcPr>
            <w:tcW w:w="1496" w:type="dxa"/>
          </w:tcPr>
          <w:p w14:paraId="35C0A0F3" w14:textId="225B2FDD" w:rsidR="000D05AF" w:rsidRPr="002772B0" w:rsidRDefault="000D05AF" w:rsidP="000D05AF">
            <w:pPr>
              <w:ind w:left="34"/>
              <w:jc w:val="center"/>
              <w:rPr>
                <w:lang w:val="en-US"/>
              </w:rPr>
            </w:pPr>
            <w:r>
              <w:rPr>
                <w:lang w:val="en-US"/>
              </w:rPr>
              <w:t>x</w:t>
            </w:r>
          </w:p>
        </w:tc>
        <w:tc>
          <w:tcPr>
            <w:tcW w:w="1736" w:type="dxa"/>
          </w:tcPr>
          <w:p w14:paraId="4773B2BE" w14:textId="7B791185" w:rsidR="000D05AF" w:rsidRDefault="000D05AF" w:rsidP="000D05AF">
            <w:pPr>
              <w:ind w:left="34"/>
              <w:jc w:val="center"/>
              <w:rPr>
                <w:lang w:val="en-US"/>
              </w:rPr>
            </w:pPr>
            <w:r>
              <w:rPr>
                <w:lang w:val="en-US"/>
              </w:rPr>
              <w:t>x</w:t>
            </w:r>
          </w:p>
        </w:tc>
        <w:tc>
          <w:tcPr>
            <w:tcW w:w="1730" w:type="dxa"/>
          </w:tcPr>
          <w:p w14:paraId="0F88F34F" w14:textId="1EB857FB" w:rsidR="000D05AF" w:rsidRDefault="000D05AF" w:rsidP="000D05AF">
            <w:pPr>
              <w:ind w:left="34"/>
              <w:jc w:val="center"/>
              <w:rPr>
                <w:lang w:val="en-US"/>
              </w:rPr>
            </w:pPr>
            <w:r>
              <w:rPr>
                <w:lang w:val="en-US"/>
              </w:rPr>
              <w:t>x</w:t>
            </w:r>
          </w:p>
        </w:tc>
      </w:tr>
      <w:tr w:rsidR="000D05AF" w:rsidRPr="00397BAF" w14:paraId="6710EA38" w14:textId="3D9270C8" w:rsidTr="00DA0560">
        <w:tc>
          <w:tcPr>
            <w:tcW w:w="2089" w:type="dxa"/>
          </w:tcPr>
          <w:p w14:paraId="14EE55C6" w14:textId="28368CF2" w:rsidR="000D05AF" w:rsidRPr="00296FA3" w:rsidRDefault="000D05AF" w:rsidP="000D05AF">
            <w:r>
              <w:t>Embriq</w:t>
            </w:r>
          </w:p>
        </w:tc>
        <w:tc>
          <w:tcPr>
            <w:tcW w:w="1455" w:type="dxa"/>
          </w:tcPr>
          <w:p w14:paraId="165D4AF9" w14:textId="7156D467" w:rsidR="000D05AF" w:rsidRPr="005F1CEF" w:rsidRDefault="000D05AF" w:rsidP="000D05AF">
            <w:pPr>
              <w:jc w:val="center"/>
              <w:rPr>
                <w:lang w:val="en-US"/>
              </w:rPr>
            </w:pPr>
            <w:r>
              <w:rPr>
                <w:lang w:val="en-US"/>
              </w:rPr>
              <w:t>x</w:t>
            </w:r>
          </w:p>
        </w:tc>
        <w:tc>
          <w:tcPr>
            <w:tcW w:w="1496" w:type="dxa"/>
          </w:tcPr>
          <w:p w14:paraId="0FF9391E" w14:textId="2B1F63BD" w:rsidR="000D05AF" w:rsidRPr="002772B0" w:rsidRDefault="000D05AF" w:rsidP="000D05AF">
            <w:pPr>
              <w:ind w:left="34"/>
              <w:jc w:val="center"/>
              <w:rPr>
                <w:lang w:val="en-US"/>
              </w:rPr>
            </w:pPr>
            <w:r>
              <w:rPr>
                <w:lang w:val="en-US"/>
              </w:rPr>
              <w:t>x</w:t>
            </w:r>
          </w:p>
        </w:tc>
        <w:tc>
          <w:tcPr>
            <w:tcW w:w="1736" w:type="dxa"/>
          </w:tcPr>
          <w:p w14:paraId="19C6063E" w14:textId="5A79E0E9" w:rsidR="000D05AF" w:rsidRDefault="000D05AF" w:rsidP="000D05AF">
            <w:pPr>
              <w:ind w:left="34"/>
              <w:jc w:val="center"/>
              <w:rPr>
                <w:lang w:val="en-US"/>
              </w:rPr>
            </w:pPr>
            <w:r>
              <w:rPr>
                <w:lang w:val="en-US"/>
              </w:rPr>
              <w:t>x</w:t>
            </w:r>
          </w:p>
        </w:tc>
        <w:tc>
          <w:tcPr>
            <w:tcW w:w="1730" w:type="dxa"/>
          </w:tcPr>
          <w:p w14:paraId="35FD7229" w14:textId="16722AFB" w:rsidR="000D05AF" w:rsidRDefault="000D05AF" w:rsidP="000D05AF">
            <w:pPr>
              <w:ind w:left="34"/>
              <w:jc w:val="center"/>
              <w:rPr>
                <w:lang w:val="en-US"/>
              </w:rPr>
            </w:pPr>
            <w:r>
              <w:rPr>
                <w:lang w:val="en-US"/>
              </w:rPr>
              <w:t>x</w:t>
            </w:r>
          </w:p>
        </w:tc>
      </w:tr>
      <w:tr w:rsidR="000D05AF" w:rsidRPr="00397BAF" w14:paraId="2A18CC19" w14:textId="25C4B3E1" w:rsidTr="00DA0560">
        <w:tc>
          <w:tcPr>
            <w:tcW w:w="2089" w:type="dxa"/>
          </w:tcPr>
          <w:p w14:paraId="0EF65AA3" w14:textId="7FB3262A" w:rsidR="000D05AF" w:rsidRPr="00296FA3" w:rsidRDefault="000D05AF" w:rsidP="000D05AF">
            <w:r>
              <w:t>Tieto</w:t>
            </w:r>
          </w:p>
        </w:tc>
        <w:tc>
          <w:tcPr>
            <w:tcW w:w="1455" w:type="dxa"/>
          </w:tcPr>
          <w:p w14:paraId="1BFFCF19" w14:textId="2E06624D" w:rsidR="000D05AF" w:rsidRPr="005F1CEF" w:rsidRDefault="000D05AF" w:rsidP="000D05AF">
            <w:pPr>
              <w:jc w:val="center"/>
              <w:rPr>
                <w:lang w:val="en-US"/>
              </w:rPr>
            </w:pPr>
            <w:r>
              <w:rPr>
                <w:lang w:val="en-US"/>
              </w:rPr>
              <w:t>x</w:t>
            </w:r>
          </w:p>
        </w:tc>
        <w:tc>
          <w:tcPr>
            <w:tcW w:w="1496" w:type="dxa"/>
          </w:tcPr>
          <w:p w14:paraId="3FB8A82E" w14:textId="45F5E60F" w:rsidR="000D05AF" w:rsidRPr="002772B0" w:rsidRDefault="000D05AF" w:rsidP="000D05AF">
            <w:pPr>
              <w:ind w:left="34"/>
              <w:jc w:val="center"/>
              <w:rPr>
                <w:lang w:val="en-US"/>
              </w:rPr>
            </w:pPr>
            <w:r>
              <w:rPr>
                <w:lang w:val="en-US"/>
              </w:rPr>
              <w:t>x</w:t>
            </w:r>
          </w:p>
        </w:tc>
        <w:tc>
          <w:tcPr>
            <w:tcW w:w="1736" w:type="dxa"/>
          </w:tcPr>
          <w:p w14:paraId="027CC0FD" w14:textId="369CBAFA" w:rsidR="000D05AF" w:rsidRDefault="000D05AF" w:rsidP="000D05AF">
            <w:pPr>
              <w:ind w:left="34"/>
              <w:jc w:val="center"/>
              <w:rPr>
                <w:lang w:val="en-US"/>
              </w:rPr>
            </w:pPr>
            <w:r>
              <w:rPr>
                <w:lang w:val="en-US"/>
              </w:rPr>
              <w:t>x</w:t>
            </w:r>
          </w:p>
        </w:tc>
        <w:tc>
          <w:tcPr>
            <w:tcW w:w="1730" w:type="dxa"/>
          </w:tcPr>
          <w:p w14:paraId="06358AF2" w14:textId="33CCA53D" w:rsidR="000D05AF" w:rsidRDefault="000D05AF" w:rsidP="000D05AF">
            <w:pPr>
              <w:ind w:left="34"/>
              <w:jc w:val="center"/>
              <w:rPr>
                <w:lang w:val="en-US"/>
              </w:rPr>
            </w:pPr>
            <w:r>
              <w:rPr>
                <w:lang w:val="en-US"/>
              </w:rPr>
              <w:t>x</w:t>
            </w:r>
          </w:p>
        </w:tc>
      </w:tr>
      <w:tr w:rsidR="000D05AF" w:rsidRPr="00397BAF" w14:paraId="083B37EF" w14:textId="2E27D197" w:rsidTr="00DA0560">
        <w:tc>
          <w:tcPr>
            <w:tcW w:w="2089" w:type="dxa"/>
          </w:tcPr>
          <w:p w14:paraId="571884A8" w14:textId="11E8A102" w:rsidR="000D05AF" w:rsidRPr="00296FA3" w:rsidRDefault="000D05AF" w:rsidP="000D05AF">
            <w:r>
              <w:t>Statnett</w:t>
            </w:r>
          </w:p>
        </w:tc>
        <w:tc>
          <w:tcPr>
            <w:tcW w:w="1455" w:type="dxa"/>
          </w:tcPr>
          <w:p w14:paraId="62A5FA1F" w14:textId="77777777" w:rsidR="000D05AF" w:rsidRPr="005F1CEF" w:rsidRDefault="000D05AF" w:rsidP="000D05AF">
            <w:pPr>
              <w:jc w:val="center"/>
              <w:rPr>
                <w:lang w:val="en-US"/>
              </w:rPr>
            </w:pPr>
            <w:r>
              <w:rPr>
                <w:lang w:val="en-US"/>
              </w:rPr>
              <w:t>x</w:t>
            </w:r>
          </w:p>
        </w:tc>
        <w:tc>
          <w:tcPr>
            <w:tcW w:w="1496" w:type="dxa"/>
          </w:tcPr>
          <w:p w14:paraId="14794FFB" w14:textId="77777777" w:rsidR="000D05AF" w:rsidRPr="002772B0" w:rsidRDefault="000D05AF" w:rsidP="000D05AF">
            <w:pPr>
              <w:ind w:left="34"/>
              <w:jc w:val="center"/>
              <w:rPr>
                <w:lang w:val="en-US"/>
              </w:rPr>
            </w:pPr>
            <w:r>
              <w:rPr>
                <w:lang w:val="en-US"/>
              </w:rPr>
              <w:t>x</w:t>
            </w:r>
          </w:p>
        </w:tc>
        <w:tc>
          <w:tcPr>
            <w:tcW w:w="1736" w:type="dxa"/>
          </w:tcPr>
          <w:p w14:paraId="0CFE060F" w14:textId="77777777" w:rsidR="000D05AF" w:rsidRDefault="000D05AF" w:rsidP="000D05AF">
            <w:pPr>
              <w:ind w:left="34"/>
              <w:jc w:val="center"/>
              <w:rPr>
                <w:lang w:val="en-US"/>
              </w:rPr>
            </w:pPr>
            <w:r>
              <w:rPr>
                <w:lang w:val="en-US"/>
              </w:rPr>
              <w:t>x</w:t>
            </w:r>
          </w:p>
        </w:tc>
        <w:tc>
          <w:tcPr>
            <w:tcW w:w="1730" w:type="dxa"/>
          </w:tcPr>
          <w:p w14:paraId="48A04E5E" w14:textId="1139F050" w:rsidR="000D05AF" w:rsidRDefault="000D05AF" w:rsidP="000D05AF">
            <w:pPr>
              <w:ind w:left="34"/>
              <w:jc w:val="center"/>
              <w:rPr>
                <w:lang w:val="en-US"/>
              </w:rPr>
            </w:pPr>
            <w:r>
              <w:rPr>
                <w:lang w:val="en-US"/>
              </w:rPr>
              <w:t>x</w:t>
            </w:r>
          </w:p>
        </w:tc>
      </w:tr>
      <w:tr w:rsidR="000D05AF" w:rsidRPr="00397BAF" w14:paraId="10EA80D1" w14:textId="07466D8C" w:rsidTr="00DA0560">
        <w:tc>
          <w:tcPr>
            <w:tcW w:w="2089" w:type="dxa"/>
          </w:tcPr>
          <w:p w14:paraId="421B702C" w14:textId="77C152C3" w:rsidR="000D05AF" w:rsidRPr="00296FA3" w:rsidRDefault="000D05AF" w:rsidP="000D05AF">
            <w:r>
              <w:t xml:space="preserve">Bergen Energi </w:t>
            </w:r>
          </w:p>
        </w:tc>
        <w:tc>
          <w:tcPr>
            <w:tcW w:w="1455" w:type="dxa"/>
          </w:tcPr>
          <w:p w14:paraId="31AB2F29" w14:textId="6BB75408" w:rsidR="000D05AF" w:rsidRPr="005F1CEF" w:rsidRDefault="000D05AF" w:rsidP="000D05AF">
            <w:pPr>
              <w:jc w:val="center"/>
              <w:rPr>
                <w:lang w:val="en-US"/>
              </w:rPr>
            </w:pPr>
            <w:r>
              <w:rPr>
                <w:lang w:val="en-US"/>
              </w:rPr>
              <w:t>x</w:t>
            </w:r>
          </w:p>
        </w:tc>
        <w:tc>
          <w:tcPr>
            <w:tcW w:w="1496" w:type="dxa"/>
          </w:tcPr>
          <w:p w14:paraId="0F3D164F" w14:textId="77777777" w:rsidR="000D05AF" w:rsidRPr="002772B0" w:rsidRDefault="000D05AF" w:rsidP="000D05AF">
            <w:pPr>
              <w:ind w:left="34"/>
              <w:jc w:val="center"/>
              <w:rPr>
                <w:lang w:val="en-US"/>
              </w:rPr>
            </w:pPr>
            <w:r>
              <w:rPr>
                <w:lang w:val="en-US"/>
              </w:rPr>
              <w:t>x</w:t>
            </w:r>
          </w:p>
        </w:tc>
        <w:tc>
          <w:tcPr>
            <w:tcW w:w="1736" w:type="dxa"/>
          </w:tcPr>
          <w:p w14:paraId="358D8315" w14:textId="77777777" w:rsidR="000D05AF" w:rsidRDefault="000D05AF" w:rsidP="000D05AF">
            <w:pPr>
              <w:ind w:left="34"/>
              <w:jc w:val="center"/>
              <w:rPr>
                <w:lang w:val="en-US"/>
              </w:rPr>
            </w:pPr>
            <w:r>
              <w:rPr>
                <w:lang w:val="en-US"/>
              </w:rPr>
              <w:t>x</w:t>
            </w:r>
          </w:p>
        </w:tc>
        <w:tc>
          <w:tcPr>
            <w:tcW w:w="1730" w:type="dxa"/>
          </w:tcPr>
          <w:p w14:paraId="33E53A4C" w14:textId="7DACB459" w:rsidR="000D05AF" w:rsidRDefault="000D05AF" w:rsidP="000D05AF">
            <w:pPr>
              <w:ind w:left="34"/>
              <w:jc w:val="center"/>
              <w:rPr>
                <w:lang w:val="en-US"/>
              </w:rPr>
            </w:pPr>
            <w:r>
              <w:rPr>
                <w:lang w:val="en-US"/>
              </w:rPr>
              <w:t>x</w:t>
            </w:r>
          </w:p>
        </w:tc>
      </w:tr>
      <w:tr w:rsidR="000D05AF" w:rsidRPr="00397BAF" w14:paraId="63B47A81" w14:textId="0F664D14" w:rsidTr="00DA0560">
        <w:tc>
          <w:tcPr>
            <w:tcW w:w="2089" w:type="dxa"/>
          </w:tcPr>
          <w:p w14:paraId="4F94156C" w14:textId="2979E4EA" w:rsidR="000D05AF" w:rsidRPr="00296FA3" w:rsidRDefault="000D05AF" w:rsidP="000D05AF">
            <w:r>
              <w:t>Compello</w:t>
            </w:r>
          </w:p>
        </w:tc>
        <w:tc>
          <w:tcPr>
            <w:tcW w:w="1455" w:type="dxa"/>
          </w:tcPr>
          <w:p w14:paraId="7F06ABCB" w14:textId="77777777" w:rsidR="000D05AF" w:rsidRPr="005F1CEF" w:rsidRDefault="000D05AF" w:rsidP="000D05AF">
            <w:pPr>
              <w:jc w:val="center"/>
              <w:rPr>
                <w:lang w:val="en-US"/>
              </w:rPr>
            </w:pPr>
            <w:r>
              <w:rPr>
                <w:lang w:val="en-US"/>
              </w:rPr>
              <w:t>x</w:t>
            </w:r>
          </w:p>
        </w:tc>
        <w:tc>
          <w:tcPr>
            <w:tcW w:w="1496" w:type="dxa"/>
          </w:tcPr>
          <w:p w14:paraId="3DF9899A" w14:textId="77777777" w:rsidR="000D05AF" w:rsidRPr="002772B0" w:rsidRDefault="000D05AF" w:rsidP="000D05AF">
            <w:pPr>
              <w:ind w:left="34"/>
              <w:jc w:val="center"/>
              <w:rPr>
                <w:lang w:val="en-US"/>
              </w:rPr>
            </w:pPr>
            <w:r>
              <w:rPr>
                <w:lang w:val="en-US"/>
              </w:rPr>
              <w:t>x</w:t>
            </w:r>
          </w:p>
        </w:tc>
        <w:tc>
          <w:tcPr>
            <w:tcW w:w="1736" w:type="dxa"/>
          </w:tcPr>
          <w:p w14:paraId="2920A05B" w14:textId="77777777" w:rsidR="000D05AF" w:rsidRDefault="000D05AF" w:rsidP="000D05AF">
            <w:pPr>
              <w:ind w:left="34"/>
              <w:jc w:val="center"/>
              <w:rPr>
                <w:lang w:val="en-US"/>
              </w:rPr>
            </w:pPr>
            <w:r>
              <w:rPr>
                <w:lang w:val="en-US"/>
              </w:rPr>
              <w:t>x</w:t>
            </w:r>
          </w:p>
        </w:tc>
        <w:tc>
          <w:tcPr>
            <w:tcW w:w="1730" w:type="dxa"/>
          </w:tcPr>
          <w:p w14:paraId="62A7A393" w14:textId="555E723E" w:rsidR="000D05AF" w:rsidRDefault="000D05AF" w:rsidP="000D05AF">
            <w:pPr>
              <w:ind w:left="34"/>
              <w:jc w:val="center"/>
              <w:rPr>
                <w:lang w:val="en-US"/>
              </w:rPr>
            </w:pPr>
            <w:r>
              <w:rPr>
                <w:lang w:val="en-US"/>
              </w:rPr>
              <w:t>x</w:t>
            </w:r>
          </w:p>
        </w:tc>
      </w:tr>
      <w:tr w:rsidR="000D05AF" w:rsidRPr="00397BAF" w14:paraId="00D6F018" w14:textId="4FBBE035" w:rsidTr="00DA0560">
        <w:tc>
          <w:tcPr>
            <w:tcW w:w="2089" w:type="dxa"/>
          </w:tcPr>
          <w:p w14:paraId="53C44152" w14:textId="77777777" w:rsidR="000D05AF" w:rsidRPr="00296FA3" w:rsidRDefault="000D05AF" w:rsidP="000D05AF">
            <w:r>
              <w:t>Powel</w:t>
            </w:r>
          </w:p>
        </w:tc>
        <w:tc>
          <w:tcPr>
            <w:tcW w:w="1455" w:type="dxa"/>
          </w:tcPr>
          <w:p w14:paraId="2B0AC9FF" w14:textId="77777777" w:rsidR="000D05AF" w:rsidRPr="005F1CEF" w:rsidRDefault="000D05AF" w:rsidP="000D05AF">
            <w:pPr>
              <w:jc w:val="center"/>
              <w:rPr>
                <w:lang w:val="en-US"/>
              </w:rPr>
            </w:pPr>
            <w:r>
              <w:rPr>
                <w:lang w:val="en-US"/>
              </w:rPr>
              <w:t>x</w:t>
            </w:r>
          </w:p>
        </w:tc>
        <w:tc>
          <w:tcPr>
            <w:tcW w:w="1496" w:type="dxa"/>
          </w:tcPr>
          <w:p w14:paraId="57F401FE" w14:textId="77777777" w:rsidR="000D05AF" w:rsidRPr="002772B0" w:rsidRDefault="000D05AF" w:rsidP="000D05AF">
            <w:pPr>
              <w:ind w:left="34"/>
              <w:jc w:val="center"/>
              <w:rPr>
                <w:lang w:val="en-US"/>
              </w:rPr>
            </w:pPr>
            <w:r>
              <w:rPr>
                <w:lang w:val="en-US"/>
              </w:rPr>
              <w:t>x</w:t>
            </w:r>
          </w:p>
        </w:tc>
        <w:tc>
          <w:tcPr>
            <w:tcW w:w="1736" w:type="dxa"/>
          </w:tcPr>
          <w:p w14:paraId="46FD5C9E" w14:textId="77777777" w:rsidR="000D05AF" w:rsidRDefault="000D05AF" w:rsidP="000D05AF">
            <w:pPr>
              <w:ind w:left="34"/>
              <w:jc w:val="center"/>
              <w:rPr>
                <w:lang w:val="en-US"/>
              </w:rPr>
            </w:pPr>
            <w:r>
              <w:rPr>
                <w:lang w:val="en-US"/>
              </w:rPr>
              <w:t>x</w:t>
            </w:r>
          </w:p>
        </w:tc>
        <w:tc>
          <w:tcPr>
            <w:tcW w:w="1730" w:type="dxa"/>
          </w:tcPr>
          <w:p w14:paraId="759543AB" w14:textId="096807A0" w:rsidR="000D05AF" w:rsidRDefault="000D05AF" w:rsidP="000D05AF">
            <w:pPr>
              <w:ind w:left="34"/>
              <w:jc w:val="center"/>
              <w:rPr>
                <w:lang w:val="en-US"/>
              </w:rPr>
            </w:pPr>
            <w:r>
              <w:rPr>
                <w:lang w:val="en-US"/>
              </w:rPr>
              <w:t>x</w:t>
            </w:r>
          </w:p>
        </w:tc>
      </w:tr>
      <w:tr w:rsidR="000D05AF" w:rsidRPr="00397BAF" w14:paraId="0657E245" w14:textId="0A565565" w:rsidTr="00DA0560">
        <w:tc>
          <w:tcPr>
            <w:tcW w:w="2089" w:type="dxa"/>
          </w:tcPr>
          <w:p w14:paraId="291D648C" w14:textId="77777777" w:rsidR="000D05AF" w:rsidRPr="00296FA3" w:rsidRDefault="000D05AF" w:rsidP="000D05AF">
            <w:r>
              <w:t>EG Utility</w:t>
            </w:r>
          </w:p>
        </w:tc>
        <w:tc>
          <w:tcPr>
            <w:tcW w:w="1455" w:type="dxa"/>
          </w:tcPr>
          <w:p w14:paraId="67A71238" w14:textId="5DB186B0" w:rsidR="000D05AF" w:rsidRPr="005F1CEF" w:rsidRDefault="000D05AF" w:rsidP="000D05AF">
            <w:pPr>
              <w:jc w:val="center"/>
              <w:rPr>
                <w:lang w:val="en-US"/>
              </w:rPr>
            </w:pPr>
          </w:p>
        </w:tc>
        <w:tc>
          <w:tcPr>
            <w:tcW w:w="1496" w:type="dxa"/>
          </w:tcPr>
          <w:p w14:paraId="0F72D380" w14:textId="1168D5B9" w:rsidR="000D05AF" w:rsidRPr="002772B0" w:rsidRDefault="000D05AF" w:rsidP="000D05AF">
            <w:pPr>
              <w:ind w:left="34"/>
              <w:jc w:val="center"/>
              <w:rPr>
                <w:lang w:val="en-US"/>
              </w:rPr>
            </w:pPr>
          </w:p>
        </w:tc>
        <w:tc>
          <w:tcPr>
            <w:tcW w:w="1736" w:type="dxa"/>
          </w:tcPr>
          <w:p w14:paraId="43289138" w14:textId="77777777" w:rsidR="000D05AF" w:rsidRDefault="000D05AF" w:rsidP="000D05AF">
            <w:pPr>
              <w:ind w:left="34"/>
              <w:jc w:val="center"/>
              <w:rPr>
                <w:lang w:val="en-US"/>
              </w:rPr>
            </w:pPr>
            <w:r>
              <w:rPr>
                <w:lang w:val="en-US"/>
              </w:rPr>
              <w:t>x</w:t>
            </w:r>
          </w:p>
        </w:tc>
        <w:tc>
          <w:tcPr>
            <w:tcW w:w="1730" w:type="dxa"/>
          </w:tcPr>
          <w:p w14:paraId="2D16C9FA" w14:textId="54618212" w:rsidR="000D05AF" w:rsidRDefault="000D05AF" w:rsidP="000D05AF">
            <w:pPr>
              <w:ind w:left="34"/>
              <w:jc w:val="center"/>
              <w:rPr>
                <w:lang w:val="en-US"/>
              </w:rPr>
            </w:pPr>
            <w:r>
              <w:rPr>
                <w:lang w:val="en-US"/>
              </w:rPr>
              <w:t>x</w:t>
            </w:r>
          </w:p>
        </w:tc>
      </w:tr>
      <w:tr w:rsidR="000D05AF" w:rsidRPr="00397BAF" w14:paraId="310F641E" w14:textId="203204A2" w:rsidTr="00DA0560">
        <w:tc>
          <w:tcPr>
            <w:tcW w:w="2089" w:type="dxa"/>
          </w:tcPr>
          <w:p w14:paraId="145A9754" w14:textId="2808059E" w:rsidR="000D05AF" w:rsidRPr="00296FA3" w:rsidRDefault="000D05AF" w:rsidP="000D05AF">
            <w:r>
              <w:t>Siemens</w:t>
            </w:r>
          </w:p>
        </w:tc>
        <w:tc>
          <w:tcPr>
            <w:tcW w:w="1455" w:type="dxa"/>
          </w:tcPr>
          <w:p w14:paraId="726C267D" w14:textId="136FE099" w:rsidR="000D05AF" w:rsidRPr="005F1CEF" w:rsidRDefault="000D05AF" w:rsidP="000D05AF">
            <w:pPr>
              <w:jc w:val="center"/>
              <w:rPr>
                <w:lang w:val="en-US"/>
              </w:rPr>
            </w:pPr>
          </w:p>
        </w:tc>
        <w:tc>
          <w:tcPr>
            <w:tcW w:w="1496" w:type="dxa"/>
          </w:tcPr>
          <w:p w14:paraId="3A0D735C" w14:textId="75B075C2" w:rsidR="000D05AF" w:rsidRPr="002772B0" w:rsidRDefault="000D05AF" w:rsidP="000D05AF">
            <w:pPr>
              <w:ind w:left="34"/>
              <w:jc w:val="center"/>
              <w:rPr>
                <w:lang w:val="en-US"/>
              </w:rPr>
            </w:pPr>
          </w:p>
        </w:tc>
        <w:tc>
          <w:tcPr>
            <w:tcW w:w="1736" w:type="dxa"/>
          </w:tcPr>
          <w:p w14:paraId="3A800EEE" w14:textId="51D8319E" w:rsidR="000D05AF" w:rsidRDefault="000D05AF" w:rsidP="000D05AF">
            <w:pPr>
              <w:ind w:left="34"/>
              <w:jc w:val="center"/>
              <w:rPr>
                <w:lang w:val="en-US"/>
              </w:rPr>
            </w:pPr>
            <w:r>
              <w:rPr>
                <w:lang w:val="en-US"/>
              </w:rPr>
              <w:t>x</w:t>
            </w:r>
          </w:p>
        </w:tc>
        <w:tc>
          <w:tcPr>
            <w:tcW w:w="1730" w:type="dxa"/>
          </w:tcPr>
          <w:p w14:paraId="39E88DB9" w14:textId="5AB46EEC" w:rsidR="000D05AF" w:rsidRDefault="000D05AF" w:rsidP="000D05AF">
            <w:pPr>
              <w:ind w:left="34"/>
              <w:jc w:val="center"/>
              <w:rPr>
                <w:lang w:val="en-US"/>
              </w:rPr>
            </w:pPr>
            <w:r>
              <w:rPr>
                <w:lang w:val="en-US"/>
              </w:rPr>
              <w:t>x</w:t>
            </w:r>
          </w:p>
        </w:tc>
      </w:tr>
      <w:tr w:rsidR="000D05AF" w:rsidRPr="00397BAF" w14:paraId="5E381C7B" w14:textId="530C4833" w:rsidTr="00DA0560">
        <w:tc>
          <w:tcPr>
            <w:tcW w:w="2089" w:type="dxa"/>
          </w:tcPr>
          <w:p w14:paraId="216460F5" w14:textId="021AC1F9" w:rsidR="000D05AF" w:rsidRPr="00296FA3" w:rsidRDefault="000D05AF" w:rsidP="000D05AF">
            <w:r>
              <w:t>Empower</w:t>
            </w:r>
          </w:p>
        </w:tc>
        <w:tc>
          <w:tcPr>
            <w:tcW w:w="1455" w:type="dxa"/>
          </w:tcPr>
          <w:p w14:paraId="4572775D" w14:textId="77777777" w:rsidR="000D05AF" w:rsidRPr="005F1CEF" w:rsidRDefault="000D05AF" w:rsidP="000D05AF">
            <w:pPr>
              <w:jc w:val="center"/>
              <w:rPr>
                <w:lang w:val="en-US"/>
              </w:rPr>
            </w:pPr>
          </w:p>
        </w:tc>
        <w:tc>
          <w:tcPr>
            <w:tcW w:w="1496" w:type="dxa"/>
          </w:tcPr>
          <w:p w14:paraId="5359FF27" w14:textId="4036E5AC" w:rsidR="000D05AF" w:rsidRPr="002772B0" w:rsidRDefault="000D05AF" w:rsidP="000D05AF">
            <w:pPr>
              <w:ind w:left="34"/>
              <w:jc w:val="center"/>
              <w:rPr>
                <w:lang w:val="en-US"/>
              </w:rPr>
            </w:pPr>
          </w:p>
        </w:tc>
        <w:tc>
          <w:tcPr>
            <w:tcW w:w="1736" w:type="dxa"/>
          </w:tcPr>
          <w:p w14:paraId="3E9E693D" w14:textId="720415BB" w:rsidR="000D05AF" w:rsidRDefault="000D05AF" w:rsidP="000D05AF">
            <w:pPr>
              <w:ind w:left="34"/>
              <w:jc w:val="center"/>
              <w:rPr>
                <w:lang w:val="en-US"/>
              </w:rPr>
            </w:pPr>
            <w:r>
              <w:rPr>
                <w:lang w:val="en-US"/>
              </w:rPr>
              <w:t>x</w:t>
            </w:r>
          </w:p>
        </w:tc>
        <w:tc>
          <w:tcPr>
            <w:tcW w:w="1730" w:type="dxa"/>
          </w:tcPr>
          <w:p w14:paraId="193AACE3" w14:textId="2690E575" w:rsidR="000D05AF" w:rsidRDefault="000D05AF" w:rsidP="000D05AF">
            <w:pPr>
              <w:ind w:left="34"/>
              <w:jc w:val="center"/>
              <w:rPr>
                <w:lang w:val="en-US"/>
              </w:rPr>
            </w:pPr>
            <w:r>
              <w:rPr>
                <w:lang w:val="en-US"/>
              </w:rPr>
              <w:t>x</w:t>
            </w:r>
          </w:p>
        </w:tc>
      </w:tr>
      <w:tr w:rsidR="000D05AF" w:rsidRPr="00397BAF" w14:paraId="753ED162" w14:textId="4CB52D14" w:rsidTr="00DA0560">
        <w:tc>
          <w:tcPr>
            <w:tcW w:w="2089" w:type="dxa"/>
          </w:tcPr>
          <w:p w14:paraId="00479F26" w14:textId="44E2AB4A" w:rsidR="000D05AF" w:rsidRPr="00296FA3" w:rsidRDefault="000D05AF" w:rsidP="000D05AF">
            <w:r>
              <w:t>Energi Danmark</w:t>
            </w:r>
          </w:p>
        </w:tc>
        <w:tc>
          <w:tcPr>
            <w:tcW w:w="1455" w:type="dxa"/>
          </w:tcPr>
          <w:p w14:paraId="65044818" w14:textId="77777777" w:rsidR="000D05AF" w:rsidRPr="005F1CEF" w:rsidRDefault="000D05AF" w:rsidP="000D05AF">
            <w:pPr>
              <w:jc w:val="center"/>
              <w:rPr>
                <w:lang w:val="en-US"/>
              </w:rPr>
            </w:pPr>
          </w:p>
        </w:tc>
        <w:tc>
          <w:tcPr>
            <w:tcW w:w="1496" w:type="dxa"/>
          </w:tcPr>
          <w:p w14:paraId="704EBD66" w14:textId="77777777" w:rsidR="000D05AF" w:rsidRPr="002772B0" w:rsidRDefault="000D05AF" w:rsidP="000D05AF">
            <w:pPr>
              <w:ind w:left="34"/>
              <w:jc w:val="center"/>
              <w:rPr>
                <w:lang w:val="en-US"/>
              </w:rPr>
            </w:pPr>
          </w:p>
        </w:tc>
        <w:tc>
          <w:tcPr>
            <w:tcW w:w="1736" w:type="dxa"/>
          </w:tcPr>
          <w:p w14:paraId="17C4D57D" w14:textId="24CEC690" w:rsidR="000D05AF" w:rsidRDefault="000D05AF" w:rsidP="000D05AF">
            <w:pPr>
              <w:ind w:left="34"/>
              <w:jc w:val="center"/>
              <w:rPr>
                <w:lang w:val="en-US"/>
              </w:rPr>
            </w:pPr>
            <w:r>
              <w:rPr>
                <w:lang w:val="en-US"/>
              </w:rPr>
              <w:t>x</w:t>
            </w:r>
          </w:p>
        </w:tc>
        <w:tc>
          <w:tcPr>
            <w:tcW w:w="1730" w:type="dxa"/>
          </w:tcPr>
          <w:p w14:paraId="5D8F248B" w14:textId="131A0D6E" w:rsidR="000D05AF" w:rsidRDefault="000D05AF" w:rsidP="000D05AF">
            <w:pPr>
              <w:ind w:left="34"/>
              <w:jc w:val="center"/>
              <w:rPr>
                <w:lang w:val="en-US"/>
              </w:rPr>
            </w:pPr>
            <w:r>
              <w:rPr>
                <w:lang w:val="en-US"/>
              </w:rPr>
              <w:t>x</w:t>
            </w:r>
          </w:p>
        </w:tc>
      </w:tr>
      <w:tr w:rsidR="000D05AF" w:rsidRPr="00397BAF" w14:paraId="3FE7FAA3" w14:textId="446A996D" w:rsidTr="00DA0560">
        <w:tc>
          <w:tcPr>
            <w:tcW w:w="2089" w:type="dxa"/>
          </w:tcPr>
          <w:p w14:paraId="1245930A" w14:textId="698B3F75" w:rsidR="000D05AF" w:rsidRPr="00296FA3" w:rsidRDefault="00D515F2" w:rsidP="000D05AF">
            <w:r>
              <w:t>Smarthub/</w:t>
            </w:r>
            <w:r w:rsidR="000D05AF">
              <w:t>Greenbird</w:t>
            </w:r>
          </w:p>
        </w:tc>
        <w:tc>
          <w:tcPr>
            <w:tcW w:w="1455" w:type="dxa"/>
          </w:tcPr>
          <w:p w14:paraId="6EF5AA34" w14:textId="77777777" w:rsidR="000D05AF" w:rsidRPr="005F1CEF" w:rsidRDefault="000D05AF" w:rsidP="000D05AF">
            <w:pPr>
              <w:jc w:val="center"/>
              <w:rPr>
                <w:lang w:val="en-US"/>
              </w:rPr>
            </w:pPr>
          </w:p>
        </w:tc>
        <w:tc>
          <w:tcPr>
            <w:tcW w:w="1496" w:type="dxa"/>
          </w:tcPr>
          <w:p w14:paraId="618F7304" w14:textId="77777777" w:rsidR="000D05AF" w:rsidRPr="002772B0" w:rsidRDefault="000D05AF" w:rsidP="000D05AF">
            <w:pPr>
              <w:ind w:left="34"/>
              <w:jc w:val="center"/>
              <w:rPr>
                <w:lang w:val="en-US"/>
              </w:rPr>
            </w:pPr>
          </w:p>
        </w:tc>
        <w:tc>
          <w:tcPr>
            <w:tcW w:w="1736" w:type="dxa"/>
          </w:tcPr>
          <w:p w14:paraId="573C5078" w14:textId="02EDFB60" w:rsidR="000D05AF" w:rsidRDefault="000D05AF" w:rsidP="000D05AF">
            <w:pPr>
              <w:ind w:left="34"/>
              <w:jc w:val="center"/>
              <w:rPr>
                <w:lang w:val="en-US"/>
              </w:rPr>
            </w:pPr>
            <w:r>
              <w:rPr>
                <w:lang w:val="en-US"/>
              </w:rPr>
              <w:t>x</w:t>
            </w:r>
          </w:p>
        </w:tc>
        <w:tc>
          <w:tcPr>
            <w:tcW w:w="1730" w:type="dxa"/>
          </w:tcPr>
          <w:p w14:paraId="488CCE07" w14:textId="378844D1" w:rsidR="000D05AF" w:rsidRDefault="000D05AF" w:rsidP="000D05AF">
            <w:pPr>
              <w:ind w:left="34"/>
              <w:jc w:val="center"/>
              <w:rPr>
                <w:lang w:val="en-US"/>
              </w:rPr>
            </w:pPr>
            <w:r>
              <w:rPr>
                <w:lang w:val="en-US"/>
              </w:rPr>
              <w:t>x</w:t>
            </w:r>
          </w:p>
        </w:tc>
      </w:tr>
      <w:tr w:rsidR="00DA0560" w:rsidRPr="00397BAF" w14:paraId="32A59E2A" w14:textId="77777777" w:rsidTr="00DA0560">
        <w:tc>
          <w:tcPr>
            <w:tcW w:w="2089" w:type="dxa"/>
          </w:tcPr>
          <w:p w14:paraId="6BAB7C72" w14:textId="1F389C99" w:rsidR="00DA0560" w:rsidRDefault="00DA0560" w:rsidP="000D05AF">
            <w:r>
              <w:t>eRate</w:t>
            </w:r>
          </w:p>
        </w:tc>
        <w:tc>
          <w:tcPr>
            <w:tcW w:w="1455" w:type="dxa"/>
          </w:tcPr>
          <w:p w14:paraId="2CD214E1" w14:textId="77777777" w:rsidR="00DA0560" w:rsidRPr="005F1CEF" w:rsidRDefault="00DA0560" w:rsidP="000D05AF">
            <w:pPr>
              <w:jc w:val="center"/>
              <w:rPr>
                <w:lang w:val="en-US"/>
              </w:rPr>
            </w:pPr>
          </w:p>
        </w:tc>
        <w:tc>
          <w:tcPr>
            <w:tcW w:w="1496" w:type="dxa"/>
          </w:tcPr>
          <w:p w14:paraId="1277D222" w14:textId="77777777" w:rsidR="00DA0560" w:rsidRPr="002772B0" w:rsidRDefault="00DA0560" w:rsidP="000D05AF">
            <w:pPr>
              <w:ind w:left="34"/>
              <w:jc w:val="center"/>
              <w:rPr>
                <w:lang w:val="en-US"/>
              </w:rPr>
            </w:pPr>
          </w:p>
        </w:tc>
        <w:tc>
          <w:tcPr>
            <w:tcW w:w="1736" w:type="dxa"/>
          </w:tcPr>
          <w:p w14:paraId="19C52664" w14:textId="77777777" w:rsidR="00DA0560" w:rsidRDefault="00DA0560" w:rsidP="000D05AF">
            <w:pPr>
              <w:ind w:left="34"/>
              <w:jc w:val="center"/>
              <w:rPr>
                <w:lang w:val="en-US"/>
              </w:rPr>
            </w:pPr>
          </w:p>
        </w:tc>
        <w:tc>
          <w:tcPr>
            <w:tcW w:w="1730" w:type="dxa"/>
          </w:tcPr>
          <w:p w14:paraId="3B5E7B1B" w14:textId="59DC4C15" w:rsidR="00DA0560" w:rsidRDefault="00DA0560" w:rsidP="000D05AF">
            <w:pPr>
              <w:ind w:left="34"/>
              <w:jc w:val="center"/>
              <w:rPr>
                <w:lang w:val="en-US"/>
              </w:rPr>
            </w:pPr>
            <w:r>
              <w:rPr>
                <w:lang w:val="en-US"/>
              </w:rPr>
              <w:t>x</w:t>
            </w:r>
          </w:p>
        </w:tc>
      </w:tr>
      <w:tr w:rsidR="00DA0560" w:rsidRPr="00397BAF" w14:paraId="6866C264" w14:textId="77777777" w:rsidTr="00DA0560">
        <w:tc>
          <w:tcPr>
            <w:tcW w:w="2089" w:type="dxa"/>
          </w:tcPr>
          <w:p w14:paraId="2DAFFCB4" w14:textId="75CDC102" w:rsidR="00DA0560" w:rsidRDefault="00DA0560" w:rsidP="000D05AF">
            <w:r>
              <w:t>Otovo</w:t>
            </w:r>
          </w:p>
        </w:tc>
        <w:tc>
          <w:tcPr>
            <w:tcW w:w="1455" w:type="dxa"/>
          </w:tcPr>
          <w:p w14:paraId="537E58A3" w14:textId="77777777" w:rsidR="00DA0560" w:rsidRPr="005F1CEF" w:rsidRDefault="00DA0560" w:rsidP="000D05AF">
            <w:pPr>
              <w:jc w:val="center"/>
              <w:rPr>
                <w:lang w:val="en-US"/>
              </w:rPr>
            </w:pPr>
          </w:p>
        </w:tc>
        <w:tc>
          <w:tcPr>
            <w:tcW w:w="1496" w:type="dxa"/>
          </w:tcPr>
          <w:p w14:paraId="311B377D" w14:textId="77777777" w:rsidR="00DA0560" w:rsidRPr="002772B0" w:rsidRDefault="00DA0560" w:rsidP="000D05AF">
            <w:pPr>
              <w:ind w:left="34"/>
              <w:jc w:val="center"/>
              <w:rPr>
                <w:lang w:val="en-US"/>
              </w:rPr>
            </w:pPr>
          </w:p>
        </w:tc>
        <w:tc>
          <w:tcPr>
            <w:tcW w:w="1736" w:type="dxa"/>
          </w:tcPr>
          <w:p w14:paraId="7C2C7AD1" w14:textId="77777777" w:rsidR="00DA0560" w:rsidRDefault="00DA0560" w:rsidP="000D05AF">
            <w:pPr>
              <w:ind w:left="34"/>
              <w:jc w:val="center"/>
              <w:rPr>
                <w:lang w:val="en-US"/>
              </w:rPr>
            </w:pPr>
          </w:p>
        </w:tc>
        <w:tc>
          <w:tcPr>
            <w:tcW w:w="1730" w:type="dxa"/>
          </w:tcPr>
          <w:p w14:paraId="51709DE9" w14:textId="71727251" w:rsidR="00DA0560" w:rsidRDefault="00DA0560" w:rsidP="000D05AF">
            <w:pPr>
              <w:ind w:left="34"/>
              <w:jc w:val="center"/>
              <w:rPr>
                <w:lang w:val="en-US"/>
              </w:rPr>
            </w:pPr>
            <w:r>
              <w:rPr>
                <w:lang w:val="en-US"/>
              </w:rPr>
              <w:t>x</w:t>
            </w:r>
          </w:p>
        </w:tc>
      </w:tr>
      <w:tr w:rsidR="000525DA" w:rsidRPr="00397BAF" w14:paraId="27D34293" w14:textId="77777777" w:rsidTr="00483EE1">
        <w:tc>
          <w:tcPr>
            <w:tcW w:w="2089" w:type="dxa"/>
          </w:tcPr>
          <w:p w14:paraId="0EB8E13A" w14:textId="1D88924A" w:rsidR="000525DA" w:rsidRDefault="000525DA" w:rsidP="000525DA">
            <w:r>
              <w:t>Props</w:t>
            </w:r>
          </w:p>
        </w:tc>
        <w:tc>
          <w:tcPr>
            <w:tcW w:w="1455" w:type="dxa"/>
          </w:tcPr>
          <w:p w14:paraId="65A51A5A" w14:textId="77777777" w:rsidR="000525DA" w:rsidRPr="005F1CEF" w:rsidRDefault="000525DA" w:rsidP="00483EE1">
            <w:pPr>
              <w:jc w:val="center"/>
              <w:rPr>
                <w:lang w:val="en-US"/>
              </w:rPr>
            </w:pPr>
          </w:p>
        </w:tc>
        <w:tc>
          <w:tcPr>
            <w:tcW w:w="1496" w:type="dxa"/>
          </w:tcPr>
          <w:p w14:paraId="09F0D5F3" w14:textId="77777777" w:rsidR="000525DA" w:rsidRPr="002772B0" w:rsidRDefault="000525DA" w:rsidP="00483EE1">
            <w:pPr>
              <w:ind w:left="34"/>
              <w:jc w:val="center"/>
              <w:rPr>
                <w:lang w:val="en-US"/>
              </w:rPr>
            </w:pPr>
          </w:p>
        </w:tc>
        <w:tc>
          <w:tcPr>
            <w:tcW w:w="1736" w:type="dxa"/>
          </w:tcPr>
          <w:p w14:paraId="774C8A4A" w14:textId="77777777" w:rsidR="000525DA" w:rsidRDefault="000525DA" w:rsidP="00483EE1">
            <w:pPr>
              <w:ind w:left="34"/>
              <w:jc w:val="center"/>
              <w:rPr>
                <w:lang w:val="en-US"/>
              </w:rPr>
            </w:pPr>
          </w:p>
        </w:tc>
        <w:tc>
          <w:tcPr>
            <w:tcW w:w="1730" w:type="dxa"/>
          </w:tcPr>
          <w:p w14:paraId="4E622FDE" w14:textId="77777777" w:rsidR="000525DA" w:rsidRDefault="000525DA" w:rsidP="00483EE1">
            <w:pPr>
              <w:ind w:left="34"/>
              <w:jc w:val="center"/>
              <w:rPr>
                <w:lang w:val="en-US"/>
              </w:rPr>
            </w:pPr>
            <w:r>
              <w:rPr>
                <w:lang w:val="en-US"/>
              </w:rPr>
              <w:t>x</w:t>
            </w:r>
          </w:p>
        </w:tc>
      </w:tr>
      <w:tr w:rsidR="00556FC3" w:rsidRPr="00397BAF" w14:paraId="7F546343" w14:textId="77777777" w:rsidTr="00DA0560">
        <w:tc>
          <w:tcPr>
            <w:tcW w:w="2089" w:type="dxa"/>
          </w:tcPr>
          <w:p w14:paraId="6652D465" w14:textId="657F1D69" w:rsidR="00556FC3" w:rsidRDefault="00556FC3" w:rsidP="000D05AF">
            <w:r>
              <w:t>Gurusoft</w:t>
            </w:r>
          </w:p>
        </w:tc>
        <w:tc>
          <w:tcPr>
            <w:tcW w:w="1455" w:type="dxa"/>
          </w:tcPr>
          <w:p w14:paraId="12AB23F9" w14:textId="77777777" w:rsidR="00556FC3" w:rsidRPr="005F1CEF" w:rsidRDefault="00556FC3" w:rsidP="000D05AF">
            <w:pPr>
              <w:jc w:val="center"/>
              <w:rPr>
                <w:lang w:val="en-US"/>
              </w:rPr>
            </w:pPr>
          </w:p>
        </w:tc>
        <w:tc>
          <w:tcPr>
            <w:tcW w:w="1496" w:type="dxa"/>
          </w:tcPr>
          <w:p w14:paraId="4A8FD5E8" w14:textId="77777777" w:rsidR="00556FC3" w:rsidRPr="002772B0" w:rsidRDefault="00556FC3" w:rsidP="000D05AF">
            <w:pPr>
              <w:ind w:left="34"/>
              <w:jc w:val="center"/>
              <w:rPr>
                <w:lang w:val="en-US"/>
              </w:rPr>
            </w:pPr>
          </w:p>
        </w:tc>
        <w:tc>
          <w:tcPr>
            <w:tcW w:w="1736" w:type="dxa"/>
          </w:tcPr>
          <w:p w14:paraId="0B0E05F1" w14:textId="77777777" w:rsidR="00556FC3" w:rsidRDefault="00556FC3" w:rsidP="000D05AF">
            <w:pPr>
              <w:ind w:left="34"/>
              <w:jc w:val="center"/>
              <w:rPr>
                <w:lang w:val="en-US"/>
              </w:rPr>
            </w:pPr>
          </w:p>
        </w:tc>
        <w:tc>
          <w:tcPr>
            <w:tcW w:w="1730" w:type="dxa"/>
          </w:tcPr>
          <w:p w14:paraId="3406AE2A" w14:textId="589838C2" w:rsidR="00556FC3" w:rsidRDefault="00556FC3" w:rsidP="000D05AF">
            <w:pPr>
              <w:ind w:left="34"/>
              <w:jc w:val="center"/>
              <w:rPr>
                <w:lang w:val="en-US"/>
              </w:rPr>
            </w:pPr>
            <w:r>
              <w:rPr>
                <w:lang w:val="en-US"/>
              </w:rPr>
              <w:t>x</w:t>
            </w:r>
          </w:p>
        </w:tc>
      </w:tr>
    </w:tbl>
    <w:p w14:paraId="358DDB50" w14:textId="77777777" w:rsidR="000525DA" w:rsidRDefault="000525DA" w:rsidP="000525DA">
      <w:bookmarkStart w:id="41" w:name="_Toc478384742"/>
    </w:p>
    <w:p w14:paraId="6655AF92" w14:textId="457E2F06" w:rsidR="00B14F03" w:rsidRPr="00CB0E55" w:rsidRDefault="00B14F03" w:rsidP="00337813">
      <w:pPr>
        <w:pStyle w:val="Overskrift2"/>
      </w:pPr>
      <w:bookmarkStart w:id="42" w:name="_Toc488842828"/>
      <w:r>
        <w:t>BRS</w:t>
      </w:r>
      <w:r w:rsidR="00151622">
        <w:t>’es</w:t>
      </w:r>
      <w:r>
        <w:t xml:space="preserve"> </w:t>
      </w:r>
      <w:r w:rsidR="00151622">
        <w:t>for T</w:t>
      </w:r>
      <w:r w:rsidRPr="00CB0E55">
        <w:t>est round</w:t>
      </w:r>
      <w:r w:rsidR="00151622">
        <w:t xml:space="preserve"> 1</w:t>
      </w:r>
      <w:bookmarkEnd w:id="41"/>
      <w:bookmarkEnd w:id="42"/>
    </w:p>
    <w:p w14:paraId="6175541F" w14:textId="22D2F671" w:rsidR="00822AFA" w:rsidRDefault="00B14F03" w:rsidP="00B14F03">
      <w:pPr>
        <w:rPr>
          <w:lang w:val="en-GB"/>
        </w:rPr>
      </w:pPr>
      <w:r>
        <w:rPr>
          <w:lang w:val="en-GB"/>
        </w:rPr>
        <w:t xml:space="preserve">The table below </w:t>
      </w:r>
      <w:r w:rsidR="00C0479B">
        <w:rPr>
          <w:lang w:val="en-GB"/>
        </w:rPr>
        <w:t>lists all</w:t>
      </w:r>
      <w:r>
        <w:rPr>
          <w:lang w:val="en-GB"/>
        </w:rPr>
        <w:t xml:space="preserve"> BRS’es that </w:t>
      </w:r>
      <w:r w:rsidR="00C0479B">
        <w:rPr>
          <w:lang w:val="en-GB"/>
        </w:rPr>
        <w:t>will be</w:t>
      </w:r>
      <w:r>
        <w:rPr>
          <w:lang w:val="en-GB"/>
        </w:rPr>
        <w:t xml:space="preserve"> </w:t>
      </w:r>
      <w:r w:rsidR="00151622">
        <w:rPr>
          <w:lang w:val="en-GB"/>
        </w:rPr>
        <w:t>available for test</w:t>
      </w:r>
      <w:r>
        <w:rPr>
          <w:lang w:val="en-GB"/>
        </w:rPr>
        <w:t xml:space="preserve"> </w:t>
      </w:r>
      <w:r w:rsidR="0040681F">
        <w:rPr>
          <w:lang w:val="en-GB"/>
        </w:rPr>
        <w:t>from</w:t>
      </w:r>
      <w:r>
        <w:rPr>
          <w:lang w:val="en-GB"/>
        </w:rPr>
        <w:t xml:space="preserve"> </w:t>
      </w:r>
      <w:r w:rsidR="00151622">
        <w:rPr>
          <w:lang w:val="en-GB"/>
        </w:rPr>
        <w:t>T</w:t>
      </w:r>
      <w:r>
        <w:rPr>
          <w:lang w:val="en-GB"/>
        </w:rPr>
        <w:t>est round</w:t>
      </w:r>
      <w:r w:rsidR="00151622">
        <w:rPr>
          <w:lang w:val="en-GB"/>
        </w:rPr>
        <w:t xml:space="preserve"> 1</w:t>
      </w:r>
      <w:r>
        <w:rPr>
          <w:lang w:val="en-GB"/>
        </w:rPr>
        <w:t xml:space="preserve">.  </w:t>
      </w:r>
    </w:p>
    <w:p w14:paraId="0D18513B" w14:textId="56B28FD9" w:rsidR="00151622" w:rsidRDefault="00151622" w:rsidP="00B14F03">
      <w:pPr>
        <w:rPr>
          <w:lang w:val="en-GB"/>
        </w:rPr>
      </w:pPr>
      <w:r>
        <w:rPr>
          <w:lang w:val="en-GB"/>
        </w:rPr>
        <w:t xml:space="preserve">A set of Test cases will be prepared </w:t>
      </w:r>
      <w:r w:rsidR="00193ECA">
        <w:rPr>
          <w:lang w:val="en-GB"/>
        </w:rPr>
        <w:t>for each BRS</w:t>
      </w:r>
      <w:r w:rsidR="00C7680C">
        <w:rPr>
          <w:lang w:val="en-GB"/>
        </w:rPr>
        <w:t>.</w:t>
      </w:r>
    </w:p>
    <w:p w14:paraId="2FE0EA33" w14:textId="77777777" w:rsidR="00151622" w:rsidRDefault="00151622" w:rsidP="00B14F03">
      <w:pPr>
        <w:rPr>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426"/>
      </w:tblGrid>
      <w:tr w:rsidR="00151622" w:rsidRPr="004B6984" w14:paraId="2682BA2C" w14:textId="77777777" w:rsidTr="00CF2174">
        <w:trPr>
          <w:trHeight w:val="300"/>
          <w:tblHeader/>
        </w:trPr>
        <w:tc>
          <w:tcPr>
            <w:tcW w:w="1500" w:type="dxa"/>
            <w:shd w:val="clear" w:color="auto" w:fill="D9D9D9" w:themeFill="background1" w:themeFillShade="D9"/>
            <w:noWrap/>
            <w:vAlign w:val="bottom"/>
          </w:tcPr>
          <w:p w14:paraId="1F30DD53" w14:textId="77777777" w:rsidR="00151622" w:rsidRPr="004B6984" w:rsidRDefault="00151622" w:rsidP="00CF2174">
            <w:pPr>
              <w:rPr>
                <w:rFonts w:ascii="Calibri" w:eastAsia="Times New Roman" w:hAnsi="Calibri" w:cs="Times New Roman"/>
                <w:b/>
                <w:color w:val="000000"/>
                <w:lang w:eastAsia="nb-NO"/>
              </w:rPr>
            </w:pPr>
            <w:r w:rsidRPr="004B6984">
              <w:rPr>
                <w:rFonts w:ascii="Calibri" w:eastAsia="Times New Roman" w:hAnsi="Calibri" w:cs="Times New Roman"/>
                <w:b/>
                <w:color w:val="000000"/>
                <w:lang w:eastAsia="nb-NO"/>
              </w:rPr>
              <w:t>BRS no</w:t>
            </w:r>
          </w:p>
        </w:tc>
        <w:tc>
          <w:tcPr>
            <w:tcW w:w="7426" w:type="dxa"/>
            <w:shd w:val="clear" w:color="auto" w:fill="D9D9D9" w:themeFill="background1" w:themeFillShade="D9"/>
            <w:noWrap/>
            <w:vAlign w:val="bottom"/>
          </w:tcPr>
          <w:p w14:paraId="30A78AC0" w14:textId="77777777" w:rsidR="00151622" w:rsidRPr="004B6984" w:rsidRDefault="00151622" w:rsidP="00CF2174">
            <w:pPr>
              <w:rPr>
                <w:rFonts w:ascii="Calibri" w:eastAsia="Times New Roman" w:hAnsi="Calibri" w:cs="Times New Roman"/>
                <w:b/>
                <w:color w:val="000000"/>
                <w:lang w:val="en-US" w:eastAsia="nb-NO"/>
              </w:rPr>
            </w:pPr>
            <w:r w:rsidRPr="004B6984">
              <w:rPr>
                <w:rFonts w:ascii="Calibri" w:eastAsia="Times New Roman" w:hAnsi="Calibri" w:cs="Times New Roman"/>
                <w:b/>
                <w:color w:val="000000"/>
                <w:lang w:val="en-US" w:eastAsia="nb-NO"/>
              </w:rPr>
              <w:t>Name</w:t>
            </w:r>
          </w:p>
        </w:tc>
      </w:tr>
      <w:tr w:rsidR="00151622" w:rsidRPr="008B5F01" w14:paraId="1AEAF77B" w14:textId="77777777" w:rsidTr="00CF2174">
        <w:trPr>
          <w:trHeight w:val="300"/>
        </w:trPr>
        <w:tc>
          <w:tcPr>
            <w:tcW w:w="1500" w:type="dxa"/>
            <w:shd w:val="clear" w:color="auto" w:fill="auto"/>
            <w:noWrap/>
            <w:vAlign w:val="bottom"/>
            <w:hideMark/>
          </w:tcPr>
          <w:p w14:paraId="002CFC56"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BRS-NO-101</w:t>
            </w:r>
          </w:p>
        </w:tc>
        <w:tc>
          <w:tcPr>
            <w:tcW w:w="7426" w:type="dxa"/>
            <w:shd w:val="clear" w:color="auto" w:fill="auto"/>
            <w:noWrap/>
            <w:vAlign w:val="bottom"/>
            <w:hideMark/>
          </w:tcPr>
          <w:p w14:paraId="58D91441" w14:textId="77777777" w:rsidR="00151622" w:rsidRPr="00D823BD" w:rsidRDefault="00151622" w:rsidP="00CF2174">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 xml:space="preserve">Start of supply - change of supplier </w:t>
            </w:r>
          </w:p>
        </w:tc>
      </w:tr>
      <w:tr w:rsidR="00151622" w:rsidRPr="00D823BD" w14:paraId="74657281" w14:textId="77777777" w:rsidTr="00CF2174">
        <w:trPr>
          <w:trHeight w:val="300"/>
        </w:trPr>
        <w:tc>
          <w:tcPr>
            <w:tcW w:w="1500" w:type="dxa"/>
            <w:shd w:val="clear" w:color="auto" w:fill="auto"/>
            <w:noWrap/>
            <w:vAlign w:val="bottom"/>
            <w:hideMark/>
          </w:tcPr>
          <w:p w14:paraId="5A76A2A2"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lastRenderedPageBreak/>
              <w:t>BRS-NO-121</w:t>
            </w:r>
          </w:p>
        </w:tc>
        <w:tc>
          <w:tcPr>
            <w:tcW w:w="7426" w:type="dxa"/>
            <w:shd w:val="clear" w:color="auto" w:fill="auto"/>
            <w:noWrap/>
            <w:vAlign w:val="bottom"/>
            <w:hideMark/>
          </w:tcPr>
          <w:p w14:paraId="1449F5C0"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New metering point</w:t>
            </w:r>
          </w:p>
        </w:tc>
      </w:tr>
      <w:tr w:rsidR="00151622" w:rsidRPr="00D823BD" w14:paraId="05C289CC" w14:textId="77777777" w:rsidTr="00CF2174">
        <w:trPr>
          <w:trHeight w:val="300"/>
        </w:trPr>
        <w:tc>
          <w:tcPr>
            <w:tcW w:w="1500" w:type="dxa"/>
            <w:shd w:val="clear" w:color="auto" w:fill="auto"/>
            <w:noWrap/>
            <w:vAlign w:val="bottom"/>
            <w:hideMark/>
          </w:tcPr>
          <w:p w14:paraId="72E6C20F"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BRS-NO-122</w:t>
            </w:r>
          </w:p>
        </w:tc>
        <w:tc>
          <w:tcPr>
            <w:tcW w:w="7426" w:type="dxa"/>
            <w:shd w:val="clear" w:color="auto" w:fill="auto"/>
            <w:noWrap/>
            <w:vAlign w:val="bottom"/>
            <w:hideMark/>
          </w:tcPr>
          <w:p w14:paraId="19AFBBC1"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Activation of metering point</w:t>
            </w:r>
          </w:p>
        </w:tc>
      </w:tr>
      <w:tr w:rsidR="00151622" w:rsidRPr="008B5F01" w14:paraId="44F31564" w14:textId="77777777" w:rsidTr="00CF2174">
        <w:trPr>
          <w:trHeight w:val="300"/>
        </w:trPr>
        <w:tc>
          <w:tcPr>
            <w:tcW w:w="1500" w:type="dxa"/>
            <w:shd w:val="clear" w:color="auto" w:fill="auto"/>
            <w:noWrap/>
            <w:vAlign w:val="bottom"/>
            <w:hideMark/>
          </w:tcPr>
          <w:p w14:paraId="2430664B"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BRS-NO-301</w:t>
            </w:r>
          </w:p>
        </w:tc>
        <w:tc>
          <w:tcPr>
            <w:tcW w:w="7426" w:type="dxa"/>
            <w:shd w:val="clear" w:color="auto" w:fill="auto"/>
            <w:noWrap/>
            <w:vAlign w:val="bottom"/>
            <w:hideMark/>
          </w:tcPr>
          <w:p w14:paraId="6FD12130" w14:textId="77777777" w:rsidR="00151622" w:rsidRPr="00D823BD" w:rsidRDefault="00151622" w:rsidP="00CF2174">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Update master data - balance supplier</w:t>
            </w:r>
          </w:p>
        </w:tc>
      </w:tr>
      <w:tr w:rsidR="00151622" w:rsidRPr="00D823BD" w14:paraId="51A08440" w14:textId="77777777" w:rsidTr="00CF2174">
        <w:trPr>
          <w:trHeight w:val="300"/>
        </w:trPr>
        <w:tc>
          <w:tcPr>
            <w:tcW w:w="1500" w:type="dxa"/>
            <w:shd w:val="clear" w:color="auto" w:fill="auto"/>
            <w:noWrap/>
            <w:vAlign w:val="bottom"/>
            <w:hideMark/>
          </w:tcPr>
          <w:p w14:paraId="3C8866FC"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BRS-NO-302</w:t>
            </w:r>
          </w:p>
        </w:tc>
        <w:tc>
          <w:tcPr>
            <w:tcW w:w="7426" w:type="dxa"/>
            <w:shd w:val="clear" w:color="auto" w:fill="auto"/>
            <w:noWrap/>
            <w:vAlign w:val="bottom"/>
            <w:hideMark/>
          </w:tcPr>
          <w:p w14:paraId="57E39A3A"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Update master data - grid owner</w:t>
            </w:r>
          </w:p>
        </w:tc>
      </w:tr>
      <w:tr w:rsidR="00151622" w:rsidRPr="00D823BD" w14:paraId="73276805" w14:textId="77777777" w:rsidTr="00CF2174">
        <w:trPr>
          <w:trHeight w:val="300"/>
        </w:trPr>
        <w:tc>
          <w:tcPr>
            <w:tcW w:w="1500" w:type="dxa"/>
            <w:shd w:val="clear" w:color="auto" w:fill="auto"/>
            <w:noWrap/>
            <w:vAlign w:val="bottom"/>
            <w:hideMark/>
          </w:tcPr>
          <w:p w14:paraId="15FE7BA5"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BRS-NO-303</w:t>
            </w:r>
          </w:p>
        </w:tc>
        <w:tc>
          <w:tcPr>
            <w:tcW w:w="7426" w:type="dxa"/>
            <w:shd w:val="clear" w:color="auto" w:fill="auto"/>
            <w:noWrap/>
            <w:vAlign w:val="bottom"/>
            <w:hideMark/>
          </w:tcPr>
          <w:p w14:paraId="5EDA2E19"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master data</w:t>
            </w:r>
          </w:p>
        </w:tc>
      </w:tr>
      <w:tr w:rsidR="00151622" w:rsidRPr="008B5F01" w14:paraId="1CC4B999" w14:textId="77777777" w:rsidTr="00CF2174">
        <w:trPr>
          <w:trHeight w:val="300"/>
        </w:trPr>
        <w:tc>
          <w:tcPr>
            <w:tcW w:w="1500" w:type="dxa"/>
            <w:shd w:val="clear" w:color="auto" w:fill="auto"/>
            <w:noWrap/>
            <w:vAlign w:val="bottom"/>
            <w:hideMark/>
          </w:tcPr>
          <w:p w14:paraId="5451B309"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BRS-NO-312</w:t>
            </w:r>
          </w:p>
        </w:tc>
        <w:tc>
          <w:tcPr>
            <w:tcW w:w="7426" w:type="dxa"/>
            <w:shd w:val="clear" w:color="auto" w:fill="auto"/>
            <w:noWrap/>
            <w:vAlign w:val="bottom"/>
            <w:hideMark/>
          </w:tcPr>
          <w:p w14:paraId="5D4E37EF" w14:textId="77777777" w:rsidR="00151622" w:rsidRPr="00D823BD" w:rsidRDefault="00151622" w:rsidP="00CF2174">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Reporting of metering values for profiled metering points</w:t>
            </w:r>
          </w:p>
        </w:tc>
      </w:tr>
      <w:tr w:rsidR="00151622" w:rsidRPr="008B5F01" w14:paraId="77DA9DDA" w14:textId="77777777" w:rsidTr="00CF2174">
        <w:trPr>
          <w:trHeight w:val="300"/>
        </w:trPr>
        <w:tc>
          <w:tcPr>
            <w:tcW w:w="1500" w:type="dxa"/>
            <w:shd w:val="clear" w:color="auto" w:fill="auto"/>
            <w:noWrap/>
            <w:vAlign w:val="bottom"/>
            <w:hideMark/>
          </w:tcPr>
          <w:p w14:paraId="4210DA07"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BRS-NO-313</w:t>
            </w:r>
          </w:p>
        </w:tc>
        <w:tc>
          <w:tcPr>
            <w:tcW w:w="7426" w:type="dxa"/>
            <w:shd w:val="clear" w:color="auto" w:fill="auto"/>
            <w:noWrap/>
            <w:vAlign w:val="bottom"/>
            <w:hideMark/>
          </w:tcPr>
          <w:p w14:paraId="1B892845" w14:textId="77777777" w:rsidR="00151622" w:rsidRPr="00D823BD" w:rsidRDefault="00151622" w:rsidP="00CF2174">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Reporting of metering values for non-profiled metering points</w:t>
            </w:r>
          </w:p>
        </w:tc>
      </w:tr>
      <w:tr w:rsidR="00151622" w:rsidRPr="008B5F01" w14:paraId="226E1495" w14:textId="77777777" w:rsidTr="00CF2174">
        <w:trPr>
          <w:trHeight w:val="300"/>
        </w:trPr>
        <w:tc>
          <w:tcPr>
            <w:tcW w:w="1500" w:type="dxa"/>
            <w:shd w:val="clear" w:color="auto" w:fill="auto"/>
            <w:noWrap/>
            <w:vAlign w:val="bottom"/>
            <w:hideMark/>
          </w:tcPr>
          <w:p w14:paraId="3639BAAB"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BRS-NO-402</w:t>
            </w:r>
          </w:p>
        </w:tc>
        <w:tc>
          <w:tcPr>
            <w:tcW w:w="7426" w:type="dxa"/>
            <w:shd w:val="clear" w:color="auto" w:fill="auto"/>
            <w:noWrap/>
            <w:vAlign w:val="bottom"/>
            <w:hideMark/>
          </w:tcPr>
          <w:p w14:paraId="5FBAF5A1" w14:textId="77777777" w:rsidR="00151622" w:rsidRPr="00D823BD" w:rsidRDefault="00151622" w:rsidP="00CF2174">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Corrections of master data – from grid owner</w:t>
            </w:r>
          </w:p>
        </w:tc>
      </w:tr>
      <w:tr w:rsidR="00151622" w:rsidRPr="008B5F01" w14:paraId="314DA7B8" w14:textId="77777777" w:rsidTr="00CF2174">
        <w:trPr>
          <w:trHeight w:val="300"/>
        </w:trPr>
        <w:tc>
          <w:tcPr>
            <w:tcW w:w="1500" w:type="dxa"/>
            <w:shd w:val="clear" w:color="auto" w:fill="auto"/>
            <w:noWrap/>
            <w:vAlign w:val="bottom"/>
            <w:hideMark/>
          </w:tcPr>
          <w:p w14:paraId="3488F083" w14:textId="77777777" w:rsidR="00151622" w:rsidRPr="00D823BD" w:rsidRDefault="00151622" w:rsidP="00CF2174">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BRS-NO-611</w:t>
            </w:r>
          </w:p>
        </w:tc>
        <w:tc>
          <w:tcPr>
            <w:tcW w:w="7426" w:type="dxa"/>
            <w:shd w:val="clear" w:color="auto" w:fill="auto"/>
            <w:noWrap/>
            <w:vAlign w:val="bottom"/>
            <w:hideMark/>
          </w:tcPr>
          <w:p w14:paraId="047FAE48" w14:textId="77777777" w:rsidR="00151622" w:rsidRPr="00D823BD" w:rsidRDefault="00151622" w:rsidP="00CF2174">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Pre-switch check of Metering Point Characteristics</w:t>
            </w:r>
          </w:p>
        </w:tc>
      </w:tr>
    </w:tbl>
    <w:p w14:paraId="3C41690D" w14:textId="0B52AC14" w:rsidR="00B44C47" w:rsidRPr="00337813" w:rsidRDefault="00B44C47" w:rsidP="00337813">
      <w:pPr>
        <w:pStyle w:val="Overskrift2"/>
      </w:pPr>
      <w:bookmarkStart w:id="43" w:name="_Toc478384743"/>
      <w:bookmarkStart w:id="44" w:name="_Toc488842829"/>
      <w:r w:rsidRPr="00337813">
        <w:t>BRS’es for Test round 2</w:t>
      </w:r>
      <w:bookmarkEnd w:id="43"/>
      <w:bookmarkEnd w:id="44"/>
    </w:p>
    <w:p w14:paraId="3467E6D9" w14:textId="217B5EB6" w:rsidR="00B44C47" w:rsidRDefault="00B44C47" w:rsidP="00B44C47">
      <w:pPr>
        <w:rPr>
          <w:lang w:val="en-GB"/>
        </w:rPr>
      </w:pPr>
      <w:r>
        <w:rPr>
          <w:lang w:val="en-GB"/>
        </w:rPr>
        <w:t>The table below lists all BRS’es that will be av</w:t>
      </w:r>
      <w:r w:rsidR="0040681F">
        <w:rPr>
          <w:lang w:val="en-GB"/>
        </w:rPr>
        <w:t>ailable for test from Test round 2</w:t>
      </w:r>
      <w:r>
        <w:rPr>
          <w:lang w:val="en-GB"/>
        </w:rPr>
        <w:t xml:space="preserve">.  </w:t>
      </w:r>
    </w:p>
    <w:p w14:paraId="110FE57B" w14:textId="5C3EDE75" w:rsidR="00B44C47" w:rsidRDefault="00B44C47" w:rsidP="00B44C47">
      <w:pPr>
        <w:rPr>
          <w:lang w:val="en-GB"/>
        </w:rPr>
      </w:pPr>
      <w:r>
        <w:rPr>
          <w:lang w:val="en-GB"/>
        </w:rPr>
        <w:t>A set of Test cases will be prepared for each BRS.</w:t>
      </w:r>
    </w:p>
    <w:p w14:paraId="6DD5F719" w14:textId="77777777" w:rsidR="00691414" w:rsidRDefault="00691414" w:rsidP="00B14F03">
      <w:pPr>
        <w:rPr>
          <w:b/>
          <w:lang w:val="en-G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426"/>
      </w:tblGrid>
      <w:tr w:rsidR="0040681F" w:rsidRPr="004B6984" w14:paraId="7B270359" w14:textId="77777777" w:rsidTr="00681DDC">
        <w:trPr>
          <w:trHeight w:val="300"/>
          <w:tblHeader/>
        </w:trPr>
        <w:tc>
          <w:tcPr>
            <w:tcW w:w="1500" w:type="dxa"/>
            <w:shd w:val="clear" w:color="auto" w:fill="D9D9D9" w:themeFill="background1" w:themeFillShade="D9"/>
            <w:noWrap/>
            <w:vAlign w:val="bottom"/>
          </w:tcPr>
          <w:p w14:paraId="314FB5B4" w14:textId="77777777" w:rsidR="0040681F" w:rsidRPr="004B6984" w:rsidRDefault="0040681F" w:rsidP="00681DDC">
            <w:pPr>
              <w:rPr>
                <w:rFonts w:ascii="Calibri" w:eastAsia="Times New Roman" w:hAnsi="Calibri" w:cs="Times New Roman"/>
                <w:b/>
                <w:color w:val="000000"/>
                <w:lang w:eastAsia="nb-NO"/>
              </w:rPr>
            </w:pPr>
            <w:r w:rsidRPr="004B6984">
              <w:rPr>
                <w:rFonts w:ascii="Calibri" w:eastAsia="Times New Roman" w:hAnsi="Calibri" w:cs="Times New Roman"/>
                <w:b/>
                <w:color w:val="000000"/>
                <w:lang w:eastAsia="nb-NO"/>
              </w:rPr>
              <w:t>BRS no</w:t>
            </w:r>
          </w:p>
        </w:tc>
        <w:tc>
          <w:tcPr>
            <w:tcW w:w="7426" w:type="dxa"/>
            <w:shd w:val="clear" w:color="auto" w:fill="D9D9D9" w:themeFill="background1" w:themeFillShade="D9"/>
            <w:noWrap/>
            <w:vAlign w:val="bottom"/>
          </w:tcPr>
          <w:p w14:paraId="59FA8757" w14:textId="77777777" w:rsidR="0040681F" w:rsidRPr="004B6984" w:rsidRDefault="0040681F" w:rsidP="00681DDC">
            <w:pPr>
              <w:rPr>
                <w:rFonts w:ascii="Calibri" w:eastAsia="Times New Roman" w:hAnsi="Calibri" w:cs="Times New Roman"/>
                <w:b/>
                <w:color w:val="000000"/>
                <w:lang w:val="en-US" w:eastAsia="nb-NO"/>
              </w:rPr>
            </w:pPr>
            <w:r w:rsidRPr="004B6984">
              <w:rPr>
                <w:rFonts w:ascii="Calibri" w:eastAsia="Times New Roman" w:hAnsi="Calibri" w:cs="Times New Roman"/>
                <w:b/>
                <w:color w:val="000000"/>
                <w:lang w:val="en-US" w:eastAsia="nb-NO"/>
              </w:rPr>
              <w:t>Name</w:t>
            </w:r>
          </w:p>
        </w:tc>
      </w:tr>
      <w:tr w:rsidR="0040681F" w:rsidRPr="008B5F01" w14:paraId="37D533D7" w14:textId="77777777" w:rsidTr="00681DDC">
        <w:trPr>
          <w:trHeight w:val="300"/>
        </w:trPr>
        <w:tc>
          <w:tcPr>
            <w:tcW w:w="1500" w:type="dxa"/>
            <w:shd w:val="clear" w:color="auto" w:fill="auto"/>
            <w:noWrap/>
            <w:vAlign w:val="bottom"/>
            <w:hideMark/>
          </w:tcPr>
          <w:p w14:paraId="33DDF99C"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BRS-NO-102</w:t>
            </w:r>
          </w:p>
        </w:tc>
        <w:tc>
          <w:tcPr>
            <w:tcW w:w="7426" w:type="dxa"/>
            <w:shd w:val="clear" w:color="auto" w:fill="auto"/>
            <w:noWrap/>
            <w:vAlign w:val="bottom"/>
            <w:hideMark/>
          </w:tcPr>
          <w:p w14:paraId="65BDA7A4"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Start of supply - move in - in the future</w:t>
            </w:r>
          </w:p>
        </w:tc>
      </w:tr>
      <w:tr w:rsidR="0040681F" w:rsidRPr="008B5F01" w14:paraId="43B5F7E7" w14:textId="77777777" w:rsidTr="00681DDC">
        <w:trPr>
          <w:trHeight w:val="300"/>
        </w:trPr>
        <w:tc>
          <w:tcPr>
            <w:tcW w:w="1500" w:type="dxa"/>
            <w:shd w:val="clear" w:color="auto" w:fill="auto"/>
            <w:noWrap/>
            <w:vAlign w:val="bottom"/>
            <w:hideMark/>
          </w:tcPr>
          <w:p w14:paraId="0932A337"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BRS-NO-103</w:t>
            </w:r>
          </w:p>
        </w:tc>
        <w:tc>
          <w:tcPr>
            <w:tcW w:w="7426" w:type="dxa"/>
            <w:shd w:val="clear" w:color="auto" w:fill="auto"/>
            <w:noWrap/>
            <w:vAlign w:val="bottom"/>
            <w:hideMark/>
          </w:tcPr>
          <w:p w14:paraId="76AC1BDE"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Start of supply - move in - back in time</w:t>
            </w:r>
          </w:p>
        </w:tc>
      </w:tr>
      <w:tr w:rsidR="0040681F" w:rsidRPr="008B5F01" w14:paraId="0B47E703" w14:textId="77777777" w:rsidTr="00681DDC">
        <w:trPr>
          <w:trHeight w:val="300"/>
        </w:trPr>
        <w:tc>
          <w:tcPr>
            <w:tcW w:w="1500" w:type="dxa"/>
            <w:shd w:val="clear" w:color="auto" w:fill="auto"/>
            <w:noWrap/>
            <w:vAlign w:val="bottom"/>
            <w:hideMark/>
          </w:tcPr>
          <w:p w14:paraId="36F43442"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BRS-NO-104</w:t>
            </w:r>
          </w:p>
        </w:tc>
        <w:tc>
          <w:tcPr>
            <w:tcW w:w="7426" w:type="dxa"/>
            <w:shd w:val="clear" w:color="auto" w:fill="auto"/>
            <w:noWrap/>
            <w:vAlign w:val="bottom"/>
            <w:hideMark/>
          </w:tcPr>
          <w:p w14:paraId="51858B90"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Change from supplier of last resort</w:t>
            </w:r>
          </w:p>
        </w:tc>
      </w:tr>
      <w:tr w:rsidR="0040681F" w:rsidRPr="008B5F01" w14:paraId="270784C8" w14:textId="77777777" w:rsidTr="00681DDC">
        <w:trPr>
          <w:trHeight w:val="300"/>
        </w:trPr>
        <w:tc>
          <w:tcPr>
            <w:tcW w:w="1500" w:type="dxa"/>
            <w:shd w:val="clear" w:color="auto" w:fill="auto"/>
            <w:noWrap/>
            <w:vAlign w:val="bottom"/>
            <w:hideMark/>
          </w:tcPr>
          <w:p w14:paraId="2D5B553D"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BRS-NO-123</w:t>
            </w:r>
          </w:p>
        </w:tc>
        <w:tc>
          <w:tcPr>
            <w:tcW w:w="7426" w:type="dxa"/>
            <w:shd w:val="clear" w:color="auto" w:fill="auto"/>
            <w:noWrap/>
            <w:vAlign w:val="bottom"/>
            <w:hideMark/>
          </w:tcPr>
          <w:p w14:paraId="23E1C321"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Start-up in metering point - move in</w:t>
            </w:r>
          </w:p>
        </w:tc>
      </w:tr>
      <w:tr w:rsidR="0040681F" w:rsidRPr="008B5F01" w14:paraId="224D8EEB" w14:textId="77777777" w:rsidTr="00681DDC">
        <w:trPr>
          <w:trHeight w:val="300"/>
        </w:trPr>
        <w:tc>
          <w:tcPr>
            <w:tcW w:w="1500" w:type="dxa"/>
            <w:shd w:val="clear" w:color="auto" w:fill="auto"/>
            <w:noWrap/>
            <w:vAlign w:val="bottom"/>
            <w:hideMark/>
          </w:tcPr>
          <w:p w14:paraId="546BDB42"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BRS-NO-201</w:t>
            </w:r>
          </w:p>
        </w:tc>
        <w:tc>
          <w:tcPr>
            <w:tcW w:w="7426" w:type="dxa"/>
            <w:shd w:val="clear" w:color="auto" w:fill="auto"/>
            <w:noWrap/>
            <w:vAlign w:val="bottom"/>
            <w:hideMark/>
          </w:tcPr>
          <w:p w14:paraId="48C7567B"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End of supply due to move out</w:t>
            </w:r>
          </w:p>
        </w:tc>
      </w:tr>
      <w:tr w:rsidR="0040681F" w:rsidRPr="00D823BD" w14:paraId="2C9EA2EE" w14:textId="77777777" w:rsidTr="00681DDC">
        <w:trPr>
          <w:trHeight w:val="300"/>
        </w:trPr>
        <w:tc>
          <w:tcPr>
            <w:tcW w:w="1500" w:type="dxa"/>
            <w:shd w:val="clear" w:color="auto" w:fill="auto"/>
            <w:noWrap/>
            <w:vAlign w:val="bottom"/>
            <w:hideMark/>
          </w:tcPr>
          <w:p w14:paraId="147085DF"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BRS-NO-202</w:t>
            </w:r>
          </w:p>
        </w:tc>
        <w:tc>
          <w:tcPr>
            <w:tcW w:w="7426" w:type="dxa"/>
            <w:shd w:val="clear" w:color="auto" w:fill="auto"/>
            <w:noWrap/>
            <w:vAlign w:val="bottom"/>
            <w:hideMark/>
          </w:tcPr>
          <w:p w14:paraId="3BCC6DD7"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End of supply</w:t>
            </w:r>
          </w:p>
        </w:tc>
      </w:tr>
      <w:tr w:rsidR="0040681F" w:rsidRPr="008B5F01" w14:paraId="07641CA2" w14:textId="77777777" w:rsidTr="00681DDC">
        <w:trPr>
          <w:trHeight w:val="300"/>
        </w:trPr>
        <w:tc>
          <w:tcPr>
            <w:tcW w:w="1500" w:type="dxa"/>
            <w:shd w:val="clear" w:color="auto" w:fill="auto"/>
            <w:noWrap/>
            <w:vAlign w:val="bottom"/>
            <w:hideMark/>
          </w:tcPr>
          <w:p w14:paraId="5CDD456C"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BRS-NO-211</w:t>
            </w:r>
          </w:p>
        </w:tc>
        <w:tc>
          <w:tcPr>
            <w:tcW w:w="7426" w:type="dxa"/>
            <w:shd w:val="clear" w:color="auto" w:fill="auto"/>
            <w:noWrap/>
            <w:vAlign w:val="bottom"/>
            <w:hideMark/>
          </w:tcPr>
          <w:p w14:paraId="2FBD2C95"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Move out from metering point - from grid owner</w:t>
            </w:r>
          </w:p>
        </w:tc>
      </w:tr>
      <w:tr w:rsidR="0040681F" w:rsidRPr="00D823BD" w14:paraId="2844095A" w14:textId="77777777" w:rsidTr="00681DDC">
        <w:trPr>
          <w:trHeight w:val="300"/>
        </w:trPr>
        <w:tc>
          <w:tcPr>
            <w:tcW w:w="1500" w:type="dxa"/>
            <w:shd w:val="clear" w:color="auto" w:fill="auto"/>
            <w:noWrap/>
            <w:vAlign w:val="bottom"/>
            <w:hideMark/>
          </w:tcPr>
          <w:p w14:paraId="26AB37CA"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BRS-NO-212</w:t>
            </w:r>
          </w:p>
        </w:tc>
        <w:tc>
          <w:tcPr>
            <w:tcW w:w="7426" w:type="dxa"/>
            <w:shd w:val="clear" w:color="auto" w:fill="auto"/>
            <w:noWrap/>
            <w:vAlign w:val="bottom"/>
            <w:hideMark/>
          </w:tcPr>
          <w:p w14:paraId="1187F80F"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Deactivation of metering point</w:t>
            </w:r>
          </w:p>
        </w:tc>
      </w:tr>
      <w:tr w:rsidR="0040681F" w:rsidRPr="00D823BD" w14:paraId="201F05F9" w14:textId="77777777" w:rsidTr="00681DDC">
        <w:trPr>
          <w:trHeight w:val="300"/>
        </w:trPr>
        <w:tc>
          <w:tcPr>
            <w:tcW w:w="1500" w:type="dxa"/>
            <w:shd w:val="clear" w:color="auto" w:fill="auto"/>
            <w:noWrap/>
            <w:vAlign w:val="bottom"/>
            <w:hideMark/>
          </w:tcPr>
          <w:p w14:paraId="55279A7C"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BRS-NO-213</w:t>
            </w:r>
          </w:p>
        </w:tc>
        <w:tc>
          <w:tcPr>
            <w:tcW w:w="7426" w:type="dxa"/>
            <w:shd w:val="clear" w:color="auto" w:fill="auto"/>
            <w:noWrap/>
            <w:vAlign w:val="bottom"/>
            <w:hideMark/>
          </w:tcPr>
          <w:p w14:paraId="6B5E6A40"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Removal of metering point</w:t>
            </w:r>
          </w:p>
        </w:tc>
      </w:tr>
      <w:tr w:rsidR="0040681F" w:rsidRPr="00D823BD" w14:paraId="70B10460" w14:textId="77777777" w:rsidTr="00681DDC">
        <w:trPr>
          <w:trHeight w:val="300"/>
        </w:trPr>
        <w:tc>
          <w:tcPr>
            <w:tcW w:w="1500" w:type="dxa"/>
            <w:shd w:val="clear" w:color="auto" w:fill="auto"/>
            <w:noWrap/>
            <w:vAlign w:val="bottom"/>
            <w:hideMark/>
          </w:tcPr>
          <w:p w14:paraId="1F1543F6"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BRS-NO-306</w:t>
            </w:r>
          </w:p>
        </w:tc>
        <w:tc>
          <w:tcPr>
            <w:tcW w:w="7426" w:type="dxa"/>
            <w:shd w:val="clear" w:color="auto" w:fill="auto"/>
            <w:noWrap/>
            <w:vAlign w:val="bottom"/>
            <w:hideMark/>
          </w:tcPr>
          <w:p w14:paraId="0DDCF509"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Settlement type change</w:t>
            </w:r>
          </w:p>
        </w:tc>
      </w:tr>
      <w:tr w:rsidR="0040681F" w:rsidRPr="008B5F01" w14:paraId="088C6EDC" w14:textId="77777777" w:rsidTr="00681DDC">
        <w:trPr>
          <w:trHeight w:val="244"/>
        </w:trPr>
        <w:tc>
          <w:tcPr>
            <w:tcW w:w="1500" w:type="dxa"/>
            <w:shd w:val="clear" w:color="auto" w:fill="auto"/>
            <w:noWrap/>
            <w:vAlign w:val="bottom"/>
            <w:hideMark/>
          </w:tcPr>
          <w:p w14:paraId="5201DA39"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BRS-NO-311</w:t>
            </w:r>
          </w:p>
        </w:tc>
        <w:tc>
          <w:tcPr>
            <w:tcW w:w="7426" w:type="dxa"/>
            <w:shd w:val="clear" w:color="auto" w:fill="auto"/>
            <w:noWrap/>
            <w:vAlign w:val="bottom"/>
            <w:hideMark/>
          </w:tcPr>
          <w:p w14:paraId="2C1DA695" w14:textId="77777777" w:rsidR="0040681F" w:rsidRPr="00D823BD" w:rsidRDefault="0040681F" w:rsidP="00681DDC">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Meter indexing and estimated annual consumption from Balance Supplier</w:t>
            </w:r>
          </w:p>
        </w:tc>
      </w:tr>
      <w:tr w:rsidR="0040681F" w:rsidRPr="00D823BD" w14:paraId="5FABD3D5" w14:textId="77777777" w:rsidTr="00681DDC">
        <w:trPr>
          <w:trHeight w:val="300"/>
        </w:trPr>
        <w:tc>
          <w:tcPr>
            <w:tcW w:w="1500" w:type="dxa"/>
            <w:shd w:val="clear" w:color="auto" w:fill="auto"/>
            <w:noWrap/>
            <w:vAlign w:val="bottom"/>
            <w:hideMark/>
          </w:tcPr>
          <w:p w14:paraId="10B5BEDF"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BRS-NO-317</w:t>
            </w:r>
          </w:p>
        </w:tc>
        <w:tc>
          <w:tcPr>
            <w:tcW w:w="7426" w:type="dxa"/>
            <w:shd w:val="clear" w:color="auto" w:fill="auto"/>
            <w:noWrap/>
            <w:vAlign w:val="bottom"/>
            <w:hideMark/>
          </w:tcPr>
          <w:p w14:paraId="276819A0" w14:textId="77777777" w:rsidR="0040681F" w:rsidRPr="00D823BD" w:rsidRDefault="0040681F" w:rsidP="00681DDC">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Update estimated annual consumption</w:t>
            </w:r>
          </w:p>
        </w:tc>
      </w:tr>
    </w:tbl>
    <w:p w14:paraId="5FD5E1A7" w14:textId="77777777" w:rsidR="0040681F" w:rsidRPr="00B44C47" w:rsidRDefault="0040681F" w:rsidP="00B14F03">
      <w:pPr>
        <w:rPr>
          <w:b/>
          <w:lang w:val="en-GB"/>
        </w:rPr>
      </w:pPr>
    </w:p>
    <w:p w14:paraId="07CD4869" w14:textId="083FAB8A" w:rsidR="00193ECA" w:rsidRPr="00CB0E55" w:rsidRDefault="00193ECA" w:rsidP="00337813">
      <w:pPr>
        <w:pStyle w:val="Overskrift2"/>
      </w:pPr>
      <w:bookmarkStart w:id="45" w:name="_Toc478384744"/>
      <w:bookmarkStart w:id="46" w:name="_Toc488842830"/>
      <w:r>
        <w:t>BRS’es for T</w:t>
      </w:r>
      <w:r w:rsidRPr="00CB0E55">
        <w:t>est round</w:t>
      </w:r>
      <w:r>
        <w:t xml:space="preserve"> 3</w:t>
      </w:r>
      <w:bookmarkEnd w:id="45"/>
      <w:bookmarkEnd w:id="46"/>
    </w:p>
    <w:p w14:paraId="695FA973" w14:textId="78BBEB4D" w:rsidR="00193ECA" w:rsidRDefault="00193ECA" w:rsidP="00193ECA">
      <w:pPr>
        <w:rPr>
          <w:lang w:val="en-GB"/>
        </w:rPr>
      </w:pPr>
      <w:r>
        <w:rPr>
          <w:lang w:val="en-GB"/>
        </w:rPr>
        <w:t xml:space="preserve">The table below lists all BRS’es that will be available for test from Test round 3.  </w:t>
      </w:r>
    </w:p>
    <w:p w14:paraId="15F4A1A8" w14:textId="203E55BB" w:rsidR="00193ECA" w:rsidRDefault="00193ECA" w:rsidP="00193ECA">
      <w:pPr>
        <w:rPr>
          <w:lang w:val="en-GB"/>
        </w:rPr>
      </w:pPr>
      <w:r>
        <w:rPr>
          <w:lang w:val="en-GB"/>
        </w:rPr>
        <w:t>A set of Test cases will be prepared for each BRS.</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426"/>
      </w:tblGrid>
      <w:tr w:rsidR="00F71A91" w:rsidRPr="004B6984" w14:paraId="667475CE" w14:textId="77777777" w:rsidTr="00F71A91">
        <w:trPr>
          <w:trHeight w:val="300"/>
          <w:tblHeader/>
        </w:trPr>
        <w:tc>
          <w:tcPr>
            <w:tcW w:w="1500" w:type="dxa"/>
            <w:shd w:val="clear" w:color="auto" w:fill="D9D9D9" w:themeFill="background1" w:themeFillShade="D9"/>
            <w:noWrap/>
            <w:vAlign w:val="bottom"/>
          </w:tcPr>
          <w:p w14:paraId="68B3BD49" w14:textId="77777777" w:rsidR="00F71A91" w:rsidRPr="004B6984" w:rsidRDefault="00F71A91" w:rsidP="005160F4">
            <w:pPr>
              <w:rPr>
                <w:rFonts w:ascii="Calibri" w:eastAsia="Times New Roman" w:hAnsi="Calibri" w:cs="Times New Roman"/>
                <w:b/>
                <w:color w:val="000000"/>
                <w:lang w:eastAsia="nb-NO"/>
              </w:rPr>
            </w:pPr>
            <w:r w:rsidRPr="004B6984">
              <w:rPr>
                <w:rFonts w:ascii="Calibri" w:eastAsia="Times New Roman" w:hAnsi="Calibri" w:cs="Times New Roman"/>
                <w:b/>
                <w:color w:val="000000"/>
                <w:lang w:eastAsia="nb-NO"/>
              </w:rPr>
              <w:t>BRS no</w:t>
            </w:r>
          </w:p>
        </w:tc>
        <w:tc>
          <w:tcPr>
            <w:tcW w:w="7426" w:type="dxa"/>
            <w:shd w:val="clear" w:color="auto" w:fill="D9D9D9" w:themeFill="background1" w:themeFillShade="D9"/>
            <w:noWrap/>
            <w:vAlign w:val="bottom"/>
          </w:tcPr>
          <w:p w14:paraId="52717A7A" w14:textId="77777777" w:rsidR="00F71A91" w:rsidRPr="004B6984" w:rsidRDefault="00F71A91" w:rsidP="00681DDC">
            <w:pPr>
              <w:rPr>
                <w:rFonts w:ascii="Calibri" w:eastAsia="Times New Roman" w:hAnsi="Calibri" w:cs="Times New Roman"/>
                <w:b/>
                <w:color w:val="000000"/>
                <w:lang w:val="en-US" w:eastAsia="nb-NO"/>
              </w:rPr>
            </w:pPr>
            <w:r w:rsidRPr="004B6984">
              <w:rPr>
                <w:rFonts w:ascii="Calibri" w:eastAsia="Times New Roman" w:hAnsi="Calibri" w:cs="Times New Roman"/>
                <w:b/>
                <w:color w:val="000000"/>
                <w:lang w:val="en-US" w:eastAsia="nb-NO"/>
              </w:rPr>
              <w:t>Name</w:t>
            </w:r>
          </w:p>
        </w:tc>
      </w:tr>
      <w:tr w:rsidR="00193ECA" w:rsidRPr="00193ECA" w14:paraId="035D3D9D" w14:textId="77777777" w:rsidTr="00F71A91">
        <w:trPr>
          <w:trHeight w:val="300"/>
        </w:trPr>
        <w:tc>
          <w:tcPr>
            <w:tcW w:w="1500" w:type="dxa"/>
            <w:shd w:val="clear" w:color="auto" w:fill="auto"/>
            <w:noWrap/>
            <w:vAlign w:val="bottom"/>
            <w:hideMark/>
          </w:tcPr>
          <w:p w14:paraId="51922EAD" w14:textId="5258F7DA"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111</w:t>
            </w:r>
          </w:p>
        </w:tc>
        <w:tc>
          <w:tcPr>
            <w:tcW w:w="7426" w:type="dxa"/>
            <w:shd w:val="clear" w:color="auto" w:fill="auto"/>
            <w:noWrap/>
            <w:vAlign w:val="bottom"/>
            <w:hideMark/>
          </w:tcPr>
          <w:p w14:paraId="70157CAF" w14:textId="1FEB14B6" w:rsidR="00193ECA" w:rsidRPr="00193ECA" w:rsidRDefault="00F71A91" w:rsidP="00193ECA">
            <w:pPr>
              <w:rPr>
                <w:rFonts w:ascii="Calibri" w:hAnsi="Calibri"/>
                <w:color w:val="000000"/>
              </w:rPr>
            </w:pPr>
            <w:r>
              <w:rPr>
                <w:rFonts w:ascii="Calibri" w:hAnsi="Calibri"/>
                <w:color w:val="000000"/>
              </w:rPr>
              <w:t>Rollback - start of supply</w:t>
            </w:r>
          </w:p>
        </w:tc>
      </w:tr>
      <w:tr w:rsidR="00193ECA" w:rsidRPr="008B5F01" w14:paraId="0782A4E3" w14:textId="77777777" w:rsidTr="00F71A91">
        <w:trPr>
          <w:trHeight w:val="300"/>
        </w:trPr>
        <w:tc>
          <w:tcPr>
            <w:tcW w:w="1500" w:type="dxa"/>
            <w:shd w:val="clear" w:color="auto" w:fill="auto"/>
            <w:noWrap/>
            <w:vAlign w:val="bottom"/>
            <w:hideMark/>
          </w:tcPr>
          <w:p w14:paraId="11D76419" w14:textId="2110E64B"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132</w:t>
            </w:r>
          </w:p>
        </w:tc>
        <w:tc>
          <w:tcPr>
            <w:tcW w:w="7426" w:type="dxa"/>
            <w:shd w:val="clear" w:color="auto" w:fill="auto"/>
            <w:noWrap/>
            <w:vAlign w:val="bottom"/>
            <w:hideMark/>
          </w:tcPr>
          <w:p w14:paraId="0F27DE2A" w14:textId="3C3569CD" w:rsidR="00193ECA" w:rsidRPr="00193ECA" w:rsidRDefault="00F71A91" w:rsidP="00193ECA">
            <w:pPr>
              <w:rPr>
                <w:rFonts w:ascii="Calibri" w:hAnsi="Calibri"/>
                <w:color w:val="000000"/>
                <w:lang w:val="en-US"/>
              </w:rPr>
            </w:pPr>
            <w:r w:rsidRPr="00F71A91">
              <w:rPr>
                <w:rFonts w:ascii="Calibri" w:hAnsi="Calibri"/>
                <w:color w:val="000000"/>
                <w:lang w:val="en-US"/>
              </w:rPr>
              <w:t>Rollback of activation of metering point</w:t>
            </w:r>
          </w:p>
        </w:tc>
      </w:tr>
      <w:tr w:rsidR="00193ECA" w:rsidRPr="008B5F01" w14:paraId="29F9F3AE" w14:textId="77777777" w:rsidTr="00F71A91">
        <w:trPr>
          <w:trHeight w:val="300"/>
        </w:trPr>
        <w:tc>
          <w:tcPr>
            <w:tcW w:w="1500" w:type="dxa"/>
            <w:shd w:val="clear" w:color="auto" w:fill="auto"/>
            <w:noWrap/>
            <w:vAlign w:val="bottom"/>
            <w:hideMark/>
          </w:tcPr>
          <w:p w14:paraId="39FC51B6" w14:textId="205F7EF3"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133</w:t>
            </w:r>
          </w:p>
        </w:tc>
        <w:tc>
          <w:tcPr>
            <w:tcW w:w="7426" w:type="dxa"/>
            <w:shd w:val="clear" w:color="auto" w:fill="auto"/>
            <w:noWrap/>
            <w:vAlign w:val="bottom"/>
            <w:hideMark/>
          </w:tcPr>
          <w:p w14:paraId="1FD78444" w14:textId="4B53D11F" w:rsidR="00193ECA" w:rsidRPr="00193ECA" w:rsidRDefault="00F71A91" w:rsidP="00193ECA">
            <w:pPr>
              <w:rPr>
                <w:rFonts w:ascii="Calibri" w:hAnsi="Calibri"/>
                <w:color w:val="000000"/>
                <w:lang w:val="en-US"/>
              </w:rPr>
            </w:pPr>
            <w:r w:rsidRPr="00F71A91">
              <w:rPr>
                <w:rFonts w:ascii="Calibri" w:hAnsi="Calibri"/>
                <w:color w:val="000000"/>
                <w:lang w:val="en-US"/>
              </w:rPr>
              <w:t>Rollback of start-up in metering point – move-in</w:t>
            </w:r>
          </w:p>
        </w:tc>
      </w:tr>
      <w:tr w:rsidR="00193ECA" w:rsidRPr="008B5F01" w14:paraId="6B8EF94E" w14:textId="77777777" w:rsidTr="00F71A91">
        <w:trPr>
          <w:trHeight w:val="300"/>
        </w:trPr>
        <w:tc>
          <w:tcPr>
            <w:tcW w:w="1500" w:type="dxa"/>
            <w:shd w:val="clear" w:color="auto" w:fill="auto"/>
            <w:noWrap/>
            <w:vAlign w:val="bottom"/>
            <w:hideMark/>
          </w:tcPr>
          <w:p w14:paraId="5C2E7E96" w14:textId="0A95F07F"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221</w:t>
            </w:r>
          </w:p>
        </w:tc>
        <w:tc>
          <w:tcPr>
            <w:tcW w:w="7426" w:type="dxa"/>
            <w:shd w:val="clear" w:color="auto" w:fill="auto"/>
            <w:noWrap/>
            <w:vAlign w:val="bottom"/>
            <w:hideMark/>
          </w:tcPr>
          <w:p w14:paraId="7EBB1E86" w14:textId="752C1946" w:rsidR="00193ECA" w:rsidRPr="00681DDC" w:rsidRDefault="00F71A91" w:rsidP="00193ECA">
            <w:pPr>
              <w:rPr>
                <w:rFonts w:ascii="Calibri" w:hAnsi="Calibri"/>
                <w:color w:val="000000"/>
                <w:lang w:val="en-US"/>
              </w:rPr>
            </w:pPr>
            <w:r w:rsidRPr="00681DDC">
              <w:rPr>
                <w:rFonts w:ascii="Calibri" w:hAnsi="Calibri"/>
                <w:color w:val="000000"/>
                <w:lang w:val="en-US"/>
              </w:rPr>
              <w:t>Rollback of end of supply</w:t>
            </w:r>
          </w:p>
        </w:tc>
      </w:tr>
      <w:tr w:rsidR="00193ECA" w:rsidRPr="00193ECA" w14:paraId="1B8BD169" w14:textId="77777777" w:rsidTr="00F71A91">
        <w:trPr>
          <w:trHeight w:val="300"/>
        </w:trPr>
        <w:tc>
          <w:tcPr>
            <w:tcW w:w="1500" w:type="dxa"/>
            <w:shd w:val="clear" w:color="auto" w:fill="auto"/>
            <w:noWrap/>
            <w:vAlign w:val="bottom"/>
            <w:hideMark/>
          </w:tcPr>
          <w:p w14:paraId="66FF24A3" w14:textId="3537DECD"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222</w:t>
            </w:r>
          </w:p>
        </w:tc>
        <w:tc>
          <w:tcPr>
            <w:tcW w:w="7426" w:type="dxa"/>
            <w:shd w:val="clear" w:color="auto" w:fill="auto"/>
            <w:noWrap/>
            <w:vAlign w:val="bottom"/>
            <w:hideMark/>
          </w:tcPr>
          <w:p w14:paraId="652D726E" w14:textId="7F45D03E" w:rsidR="00193ECA" w:rsidRPr="00193ECA" w:rsidRDefault="00F71A91" w:rsidP="00193ECA">
            <w:pPr>
              <w:rPr>
                <w:rFonts w:ascii="Calibri" w:hAnsi="Calibri"/>
                <w:color w:val="000000"/>
              </w:rPr>
            </w:pPr>
            <w:r>
              <w:rPr>
                <w:rFonts w:ascii="Calibri" w:hAnsi="Calibri"/>
                <w:color w:val="000000"/>
              </w:rPr>
              <w:t>Rollback of move out</w:t>
            </w:r>
          </w:p>
        </w:tc>
      </w:tr>
      <w:tr w:rsidR="00193ECA" w:rsidRPr="008B5F01" w14:paraId="46C4C241" w14:textId="77777777" w:rsidTr="00F71A91">
        <w:trPr>
          <w:trHeight w:val="300"/>
        </w:trPr>
        <w:tc>
          <w:tcPr>
            <w:tcW w:w="1500" w:type="dxa"/>
            <w:shd w:val="clear" w:color="auto" w:fill="auto"/>
            <w:noWrap/>
            <w:vAlign w:val="bottom"/>
            <w:hideMark/>
          </w:tcPr>
          <w:p w14:paraId="5DED6EC0" w14:textId="3B6B2DD3"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223</w:t>
            </w:r>
          </w:p>
        </w:tc>
        <w:tc>
          <w:tcPr>
            <w:tcW w:w="7426" w:type="dxa"/>
            <w:shd w:val="clear" w:color="auto" w:fill="auto"/>
            <w:noWrap/>
            <w:vAlign w:val="bottom"/>
            <w:hideMark/>
          </w:tcPr>
          <w:p w14:paraId="78BEB222" w14:textId="4CF97D91" w:rsidR="00193ECA" w:rsidRPr="00193ECA" w:rsidRDefault="00F71A91" w:rsidP="00193ECA">
            <w:pPr>
              <w:rPr>
                <w:rFonts w:ascii="Calibri" w:hAnsi="Calibri"/>
                <w:color w:val="000000"/>
                <w:lang w:val="en-US"/>
              </w:rPr>
            </w:pPr>
            <w:r w:rsidRPr="00F71A91">
              <w:rPr>
                <w:rFonts w:ascii="Calibri" w:hAnsi="Calibri"/>
                <w:color w:val="000000"/>
                <w:lang w:val="en-US"/>
              </w:rPr>
              <w:t>Rollback of deactivation of metering point</w:t>
            </w:r>
          </w:p>
        </w:tc>
      </w:tr>
      <w:tr w:rsidR="00193ECA" w:rsidRPr="008B5F01" w14:paraId="54232174" w14:textId="77777777" w:rsidTr="00F71A91">
        <w:trPr>
          <w:trHeight w:val="300"/>
        </w:trPr>
        <w:tc>
          <w:tcPr>
            <w:tcW w:w="1500" w:type="dxa"/>
            <w:shd w:val="clear" w:color="auto" w:fill="auto"/>
            <w:noWrap/>
            <w:vAlign w:val="bottom"/>
            <w:hideMark/>
          </w:tcPr>
          <w:p w14:paraId="055D13DB" w14:textId="19C9B8D8"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224</w:t>
            </w:r>
          </w:p>
        </w:tc>
        <w:tc>
          <w:tcPr>
            <w:tcW w:w="7426" w:type="dxa"/>
            <w:shd w:val="clear" w:color="auto" w:fill="auto"/>
            <w:noWrap/>
            <w:vAlign w:val="bottom"/>
            <w:hideMark/>
          </w:tcPr>
          <w:p w14:paraId="5ECF5CAC" w14:textId="60AFCEB4" w:rsidR="00193ECA" w:rsidRPr="00193ECA" w:rsidRDefault="00F71A91" w:rsidP="00193ECA">
            <w:pPr>
              <w:rPr>
                <w:rFonts w:ascii="Calibri" w:hAnsi="Calibri"/>
                <w:color w:val="000000"/>
                <w:lang w:val="en-US"/>
              </w:rPr>
            </w:pPr>
            <w:r w:rsidRPr="00F71A91">
              <w:rPr>
                <w:rFonts w:ascii="Calibri" w:hAnsi="Calibri"/>
                <w:color w:val="000000"/>
                <w:lang w:val="en-US"/>
              </w:rPr>
              <w:t>Rollback of removal of metering point</w:t>
            </w:r>
          </w:p>
        </w:tc>
      </w:tr>
      <w:tr w:rsidR="00193ECA" w:rsidRPr="008B5F01" w14:paraId="121EE5FB" w14:textId="77777777" w:rsidTr="00F71A91">
        <w:trPr>
          <w:trHeight w:val="300"/>
        </w:trPr>
        <w:tc>
          <w:tcPr>
            <w:tcW w:w="1500" w:type="dxa"/>
            <w:shd w:val="clear" w:color="auto" w:fill="auto"/>
            <w:noWrap/>
            <w:vAlign w:val="bottom"/>
            <w:hideMark/>
          </w:tcPr>
          <w:p w14:paraId="069552FC" w14:textId="1F77F8C7"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314</w:t>
            </w:r>
          </w:p>
        </w:tc>
        <w:tc>
          <w:tcPr>
            <w:tcW w:w="7426" w:type="dxa"/>
            <w:shd w:val="clear" w:color="auto" w:fill="auto"/>
            <w:noWrap/>
            <w:vAlign w:val="bottom"/>
            <w:hideMark/>
          </w:tcPr>
          <w:p w14:paraId="299D49A4" w14:textId="63547600" w:rsidR="00193ECA" w:rsidRPr="00193ECA" w:rsidRDefault="00F71A91" w:rsidP="00193ECA">
            <w:pPr>
              <w:rPr>
                <w:rFonts w:ascii="Calibri" w:hAnsi="Calibri"/>
                <w:color w:val="000000"/>
                <w:lang w:val="en-US"/>
              </w:rPr>
            </w:pPr>
            <w:r w:rsidRPr="00F71A91">
              <w:rPr>
                <w:rFonts w:ascii="Calibri" w:hAnsi="Calibri"/>
                <w:color w:val="000000"/>
                <w:lang w:val="en-US"/>
              </w:rPr>
              <w:t>Reminders of metering values from grid owner</w:t>
            </w:r>
          </w:p>
        </w:tc>
      </w:tr>
      <w:tr w:rsidR="00193ECA" w:rsidRPr="00193ECA" w14:paraId="1A1DE463" w14:textId="77777777" w:rsidTr="00F71A91">
        <w:trPr>
          <w:trHeight w:val="300"/>
        </w:trPr>
        <w:tc>
          <w:tcPr>
            <w:tcW w:w="1500" w:type="dxa"/>
            <w:shd w:val="clear" w:color="auto" w:fill="auto"/>
            <w:noWrap/>
            <w:vAlign w:val="bottom"/>
            <w:hideMark/>
          </w:tcPr>
          <w:p w14:paraId="468899D9" w14:textId="3B89EABC"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324</w:t>
            </w:r>
          </w:p>
        </w:tc>
        <w:tc>
          <w:tcPr>
            <w:tcW w:w="7426" w:type="dxa"/>
            <w:shd w:val="clear" w:color="auto" w:fill="auto"/>
            <w:noWrap/>
            <w:vAlign w:val="bottom"/>
            <w:hideMark/>
          </w:tcPr>
          <w:p w14:paraId="0183032F" w14:textId="42AAEDB8" w:rsidR="00193ECA" w:rsidRPr="00193ECA" w:rsidRDefault="00F71A91" w:rsidP="00193ECA">
            <w:pPr>
              <w:rPr>
                <w:rFonts w:ascii="Calibri" w:hAnsi="Calibri"/>
                <w:color w:val="000000"/>
              </w:rPr>
            </w:pPr>
            <w:r>
              <w:rPr>
                <w:rFonts w:ascii="Calibri" w:hAnsi="Calibri"/>
                <w:color w:val="000000"/>
              </w:rPr>
              <w:t>Request basis for settlement</w:t>
            </w:r>
          </w:p>
        </w:tc>
      </w:tr>
      <w:tr w:rsidR="00193ECA" w:rsidRPr="008B5F01" w14:paraId="558ED3A6" w14:textId="77777777" w:rsidTr="00F71A91">
        <w:trPr>
          <w:trHeight w:val="300"/>
        </w:trPr>
        <w:tc>
          <w:tcPr>
            <w:tcW w:w="1500" w:type="dxa"/>
            <w:shd w:val="clear" w:color="auto" w:fill="auto"/>
            <w:noWrap/>
            <w:vAlign w:val="bottom"/>
            <w:hideMark/>
          </w:tcPr>
          <w:p w14:paraId="07CF7A4B" w14:textId="34FF030B"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332</w:t>
            </w:r>
          </w:p>
        </w:tc>
        <w:tc>
          <w:tcPr>
            <w:tcW w:w="7426" w:type="dxa"/>
            <w:shd w:val="clear" w:color="auto" w:fill="auto"/>
            <w:noWrap/>
            <w:vAlign w:val="bottom"/>
            <w:hideMark/>
          </w:tcPr>
          <w:p w14:paraId="3D93436F" w14:textId="47A3361B" w:rsidR="00193ECA" w:rsidRPr="00193ECA" w:rsidRDefault="005160F4" w:rsidP="00193ECA">
            <w:pPr>
              <w:rPr>
                <w:rFonts w:ascii="Calibri" w:hAnsi="Calibri"/>
                <w:color w:val="000000"/>
                <w:lang w:val="en-US"/>
              </w:rPr>
            </w:pPr>
            <w:r w:rsidRPr="005160F4">
              <w:rPr>
                <w:rFonts w:ascii="Calibri" w:hAnsi="Calibri"/>
                <w:color w:val="000000"/>
                <w:lang w:val="en-US"/>
              </w:rPr>
              <w:t>Withdraw metering values for profiled metering points</w:t>
            </w:r>
          </w:p>
        </w:tc>
      </w:tr>
      <w:tr w:rsidR="00193ECA" w:rsidRPr="00193ECA" w14:paraId="33D0A372" w14:textId="77777777" w:rsidTr="00F71A91">
        <w:trPr>
          <w:trHeight w:val="300"/>
        </w:trPr>
        <w:tc>
          <w:tcPr>
            <w:tcW w:w="1500" w:type="dxa"/>
            <w:shd w:val="clear" w:color="auto" w:fill="auto"/>
            <w:noWrap/>
            <w:vAlign w:val="bottom"/>
            <w:hideMark/>
          </w:tcPr>
          <w:p w14:paraId="20574FCC" w14:textId="16176E80"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lastRenderedPageBreak/>
              <w:t>BRS-NO-</w:t>
            </w:r>
            <w:r w:rsidR="00193ECA" w:rsidRPr="00193ECA">
              <w:rPr>
                <w:rFonts w:ascii="Calibri" w:eastAsia="Times New Roman" w:hAnsi="Calibri" w:cs="Times New Roman"/>
                <w:color w:val="000000"/>
                <w:lang w:eastAsia="nb-NO"/>
              </w:rPr>
              <w:t>601</w:t>
            </w:r>
          </w:p>
        </w:tc>
        <w:tc>
          <w:tcPr>
            <w:tcW w:w="7426" w:type="dxa"/>
            <w:shd w:val="clear" w:color="auto" w:fill="auto"/>
            <w:noWrap/>
            <w:vAlign w:val="bottom"/>
            <w:hideMark/>
          </w:tcPr>
          <w:p w14:paraId="509D0B8B" w14:textId="2C838E72" w:rsidR="00193ECA" w:rsidRPr="00193ECA" w:rsidRDefault="00597E98" w:rsidP="00193ECA">
            <w:pPr>
              <w:rPr>
                <w:rFonts w:ascii="Calibri" w:eastAsia="Times New Roman" w:hAnsi="Calibri" w:cs="Times New Roman"/>
                <w:color w:val="000000"/>
                <w:lang w:eastAsia="nb-NO"/>
              </w:rPr>
            </w:pPr>
            <w:r w:rsidRPr="00597E98">
              <w:rPr>
                <w:rFonts w:ascii="Calibri" w:eastAsia="Times New Roman" w:hAnsi="Calibri" w:cs="Times New Roman"/>
                <w:color w:val="000000"/>
                <w:lang w:eastAsia="nb-NO"/>
              </w:rPr>
              <w:t>Request to Grid Owner</w:t>
            </w:r>
          </w:p>
        </w:tc>
      </w:tr>
      <w:tr w:rsidR="00193ECA" w:rsidRPr="00193ECA" w14:paraId="13347385" w14:textId="77777777" w:rsidTr="00F71A91">
        <w:trPr>
          <w:trHeight w:val="300"/>
        </w:trPr>
        <w:tc>
          <w:tcPr>
            <w:tcW w:w="1500" w:type="dxa"/>
            <w:shd w:val="clear" w:color="auto" w:fill="auto"/>
            <w:noWrap/>
            <w:vAlign w:val="bottom"/>
            <w:hideMark/>
          </w:tcPr>
          <w:p w14:paraId="661B1EFC" w14:textId="1BF6D32F" w:rsidR="00193ECA" w:rsidRPr="00193ECA" w:rsidRDefault="005160F4" w:rsidP="005160F4">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00193ECA" w:rsidRPr="00193ECA">
              <w:rPr>
                <w:rFonts w:ascii="Calibri" w:eastAsia="Times New Roman" w:hAnsi="Calibri" w:cs="Times New Roman"/>
                <w:color w:val="000000"/>
                <w:lang w:eastAsia="nb-NO"/>
              </w:rPr>
              <w:t>602</w:t>
            </w:r>
          </w:p>
        </w:tc>
        <w:tc>
          <w:tcPr>
            <w:tcW w:w="7426" w:type="dxa"/>
            <w:shd w:val="clear" w:color="auto" w:fill="auto"/>
            <w:noWrap/>
            <w:vAlign w:val="bottom"/>
            <w:hideMark/>
          </w:tcPr>
          <w:p w14:paraId="398089D5" w14:textId="7564839A" w:rsidR="00193ECA" w:rsidRPr="00193ECA" w:rsidRDefault="00597E98" w:rsidP="00193ECA">
            <w:pPr>
              <w:rPr>
                <w:rFonts w:ascii="Calibri" w:eastAsia="Times New Roman" w:hAnsi="Calibri" w:cs="Times New Roman"/>
                <w:color w:val="000000"/>
                <w:lang w:eastAsia="nb-NO"/>
              </w:rPr>
            </w:pPr>
            <w:r w:rsidRPr="00597E98">
              <w:rPr>
                <w:rFonts w:ascii="Calibri" w:eastAsia="Times New Roman" w:hAnsi="Calibri" w:cs="Times New Roman"/>
                <w:color w:val="000000"/>
                <w:lang w:eastAsia="nb-NO"/>
              </w:rPr>
              <w:t>Request to Elhub</w:t>
            </w:r>
          </w:p>
        </w:tc>
      </w:tr>
    </w:tbl>
    <w:p w14:paraId="5E1A18C9" w14:textId="365B8712" w:rsidR="00710B5E" w:rsidRDefault="00710B5E" w:rsidP="00710B5E"/>
    <w:p w14:paraId="6A924F1C" w14:textId="76623F49" w:rsidR="00597E98" w:rsidRPr="00CB0E55" w:rsidRDefault="00710B5E" w:rsidP="00337813">
      <w:pPr>
        <w:pStyle w:val="Overskrift2"/>
      </w:pPr>
      <w:bookmarkStart w:id="47" w:name="_Toc478384745"/>
      <w:bookmarkStart w:id="48" w:name="_Toc488842831"/>
      <w:r>
        <w:t>B</w:t>
      </w:r>
      <w:r w:rsidR="00597E98">
        <w:t xml:space="preserve">RS’es for </w:t>
      </w:r>
      <w:r w:rsidR="00597E98" w:rsidRPr="00710B5E">
        <w:t>Test</w:t>
      </w:r>
      <w:r w:rsidR="00597E98" w:rsidRPr="00CB0E55">
        <w:t xml:space="preserve"> round</w:t>
      </w:r>
      <w:r w:rsidR="00597E98">
        <w:t xml:space="preserve"> 4</w:t>
      </w:r>
      <w:bookmarkEnd w:id="47"/>
      <w:bookmarkEnd w:id="48"/>
    </w:p>
    <w:p w14:paraId="1DAC2010" w14:textId="13131505" w:rsidR="00597E98" w:rsidRDefault="00597E98" w:rsidP="00597E98">
      <w:pPr>
        <w:rPr>
          <w:lang w:val="en-GB"/>
        </w:rPr>
      </w:pPr>
      <w:r>
        <w:rPr>
          <w:lang w:val="en-GB"/>
        </w:rPr>
        <w:t>The table below lists all BRS’es that will be available for test from Test round 4</w:t>
      </w:r>
      <w:r w:rsidR="00710B5E">
        <w:rPr>
          <w:lang w:val="en-GB"/>
        </w:rPr>
        <w:t xml:space="preserve"> and BRS’es that are changed in Elhub 1.7. Some of these may be tested in the Elhub Web-portal</w:t>
      </w:r>
      <w:r>
        <w:rPr>
          <w:lang w:val="en-GB"/>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00"/>
        <w:gridCol w:w="7426"/>
      </w:tblGrid>
      <w:tr w:rsidR="00597E98" w:rsidRPr="00710B5E" w14:paraId="1F4DBB82" w14:textId="77777777" w:rsidTr="008661E8">
        <w:trPr>
          <w:trHeight w:val="300"/>
          <w:tblHeader/>
        </w:trPr>
        <w:tc>
          <w:tcPr>
            <w:tcW w:w="1500" w:type="dxa"/>
            <w:shd w:val="clear" w:color="auto" w:fill="D9D9D9" w:themeFill="background1" w:themeFillShade="D9"/>
            <w:noWrap/>
            <w:vAlign w:val="bottom"/>
          </w:tcPr>
          <w:p w14:paraId="6F56B9A9" w14:textId="77777777" w:rsidR="00597E98" w:rsidRPr="00710B5E" w:rsidRDefault="00597E98" w:rsidP="008661E8">
            <w:pPr>
              <w:rPr>
                <w:rFonts w:ascii="Calibri" w:eastAsia="Times New Roman" w:hAnsi="Calibri" w:cs="Times New Roman"/>
                <w:b/>
                <w:color w:val="000000"/>
                <w:lang w:val="en-US" w:eastAsia="nb-NO"/>
              </w:rPr>
            </w:pPr>
            <w:r w:rsidRPr="00710B5E">
              <w:rPr>
                <w:rFonts w:ascii="Calibri" w:eastAsia="Times New Roman" w:hAnsi="Calibri" w:cs="Times New Roman"/>
                <w:b/>
                <w:color w:val="000000"/>
                <w:lang w:val="en-US" w:eastAsia="nb-NO"/>
              </w:rPr>
              <w:t>BRS no</w:t>
            </w:r>
          </w:p>
        </w:tc>
        <w:tc>
          <w:tcPr>
            <w:tcW w:w="7426" w:type="dxa"/>
            <w:shd w:val="clear" w:color="auto" w:fill="D9D9D9" w:themeFill="background1" w:themeFillShade="D9"/>
            <w:noWrap/>
            <w:vAlign w:val="bottom"/>
          </w:tcPr>
          <w:p w14:paraId="6D1D7CE8" w14:textId="77777777" w:rsidR="00597E98" w:rsidRPr="004B6984" w:rsidRDefault="00597E98" w:rsidP="008661E8">
            <w:pPr>
              <w:rPr>
                <w:rFonts w:ascii="Calibri" w:eastAsia="Times New Roman" w:hAnsi="Calibri" w:cs="Times New Roman"/>
                <w:b/>
                <w:color w:val="000000"/>
                <w:lang w:val="en-US" w:eastAsia="nb-NO"/>
              </w:rPr>
            </w:pPr>
            <w:r w:rsidRPr="004B6984">
              <w:rPr>
                <w:rFonts w:ascii="Calibri" w:eastAsia="Times New Roman" w:hAnsi="Calibri" w:cs="Times New Roman"/>
                <w:b/>
                <w:color w:val="000000"/>
                <w:lang w:val="en-US" w:eastAsia="nb-NO"/>
              </w:rPr>
              <w:t>Name</w:t>
            </w:r>
          </w:p>
        </w:tc>
      </w:tr>
      <w:tr w:rsidR="000D05AF" w:rsidRPr="00193ECA" w14:paraId="61502D30" w14:textId="77777777" w:rsidTr="000D05AF">
        <w:trPr>
          <w:trHeight w:val="300"/>
        </w:trPr>
        <w:tc>
          <w:tcPr>
            <w:tcW w:w="1500" w:type="dxa"/>
            <w:shd w:val="clear" w:color="auto" w:fill="auto"/>
            <w:noWrap/>
            <w:vAlign w:val="bottom"/>
            <w:hideMark/>
          </w:tcPr>
          <w:p w14:paraId="71AD16F8" w14:textId="77777777" w:rsidR="000D05AF" w:rsidRPr="00710B5E" w:rsidRDefault="000D05AF" w:rsidP="000D05AF">
            <w:pPr>
              <w:rPr>
                <w:rFonts w:ascii="Calibri" w:eastAsia="Times New Roman" w:hAnsi="Calibri" w:cs="Times New Roman"/>
                <w:color w:val="000000"/>
                <w:lang w:val="en-US" w:eastAsia="nb-NO"/>
              </w:rPr>
            </w:pPr>
            <w:r w:rsidRPr="00710B5E">
              <w:rPr>
                <w:rFonts w:ascii="Calibri" w:eastAsia="Times New Roman" w:hAnsi="Calibri" w:cs="Times New Roman"/>
                <w:color w:val="000000"/>
                <w:lang w:val="en-US" w:eastAsia="nb-NO"/>
              </w:rPr>
              <w:t>BRS-NO-305</w:t>
            </w:r>
          </w:p>
        </w:tc>
        <w:tc>
          <w:tcPr>
            <w:tcW w:w="7426" w:type="dxa"/>
            <w:shd w:val="clear" w:color="auto" w:fill="auto"/>
            <w:noWrap/>
            <w:vAlign w:val="bottom"/>
            <w:hideMark/>
          </w:tcPr>
          <w:p w14:paraId="18571F15" w14:textId="77777777" w:rsidR="000D05AF" w:rsidRPr="00193ECA" w:rsidRDefault="000D05AF" w:rsidP="000D05AF">
            <w:pPr>
              <w:rPr>
                <w:rFonts w:ascii="Calibri" w:hAnsi="Calibri"/>
                <w:color w:val="000000"/>
              </w:rPr>
            </w:pPr>
            <w:r w:rsidRPr="00710B5E">
              <w:rPr>
                <w:rFonts w:ascii="Calibri" w:hAnsi="Calibri"/>
                <w:color w:val="000000"/>
                <w:lang w:val="en-US"/>
              </w:rPr>
              <w:t>Structure data chan</w:t>
            </w:r>
            <w:r>
              <w:rPr>
                <w:rFonts w:ascii="Calibri" w:hAnsi="Calibri"/>
                <w:color w:val="000000"/>
              </w:rPr>
              <w:t>ge</w:t>
            </w:r>
          </w:p>
        </w:tc>
      </w:tr>
      <w:tr w:rsidR="00597E98" w:rsidRPr="00D823BD" w14:paraId="24D68808" w14:textId="77777777" w:rsidTr="008661E8">
        <w:trPr>
          <w:trHeight w:val="300"/>
        </w:trPr>
        <w:tc>
          <w:tcPr>
            <w:tcW w:w="1500" w:type="dxa"/>
            <w:shd w:val="clear" w:color="auto" w:fill="auto"/>
            <w:noWrap/>
            <w:vAlign w:val="bottom"/>
            <w:hideMark/>
          </w:tcPr>
          <w:p w14:paraId="1BF9F292" w14:textId="77777777" w:rsidR="00597E98" w:rsidRPr="00D823BD" w:rsidRDefault="00597E98" w:rsidP="008661E8">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BRS-NO-315</w:t>
            </w:r>
          </w:p>
        </w:tc>
        <w:tc>
          <w:tcPr>
            <w:tcW w:w="7426" w:type="dxa"/>
            <w:shd w:val="clear" w:color="auto" w:fill="auto"/>
            <w:noWrap/>
            <w:vAlign w:val="bottom"/>
            <w:hideMark/>
          </w:tcPr>
          <w:p w14:paraId="5EDB79A5" w14:textId="77777777" w:rsidR="00597E98" w:rsidRPr="00D823BD" w:rsidRDefault="00597E98" w:rsidP="008661E8">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Request for metering values</w:t>
            </w:r>
          </w:p>
        </w:tc>
      </w:tr>
      <w:tr w:rsidR="00710B5E" w:rsidRPr="00193ECA" w14:paraId="06468BC7" w14:textId="77777777" w:rsidTr="00710B5E">
        <w:trPr>
          <w:trHeight w:val="300"/>
        </w:trPr>
        <w:tc>
          <w:tcPr>
            <w:tcW w:w="1500" w:type="dxa"/>
            <w:shd w:val="clear" w:color="auto" w:fill="auto"/>
            <w:noWrap/>
            <w:vAlign w:val="bottom"/>
            <w:hideMark/>
          </w:tcPr>
          <w:p w14:paraId="712B14CC" w14:textId="77777777" w:rsidR="00710B5E" w:rsidRPr="00193ECA"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Pr="00193ECA">
              <w:rPr>
                <w:rFonts w:ascii="Calibri" w:eastAsia="Times New Roman" w:hAnsi="Calibri" w:cs="Times New Roman"/>
                <w:color w:val="000000"/>
                <w:lang w:eastAsia="nb-NO"/>
              </w:rPr>
              <w:t>318</w:t>
            </w:r>
          </w:p>
        </w:tc>
        <w:tc>
          <w:tcPr>
            <w:tcW w:w="7426" w:type="dxa"/>
            <w:shd w:val="clear" w:color="auto" w:fill="auto"/>
            <w:noWrap/>
            <w:vAlign w:val="bottom"/>
            <w:hideMark/>
          </w:tcPr>
          <w:p w14:paraId="1CC9D6EA" w14:textId="77777777" w:rsidR="00710B5E" w:rsidRPr="00193ECA" w:rsidRDefault="00710B5E" w:rsidP="00710B5E">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Oppdatering av parametre for nettap</w:t>
            </w:r>
          </w:p>
        </w:tc>
      </w:tr>
      <w:tr w:rsidR="00710B5E" w:rsidRPr="00193ECA" w14:paraId="2FE92541" w14:textId="77777777" w:rsidTr="00710B5E">
        <w:trPr>
          <w:trHeight w:val="300"/>
        </w:trPr>
        <w:tc>
          <w:tcPr>
            <w:tcW w:w="1500" w:type="dxa"/>
            <w:shd w:val="clear" w:color="auto" w:fill="auto"/>
            <w:noWrap/>
            <w:vAlign w:val="bottom"/>
            <w:hideMark/>
          </w:tcPr>
          <w:p w14:paraId="4CBA05B4" w14:textId="77777777" w:rsidR="00710B5E" w:rsidRPr="00193ECA"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Pr="00193ECA">
              <w:rPr>
                <w:rFonts w:ascii="Calibri" w:eastAsia="Times New Roman" w:hAnsi="Calibri" w:cs="Times New Roman"/>
                <w:color w:val="000000"/>
                <w:lang w:eastAsia="nb-NO"/>
              </w:rPr>
              <w:t>321</w:t>
            </w:r>
          </w:p>
        </w:tc>
        <w:tc>
          <w:tcPr>
            <w:tcW w:w="7426" w:type="dxa"/>
            <w:shd w:val="clear" w:color="auto" w:fill="auto"/>
            <w:noWrap/>
            <w:vAlign w:val="bottom"/>
            <w:hideMark/>
          </w:tcPr>
          <w:p w14:paraId="17799F83" w14:textId="77777777" w:rsidR="00710B5E" w:rsidRPr="00193ECA" w:rsidRDefault="00710B5E" w:rsidP="00710B5E">
            <w:pPr>
              <w:rPr>
                <w:rFonts w:ascii="Calibri" w:hAnsi="Calibri"/>
                <w:color w:val="000000"/>
              </w:rPr>
            </w:pPr>
            <w:r>
              <w:rPr>
                <w:rFonts w:ascii="Calibri" w:hAnsi="Calibri"/>
                <w:color w:val="000000"/>
              </w:rPr>
              <w:t>Quality assurance - grid owner</w:t>
            </w:r>
          </w:p>
        </w:tc>
      </w:tr>
      <w:tr w:rsidR="00710B5E" w:rsidRPr="008B5F01" w14:paraId="47021F9E" w14:textId="77777777" w:rsidTr="00710B5E">
        <w:trPr>
          <w:trHeight w:val="300"/>
        </w:trPr>
        <w:tc>
          <w:tcPr>
            <w:tcW w:w="1500" w:type="dxa"/>
            <w:shd w:val="clear" w:color="auto" w:fill="auto"/>
            <w:noWrap/>
            <w:vAlign w:val="bottom"/>
            <w:hideMark/>
          </w:tcPr>
          <w:p w14:paraId="1E46FF17" w14:textId="77777777" w:rsidR="00710B5E" w:rsidRPr="00193ECA"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Pr="00193ECA">
              <w:rPr>
                <w:rFonts w:ascii="Calibri" w:eastAsia="Times New Roman" w:hAnsi="Calibri" w:cs="Times New Roman"/>
                <w:color w:val="000000"/>
                <w:lang w:eastAsia="nb-NO"/>
              </w:rPr>
              <w:t>322</w:t>
            </w:r>
          </w:p>
        </w:tc>
        <w:tc>
          <w:tcPr>
            <w:tcW w:w="7426" w:type="dxa"/>
            <w:shd w:val="clear" w:color="auto" w:fill="auto"/>
            <w:noWrap/>
            <w:vAlign w:val="bottom"/>
            <w:hideMark/>
          </w:tcPr>
          <w:p w14:paraId="24B4CBFB" w14:textId="77777777" w:rsidR="00710B5E" w:rsidRPr="00193ECA" w:rsidRDefault="00710B5E" w:rsidP="00710B5E">
            <w:pPr>
              <w:rPr>
                <w:rFonts w:ascii="Calibri" w:hAnsi="Calibri"/>
                <w:color w:val="000000"/>
                <w:lang w:val="en-US"/>
              </w:rPr>
            </w:pPr>
            <w:r w:rsidRPr="00F71A91">
              <w:rPr>
                <w:rFonts w:ascii="Calibri" w:hAnsi="Calibri"/>
                <w:color w:val="000000"/>
                <w:lang w:val="en-US"/>
              </w:rPr>
              <w:t>Preliminary hourly Consumption for profiled metering points</w:t>
            </w:r>
          </w:p>
        </w:tc>
      </w:tr>
      <w:tr w:rsidR="00710B5E" w:rsidRPr="008B5F01" w14:paraId="0C2ABEEA" w14:textId="77777777" w:rsidTr="00710B5E">
        <w:trPr>
          <w:trHeight w:val="300"/>
        </w:trPr>
        <w:tc>
          <w:tcPr>
            <w:tcW w:w="1500" w:type="dxa"/>
            <w:shd w:val="clear" w:color="auto" w:fill="auto"/>
            <w:noWrap/>
            <w:vAlign w:val="bottom"/>
            <w:hideMark/>
          </w:tcPr>
          <w:p w14:paraId="52D58AB4" w14:textId="77777777" w:rsidR="00710B5E" w:rsidRPr="00193ECA"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Pr="00193ECA">
              <w:rPr>
                <w:rFonts w:ascii="Calibri" w:eastAsia="Times New Roman" w:hAnsi="Calibri" w:cs="Times New Roman"/>
                <w:color w:val="000000"/>
                <w:lang w:eastAsia="nb-NO"/>
              </w:rPr>
              <w:t>502</w:t>
            </w:r>
          </w:p>
        </w:tc>
        <w:tc>
          <w:tcPr>
            <w:tcW w:w="7426" w:type="dxa"/>
            <w:shd w:val="clear" w:color="auto" w:fill="auto"/>
            <w:noWrap/>
            <w:vAlign w:val="bottom"/>
            <w:hideMark/>
          </w:tcPr>
          <w:p w14:paraId="65370E41" w14:textId="77777777" w:rsidR="00710B5E" w:rsidRPr="00681DDC" w:rsidRDefault="00710B5E" w:rsidP="00710B5E">
            <w:pPr>
              <w:rPr>
                <w:rFonts w:ascii="Calibri" w:hAnsi="Calibri"/>
                <w:color w:val="000000"/>
                <w:lang w:val="en-US"/>
              </w:rPr>
            </w:pPr>
            <w:r w:rsidRPr="00681DDC">
              <w:rPr>
                <w:rFonts w:ascii="Calibri" w:hAnsi="Calibri"/>
                <w:color w:val="000000"/>
                <w:lang w:val="en-US"/>
              </w:rPr>
              <w:t>Reporting data for Imbalance Settlement</w:t>
            </w:r>
          </w:p>
        </w:tc>
      </w:tr>
      <w:tr w:rsidR="00710B5E" w:rsidRPr="00193ECA" w14:paraId="51963E1C" w14:textId="77777777" w:rsidTr="00710B5E">
        <w:trPr>
          <w:trHeight w:val="300"/>
        </w:trPr>
        <w:tc>
          <w:tcPr>
            <w:tcW w:w="1500" w:type="dxa"/>
            <w:shd w:val="clear" w:color="auto" w:fill="auto"/>
            <w:noWrap/>
            <w:vAlign w:val="bottom"/>
            <w:hideMark/>
          </w:tcPr>
          <w:p w14:paraId="5EEACEAE" w14:textId="77777777" w:rsidR="00710B5E" w:rsidRPr="00193ECA"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w:t>
            </w:r>
            <w:r w:rsidRPr="00193ECA">
              <w:rPr>
                <w:rFonts w:ascii="Calibri" w:eastAsia="Times New Roman" w:hAnsi="Calibri" w:cs="Times New Roman"/>
                <w:color w:val="000000"/>
                <w:lang w:eastAsia="nb-NO"/>
              </w:rPr>
              <w:t>503</w:t>
            </w:r>
          </w:p>
        </w:tc>
        <w:tc>
          <w:tcPr>
            <w:tcW w:w="7426" w:type="dxa"/>
            <w:shd w:val="clear" w:color="auto" w:fill="auto"/>
            <w:noWrap/>
            <w:vAlign w:val="bottom"/>
            <w:hideMark/>
          </w:tcPr>
          <w:p w14:paraId="7107C179" w14:textId="77777777" w:rsidR="00710B5E" w:rsidRPr="00193ECA" w:rsidRDefault="00710B5E" w:rsidP="00710B5E">
            <w:pPr>
              <w:rPr>
                <w:rFonts w:ascii="Calibri" w:eastAsia="Times New Roman" w:hAnsi="Calibri" w:cs="Times New Roman"/>
                <w:color w:val="000000"/>
                <w:lang w:eastAsia="nb-NO"/>
              </w:rPr>
            </w:pPr>
            <w:r w:rsidRPr="00597E98">
              <w:rPr>
                <w:rFonts w:ascii="Calibri" w:eastAsia="Times New Roman" w:hAnsi="Calibri" w:cs="Times New Roman"/>
                <w:color w:val="000000"/>
                <w:lang w:eastAsia="nb-NO"/>
              </w:rPr>
              <w:t>Reporting data for reconciliation</w:t>
            </w:r>
          </w:p>
        </w:tc>
      </w:tr>
      <w:tr w:rsidR="00597E98" w:rsidRPr="008B5F01" w14:paraId="6E497018" w14:textId="77777777" w:rsidTr="008661E8">
        <w:trPr>
          <w:trHeight w:val="300"/>
        </w:trPr>
        <w:tc>
          <w:tcPr>
            <w:tcW w:w="1500" w:type="dxa"/>
            <w:shd w:val="clear" w:color="auto" w:fill="auto"/>
            <w:noWrap/>
            <w:vAlign w:val="bottom"/>
            <w:hideMark/>
          </w:tcPr>
          <w:p w14:paraId="3501623C" w14:textId="77777777" w:rsidR="00597E98" w:rsidRPr="00D823BD" w:rsidRDefault="00597E98" w:rsidP="008661E8">
            <w:pPr>
              <w:rPr>
                <w:rFonts w:ascii="Calibri" w:eastAsia="Times New Roman" w:hAnsi="Calibri" w:cs="Times New Roman"/>
                <w:color w:val="000000"/>
                <w:lang w:eastAsia="nb-NO"/>
              </w:rPr>
            </w:pPr>
            <w:r w:rsidRPr="00D823BD">
              <w:rPr>
                <w:rFonts w:ascii="Calibri" w:eastAsia="Times New Roman" w:hAnsi="Calibri" w:cs="Times New Roman"/>
                <w:color w:val="000000"/>
                <w:lang w:eastAsia="nb-NO"/>
              </w:rPr>
              <w:t>BRS-NO-611</w:t>
            </w:r>
          </w:p>
        </w:tc>
        <w:tc>
          <w:tcPr>
            <w:tcW w:w="7426" w:type="dxa"/>
            <w:shd w:val="clear" w:color="auto" w:fill="auto"/>
            <w:noWrap/>
            <w:vAlign w:val="bottom"/>
            <w:hideMark/>
          </w:tcPr>
          <w:p w14:paraId="11225CA9" w14:textId="509C1899" w:rsidR="00597E98" w:rsidRPr="00D823BD" w:rsidRDefault="00597E98" w:rsidP="000D05AF">
            <w:pPr>
              <w:rPr>
                <w:rFonts w:ascii="Calibri" w:eastAsia="Times New Roman" w:hAnsi="Calibri" w:cs="Times New Roman"/>
                <w:color w:val="000000"/>
                <w:lang w:val="en-US" w:eastAsia="nb-NO"/>
              </w:rPr>
            </w:pPr>
            <w:r w:rsidRPr="00D823BD">
              <w:rPr>
                <w:rFonts w:ascii="Calibri" w:eastAsia="Times New Roman" w:hAnsi="Calibri" w:cs="Times New Roman"/>
                <w:color w:val="000000"/>
                <w:lang w:val="en-US" w:eastAsia="nb-NO"/>
              </w:rPr>
              <w:t xml:space="preserve">Pre-switch check of Metering </w:t>
            </w:r>
            <w:r w:rsidR="000D05AF">
              <w:rPr>
                <w:rFonts w:ascii="Calibri" w:eastAsia="Times New Roman" w:hAnsi="Calibri" w:cs="Times New Roman"/>
                <w:color w:val="000000"/>
                <w:lang w:val="en-US" w:eastAsia="nb-NO"/>
              </w:rPr>
              <w:t>Point Characteristics</w:t>
            </w:r>
          </w:p>
        </w:tc>
      </w:tr>
      <w:tr w:rsidR="00710B5E" w:rsidRPr="00681DDC" w14:paraId="7F8FBBA3" w14:textId="77777777" w:rsidTr="00710B5E">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849F7" w14:textId="77777777" w:rsidR="00710B5E" w:rsidRPr="00D823BD"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BRS-NO-622</w:t>
            </w:r>
          </w:p>
        </w:tc>
        <w:tc>
          <w:tcPr>
            <w:tcW w:w="7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A6C76" w14:textId="77777777" w:rsidR="00710B5E" w:rsidRPr="00710B5E" w:rsidRDefault="00710B5E" w:rsidP="00710B5E">
            <w:pPr>
              <w:rPr>
                <w:rFonts w:ascii="Calibri" w:eastAsia="Times New Roman" w:hAnsi="Calibri" w:cs="Times New Roman"/>
                <w:color w:val="000000"/>
                <w:lang w:val="en-US" w:eastAsia="nb-NO"/>
              </w:rPr>
            </w:pPr>
            <w:r w:rsidRPr="00710B5E">
              <w:rPr>
                <w:rFonts w:ascii="Calibri" w:eastAsia="Times New Roman" w:hAnsi="Calibri" w:cs="Times New Roman"/>
                <w:color w:val="000000"/>
                <w:lang w:val="en-US" w:eastAsia="nb-NO"/>
              </w:rPr>
              <w:t>Update third party access</w:t>
            </w:r>
          </w:p>
        </w:tc>
      </w:tr>
      <w:tr w:rsidR="00710B5E" w:rsidRPr="008B5F01" w14:paraId="4566EE4D" w14:textId="77777777" w:rsidTr="00710B5E">
        <w:trPr>
          <w:trHeight w:val="300"/>
        </w:trPr>
        <w:tc>
          <w:tcPr>
            <w:tcW w:w="1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E6F777" w14:textId="77777777" w:rsidR="00710B5E" w:rsidRPr="00D823BD" w:rsidRDefault="00710B5E" w:rsidP="00710B5E">
            <w:pPr>
              <w:rPr>
                <w:rFonts w:ascii="Calibri" w:eastAsia="Times New Roman" w:hAnsi="Calibri" w:cs="Times New Roman"/>
                <w:color w:val="000000"/>
                <w:lang w:eastAsia="nb-NO"/>
              </w:rPr>
            </w:pPr>
            <w:r>
              <w:rPr>
                <w:rFonts w:ascii="Calibri" w:eastAsia="Times New Roman" w:hAnsi="Calibri" w:cs="Times New Roman"/>
                <w:color w:val="000000"/>
                <w:lang w:eastAsia="nb-NO"/>
              </w:rPr>
              <w:t>BRS-NO-623</w:t>
            </w:r>
          </w:p>
        </w:tc>
        <w:tc>
          <w:tcPr>
            <w:tcW w:w="7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B052D7" w14:textId="77777777" w:rsidR="00710B5E" w:rsidRPr="00814607" w:rsidRDefault="00710B5E" w:rsidP="00710B5E">
            <w:pPr>
              <w:rPr>
                <w:rFonts w:ascii="Calibri" w:eastAsia="Times New Roman" w:hAnsi="Calibri" w:cs="Times New Roman"/>
                <w:color w:val="000000"/>
                <w:lang w:val="en-US" w:eastAsia="nb-NO"/>
              </w:rPr>
            </w:pPr>
            <w:r w:rsidRPr="00814607">
              <w:rPr>
                <w:rFonts w:ascii="Calibri" w:eastAsia="Times New Roman" w:hAnsi="Calibri" w:cs="Times New Roman"/>
                <w:color w:val="000000"/>
                <w:lang w:val="en-US" w:eastAsia="nb-NO"/>
              </w:rPr>
              <w:t>Overview of third party access</w:t>
            </w:r>
          </w:p>
        </w:tc>
      </w:tr>
    </w:tbl>
    <w:p w14:paraId="29DD076D" w14:textId="05072C8E" w:rsidR="00324686" w:rsidRPr="007E397C" w:rsidRDefault="00263F2A" w:rsidP="00DD4DA2">
      <w:pPr>
        <w:pStyle w:val="Overskrift1"/>
      </w:pPr>
      <w:bookmarkStart w:id="49" w:name="_Toc478384746"/>
      <w:bookmarkStart w:id="50" w:name="_Toc488842832"/>
      <w:r w:rsidRPr="007E397C">
        <w:t>Deliverables</w:t>
      </w:r>
      <w:bookmarkEnd w:id="49"/>
      <w:bookmarkEnd w:id="50"/>
    </w:p>
    <w:p w14:paraId="1F72B126" w14:textId="4F9DAB63" w:rsidR="00324686" w:rsidRDefault="00216C28" w:rsidP="00324686">
      <w:pPr>
        <w:rPr>
          <w:lang w:val="en-GB"/>
        </w:rPr>
      </w:pPr>
      <w:r w:rsidRPr="00216C28">
        <w:rPr>
          <w:lang w:val="en-GB"/>
        </w:rPr>
        <w:t xml:space="preserve">This chapter identifies all deliverables to be produced </w:t>
      </w:r>
      <w:r w:rsidR="008D6D7A">
        <w:rPr>
          <w:lang w:val="en-GB"/>
        </w:rPr>
        <w:t xml:space="preserve">by </w:t>
      </w:r>
      <w:r w:rsidR="00DC6E67">
        <w:rPr>
          <w:lang w:val="en-GB"/>
        </w:rPr>
        <w:t>during System Vendor Trial</w:t>
      </w:r>
      <w:r w:rsidR="00324686" w:rsidRPr="00216C28">
        <w:rPr>
          <w:lang w:val="en-GB"/>
        </w:rPr>
        <w:t>.</w:t>
      </w:r>
      <w:r w:rsidR="00420638">
        <w:rPr>
          <w:lang w:val="en-GB"/>
        </w:rPr>
        <w:t xml:space="preserve">  </w:t>
      </w:r>
    </w:p>
    <w:p w14:paraId="0E02BC66" w14:textId="77777777" w:rsidR="00324686" w:rsidRPr="00216C28" w:rsidRDefault="00324686" w:rsidP="00324686">
      <w:pPr>
        <w:rPr>
          <w:lang w:val="en-GB"/>
        </w:rPr>
      </w:pPr>
    </w:p>
    <w:tbl>
      <w:tblPr>
        <w:tblStyle w:val="Tabellrutenett"/>
        <w:tblW w:w="9072" w:type="dxa"/>
        <w:tblInd w:w="-5" w:type="dxa"/>
        <w:tblLook w:val="04A0" w:firstRow="1" w:lastRow="0" w:firstColumn="1" w:lastColumn="0" w:noHBand="0" w:noVBand="1"/>
      </w:tblPr>
      <w:tblGrid>
        <w:gridCol w:w="2268"/>
        <w:gridCol w:w="6804"/>
      </w:tblGrid>
      <w:tr w:rsidR="00757CD2" w:rsidRPr="00216C28" w14:paraId="46194261" w14:textId="3F779F52" w:rsidTr="00BE406F">
        <w:trPr>
          <w:tblHeader/>
        </w:trPr>
        <w:tc>
          <w:tcPr>
            <w:tcW w:w="2268" w:type="dxa"/>
            <w:shd w:val="clear" w:color="auto" w:fill="D9D9D9" w:themeFill="background1" w:themeFillShade="D9"/>
          </w:tcPr>
          <w:p w14:paraId="1A02545F" w14:textId="5094D26B" w:rsidR="00757CD2" w:rsidRPr="00216C28" w:rsidRDefault="00757CD2" w:rsidP="000A5DE5">
            <w:pPr>
              <w:keepNext/>
              <w:rPr>
                <w:b/>
                <w:lang w:val="en-GB"/>
              </w:rPr>
            </w:pPr>
            <w:r>
              <w:rPr>
                <w:b/>
                <w:lang w:val="en-GB"/>
              </w:rPr>
              <w:t>Deliverable</w:t>
            </w:r>
          </w:p>
        </w:tc>
        <w:tc>
          <w:tcPr>
            <w:tcW w:w="6804" w:type="dxa"/>
            <w:shd w:val="clear" w:color="auto" w:fill="D9D9D9" w:themeFill="background1" w:themeFillShade="D9"/>
          </w:tcPr>
          <w:p w14:paraId="666B86A5" w14:textId="07EAA096" w:rsidR="00757CD2" w:rsidRPr="00216C28" w:rsidRDefault="00757CD2" w:rsidP="000A5DE5">
            <w:pPr>
              <w:keepNext/>
              <w:rPr>
                <w:b/>
                <w:lang w:val="en-GB"/>
              </w:rPr>
            </w:pPr>
            <w:r>
              <w:rPr>
                <w:b/>
                <w:lang w:val="en-GB"/>
              </w:rPr>
              <w:t>Description</w:t>
            </w:r>
          </w:p>
        </w:tc>
      </w:tr>
      <w:tr w:rsidR="00757CD2" w:rsidRPr="008B5F01" w14:paraId="224A4621" w14:textId="0B5FB1A7" w:rsidTr="00BE406F">
        <w:tc>
          <w:tcPr>
            <w:tcW w:w="2268" w:type="dxa"/>
          </w:tcPr>
          <w:p w14:paraId="5214664B" w14:textId="4CFBF954" w:rsidR="00757CD2" w:rsidRPr="00216C28" w:rsidRDefault="00757CD2" w:rsidP="00647595">
            <w:pPr>
              <w:rPr>
                <w:lang w:val="en-GB"/>
              </w:rPr>
            </w:pPr>
            <w:r>
              <w:rPr>
                <w:lang w:val="en-GB"/>
              </w:rPr>
              <w:t>Test Plan</w:t>
            </w:r>
            <w:r w:rsidRPr="00216C28">
              <w:rPr>
                <w:lang w:val="en-GB"/>
              </w:rPr>
              <w:t xml:space="preserve"> </w:t>
            </w:r>
            <w:r w:rsidR="00DC6E67">
              <w:rPr>
                <w:lang w:val="en-GB"/>
              </w:rPr>
              <w:t>System Vendor Trial</w:t>
            </w:r>
            <w:r>
              <w:rPr>
                <w:lang w:val="en-GB"/>
              </w:rPr>
              <w:br/>
            </w:r>
            <w:r w:rsidRPr="00216C28">
              <w:rPr>
                <w:lang w:val="en-GB"/>
              </w:rPr>
              <w:t>(</w:t>
            </w:r>
            <w:r>
              <w:rPr>
                <w:lang w:val="en-GB"/>
              </w:rPr>
              <w:t>this document</w:t>
            </w:r>
            <w:r w:rsidRPr="00216C28">
              <w:rPr>
                <w:lang w:val="en-GB"/>
              </w:rPr>
              <w:t>)</w:t>
            </w:r>
          </w:p>
        </w:tc>
        <w:tc>
          <w:tcPr>
            <w:tcW w:w="6804" w:type="dxa"/>
          </w:tcPr>
          <w:p w14:paraId="73A52A07" w14:textId="10F9CFFA" w:rsidR="00757CD2" w:rsidRPr="00216C28" w:rsidRDefault="00536796" w:rsidP="00536796">
            <w:pPr>
              <w:rPr>
                <w:lang w:val="en-US"/>
              </w:rPr>
            </w:pPr>
            <w:r>
              <w:rPr>
                <w:lang w:val="en-US"/>
              </w:rPr>
              <w:t>Description of test approach</w:t>
            </w:r>
            <w:r w:rsidR="00757CD2" w:rsidRPr="00216C28">
              <w:rPr>
                <w:lang w:val="en-US"/>
              </w:rPr>
              <w:t xml:space="preserve"> and </w:t>
            </w:r>
            <w:r>
              <w:rPr>
                <w:lang w:val="en-US"/>
              </w:rPr>
              <w:t xml:space="preserve">overall </w:t>
            </w:r>
            <w:r w:rsidR="00757CD2" w:rsidRPr="00216C28">
              <w:rPr>
                <w:lang w:val="en-US"/>
              </w:rPr>
              <w:t>plan for the Elhub test project.</w:t>
            </w:r>
          </w:p>
        </w:tc>
      </w:tr>
      <w:tr w:rsidR="00757CD2" w:rsidRPr="008B5F01" w14:paraId="1416ED04" w14:textId="77009FE9" w:rsidTr="00BE406F">
        <w:tc>
          <w:tcPr>
            <w:tcW w:w="2268" w:type="dxa"/>
          </w:tcPr>
          <w:p w14:paraId="679B3F4E" w14:textId="2FE1067C" w:rsidR="00757CD2" w:rsidRPr="00C75A40" w:rsidRDefault="00757CD2" w:rsidP="00DC6E67">
            <w:pPr>
              <w:rPr>
                <w:lang w:val="en-US"/>
              </w:rPr>
            </w:pPr>
            <w:r w:rsidRPr="00C75A40">
              <w:rPr>
                <w:lang w:val="en-US"/>
              </w:rPr>
              <w:t xml:space="preserve">Test </w:t>
            </w:r>
            <w:r w:rsidR="00BE406F">
              <w:rPr>
                <w:lang w:val="en-GB"/>
              </w:rPr>
              <w:t>case descriptions</w:t>
            </w:r>
          </w:p>
        </w:tc>
        <w:tc>
          <w:tcPr>
            <w:tcW w:w="6804" w:type="dxa"/>
          </w:tcPr>
          <w:p w14:paraId="49D88FF1" w14:textId="08A16334" w:rsidR="00757CD2" w:rsidRPr="00C75A40" w:rsidRDefault="00757CD2" w:rsidP="00DC6E67">
            <w:pPr>
              <w:rPr>
                <w:lang w:val="en-US"/>
              </w:rPr>
            </w:pPr>
            <w:r w:rsidRPr="00216C28">
              <w:rPr>
                <w:lang w:val="en-US"/>
              </w:rPr>
              <w:t xml:space="preserve">Overview of all </w:t>
            </w:r>
            <w:r w:rsidR="00DC6E67">
              <w:rPr>
                <w:lang w:val="en-US"/>
              </w:rPr>
              <w:t>test cases to be performed</w:t>
            </w:r>
            <w:r w:rsidRPr="00C75A40">
              <w:rPr>
                <w:lang w:val="en-US"/>
              </w:rPr>
              <w:t xml:space="preserve"> </w:t>
            </w:r>
            <w:r w:rsidR="00DC6E67">
              <w:rPr>
                <w:lang w:val="en-US"/>
              </w:rPr>
              <w:t>as part of System Vendor Trial</w:t>
            </w:r>
          </w:p>
        </w:tc>
      </w:tr>
      <w:tr w:rsidR="00DC6E67" w:rsidRPr="008B5F01" w14:paraId="6F4AF603" w14:textId="3202DAE6" w:rsidTr="00BE406F">
        <w:tc>
          <w:tcPr>
            <w:tcW w:w="2268" w:type="dxa"/>
          </w:tcPr>
          <w:p w14:paraId="167135EF" w14:textId="73235973" w:rsidR="00DC6E67" w:rsidRPr="00BE406F" w:rsidRDefault="00DC6E67" w:rsidP="00DC6E67">
            <w:pPr>
              <w:rPr>
                <w:lang w:val="en-US"/>
              </w:rPr>
            </w:pPr>
            <w:r w:rsidRPr="00C75A40">
              <w:rPr>
                <w:lang w:val="en-US"/>
              </w:rPr>
              <w:t xml:space="preserve">Test </w:t>
            </w:r>
            <w:r>
              <w:rPr>
                <w:lang w:val="en-GB"/>
              </w:rPr>
              <w:t>Case</w:t>
            </w:r>
            <w:r w:rsidR="00BE406F">
              <w:rPr>
                <w:lang w:val="en-GB"/>
              </w:rPr>
              <w:t xml:space="preserve"> description</w:t>
            </w:r>
            <w:r>
              <w:rPr>
                <w:lang w:val="en-GB"/>
              </w:rPr>
              <w:t>s per vendor</w:t>
            </w:r>
          </w:p>
        </w:tc>
        <w:tc>
          <w:tcPr>
            <w:tcW w:w="6804" w:type="dxa"/>
          </w:tcPr>
          <w:p w14:paraId="102ED26A" w14:textId="4334DC15" w:rsidR="00DC6E67" w:rsidRPr="00C75A40" w:rsidRDefault="00DC6E67" w:rsidP="00DC6E67">
            <w:pPr>
              <w:rPr>
                <w:lang w:val="en-US"/>
              </w:rPr>
            </w:pPr>
            <w:r>
              <w:rPr>
                <w:lang w:val="en-US"/>
              </w:rPr>
              <w:t xml:space="preserve">Description of test cases to be performed by each System vendor </w:t>
            </w:r>
          </w:p>
        </w:tc>
      </w:tr>
      <w:tr w:rsidR="00DC6E67" w:rsidRPr="008B5F01" w14:paraId="44BDEB78" w14:textId="77777777" w:rsidTr="00BE406F">
        <w:tc>
          <w:tcPr>
            <w:tcW w:w="2268" w:type="dxa"/>
          </w:tcPr>
          <w:p w14:paraId="22FFC06B" w14:textId="777B0721" w:rsidR="00DC6E67" w:rsidRDefault="00DC6E67" w:rsidP="00DC6E67">
            <w:r w:rsidRPr="00C75A40">
              <w:rPr>
                <w:lang w:val="en-US"/>
              </w:rPr>
              <w:t xml:space="preserve">Test </w:t>
            </w:r>
            <w:r>
              <w:rPr>
                <w:lang w:val="en-GB"/>
              </w:rPr>
              <w:t>Schedule</w:t>
            </w:r>
          </w:p>
        </w:tc>
        <w:tc>
          <w:tcPr>
            <w:tcW w:w="6804" w:type="dxa"/>
          </w:tcPr>
          <w:p w14:paraId="4885814B" w14:textId="6EDAAE4C" w:rsidR="00DC6E67" w:rsidRPr="00C75A40" w:rsidRDefault="00DC6E67" w:rsidP="00DC6E67">
            <w:pPr>
              <w:rPr>
                <w:lang w:val="en-US"/>
              </w:rPr>
            </w:pPr>
            <w:r>
              <w:rPr>
                <w:lang w:val="en-US"/>
              </w:rPr>
              <w:t xml:space="preserve">Detailed plan for each test round made by Elhub test manager </w:t>
            </w:r>
          </w:p>
        </w:tc>
      </w:tr>
      <w:tr w:rsidR="00757CD2" w:rsidRPr="008B5F01" w14:paraId="628611D3" w14:textId="0549FDDF" w:rsidTr="00BE406F">
        <w:tc>
          <w:tcPr>
            <w:tcW w:w="2268" w:type="dxa"/>
          </w:tcPr>
          <w:p w14:paraId="79C14EE0" w14:textId="63CEBD36" w:rsidR="00757CD2" w:rsidRDefault="00DC6E67" w:rsidP="00D11825">
            <w:r>
              <w:t>Error reports</w:t>
            </w:r>
          </w:p>
        </w:tc>
        <w:tc>
          <w:tcPr>
            <w:tcW w:w="6804" w:type="dxa"/>
          </w:tcPr>
          <w:p w14:paraId="07FBD0CE" w14:textId="0C440BA2" w:rsidR="00757CD2" w:rsidRPr="001C1066" w:rsidRDefault="00DC6E67" w:rsidP="004B6AC1">
            <w:pPr>
              <w:rPr>
                <w:lang w:val="en-US"/>
              </w:rPr>
            </w:pPr>
            <w:r>
              <w:rPr>
                <w:lang w:val="en-US"/>
              </w:rPr>
              <w:t>Errors/defects in Elhub being detected during the test</w:t>
            </w:r>
          </w:p>
        </w:tc>
      </w:tr>
      <w:tr w:rsidR="00DC6E67" w:rsidRPr="008B5F01" w14:paraId="3B5A31DD" w14:textId="77777777" w:rsidTr="00BE406F">
        <w:tc>
          <w:tcPr>
            <w:tcW w:w="2268" w:type="dxa"/>
          </w:tcPr>
          <w:p w14:paraId="4E67BD4D" w14:textId="0F43CA83" w:rsidR="00DC6E67" w:rsidRDefault="00DC6E67" w:rsidP="00814607">
            <w:r>
              <w:t xml:space="preserve">Test </w:t>
            </w:r>
            <w:r w:rsidR="00814607">
              <w:t>Log</w:t>
            </w:r>
            <w:r>
              <w:t xml:space="preserve"> per vendor</w:t>
            </w:r>
          </w:p>
        </w:tc>
        <w:tc>
          <w:tcPr>
            <w:tcW w:w="6804" w:type="dxa"/>
          </w:tcPr>
          <w:p w14:paraId="7CD61114" w14:textId="20926A20" w:rsidR="00DC6E67" w:rsidRPr="00582D53" w:rsidRDefault="00DC6E67" w:rsidP="00AB57BD">
            <w:pPr>
              <w:rPr>
                <w:lang w:val="en-US"/>
              </w:rPr>
            </w:pPr>
            <w:r w:rsidRPr="00582D53">
              <w:rPr>
                <w:lang w:val="en-US"/>
              </w:rPr>
              <w:t>Description of the result of a test</w:t>
            </w:r>
            <w:r w:rsidR="00AB57BD">
              <w:rPr>
                <w:lang w:val="en-US"/>
              </w:rPr>
              <w:t>s performed by each System vendor</w:t>
            </w:r>
            <w:r w:rsidRPr="00582D53">
              <w:rPr>
                <w:lang w:val="en-US"/>
              </w:rPr>
              <w:t>. Overview of tests performed, number of defects and errors and possible action points.</w:t>
            </w:r>
          </w:p>
        </w:tc>
      </w:tr>
      <w:tr w:rsidR="00AB57BD" w:rsidRPr="008B5F01" w14:paraId="310398BB" w14:textId="77777777" w:rsidTr="00BE406F">
        <w:tc>
          <w:tcPr>
            <w:tcW w:w="2268" w:type="dxa"/>
          </w:tcPr>
          <w:p w14:paraId="00CC6BC8" w14:textId="0583F97A" w:rsidR="00AB57BD" w:rsidRDefault="00AB57BD" w:rsidP="00967D18">
            <w:r>
              <w:t>Test report overall</w:t>
            </w:r>
          </w:p>
        </w:tc>
        <w:tc>
          <w:tcPr>
            <w:tcW w:w="6804" w:type="dxa"/>
          </w:tcPr>
          <w:p w14:paraId="3D4F9493" w14:textId="27E8735B" w:rsidR="00AB57BD" w:rsidRPr="00582D53" w:rsidRDefault="00AB57BD" w:rsidP="00967D18">
            <w:pPr>
              <w:rPr>
                <w:lang w:val="en-US"/>
              </w:rPr>
            </w:pPr>
            <w:r>
              <w:rPr>
                <w:lang w:val="en-US"/>
              </w:rPr>
              <w:t>Overall test report made by the Elhub Test manager</w:t>
            </w:r>
            <w:r w:rsidRPr="00582D53">
              <w:rPr>
                <w:lang w:val="en-US"/>
              </w:rPr>
              <w:t>.</w:t>
            </w:r>
          </w:p>
        </w:tc>
      </w:tr>
      <w:tr w:rsidR="00757CD2" w:rsidRPr="008B5F01" w14:paraId="2AF026AD" w14:textId="1F42C135" w:rsidTr="00BE406F">
        <w:tc>
          <w:tcPr>
            <w:tcW w:w="2268" w:type="dxa"/>
          </w:tcPr>
          <w:p w14:paraId="6ED29698" w14:textId="5ED566D1" w:rsidR="00757CD2" w:rsidRDefault="00814607" w:rsidP="006B3DAC">
            <w:r>
              <w:t>Test L</w:t>
            </w:r>
            <w:r w:rsidR="00757CD2">
              <w:t>og</w:t>
            </w:r>
            <w:r>
              <w:t xml:space="preserve"> total</w:t>
            </w:r>
          </w:p>
        </w:tc>
        <w:tc>
          <w:tcPr>
            <w:tcW w:w="6804" w:type="dxa"/>
          </w:tcPr>
          <w:p w14:paraId="1FE8396F" w14:textId="5294626D" w:rsidR="00757CD2" w:rsidRPr="001C1066" w:rsidRDefault="00311D4F" w:rsidP="00311D4F">
            <w:pPr>
              <w:rPr>
                <w:lang w:val="en-US"/>
              </w:rPr>
            </w:pPr>
            <w:r>
              <w:rPr>
                <w:lang w:val="en-US"/>
              </w:rPr>
              <w:t>Overall l</w:t>
            </w:r>
            <w:r w:rsidR="001C1066" w:rsidRPr="001C1066">
              <w:rPr>
                <w:lang w:val="en-US"/>
              </w:rPr>
              <w:t xml:space="preserve">ist of tests </w:t>
            </w:r>
            <w:r>
              <w:rPr>
                <w:lang w:val="en-US"/>
              </w:rPr>
              <w:t xml:space="preserve">that have </w:t>
            </w:r>
            <w:r w:rsidR="001C1066" w:rsidRPr="001C1066">
              <w:rPr>
                <w:lang w:val="en-US"/>
              </w:rPr>
              <w:t>be</w:t>
            </w:r>
            <w:r>
              <w:rPr>
                <w:lang w:val="en-US"/>
              </w:rPr>
              <w:t>en</w:t>
            </w:r>
            <w:r w:rsidR="001C1066" w:rsidRPr="001C1066">
              <w:rPr>
                <w:lang w:val="en-US"/>
              </w:rPr>
              <w:t xml:space="preserve"> performed and the result of each test. </w:t>
            </w:r>
            <w:r w:rsidR="001C1066">
              <w:rPr>
                <w:lang w:val="en-US"/>
              </w:rPr>
              <w:t xml:space="preserve">The complete test log must be aggregated from </w:t>
            </w:r>
            <w:r>
              <w:rPr>
                <w:lang w:val="en-US"/>
              </w:rPr>
              <w:t>test reports from each vendor</w:t>
            </w:r>
            <w:r w:rsidR="001C1066">
              <w:rPr>
                <w:lang w:val="en-US"/>
              </w:rPr>
              <w:t>.</w:t>
            </w:r>
          </w:p>
        </w:tc>
      </w:tr>
    </w:tbl>
    <w:p w14:paraId="239C5D91" w14:textId="043F4F73" w:rsidR="002C5D2A" w:rsidRPr="007E397C" w:rsidRDefault="002C5D2A" w:rsidP="00DD4DA2">
      <w:pPr>
        <w:pStyle w:val="Overskrift1"/>
      </w:pPr>
      <w:bookmarkStart w:id="51" w:name="_Toc478384747"/>
      <w:bookmarkStart w:id="52" w:name="_Toc488842833"/>
      <w:r>
        <w:t>Entry criteria’s</w:t>
      </w:r>
      <w:r w:rsidR="00E3441A">
        <w:t xml:space="preserve"> / </w:t>
      </w:r>
      <w:r w:rsidR="009A34E1">
        <w:t>prerequisites</w:t>
      </w:r>
      <w:bookmarkEnd w:id="51"/>
      <w:bookmarkEnd w:id="52"/>
    </w:p>
    <w:p w14:paraId="649D0254" w14:textId="762772B4" w:rsidR="003A5445" w:rsidRDefault="003A5445" w:rsidP="003A5445">
      <w:pPr>
        <w:pStyle w:val="Brdtekst"/>
        <w:rPr>
          <w:rFonts w:asciiTheme="minorHAnsi" w:hAnsiTheme="minorHAnsi"/>
          <w:sz w:val="22"/>
          <w:lang w:val="en-GB"/>
        </w:rPr>
      </w:pPr>
      <w:r>
        <w:rPr>
          <w:rFonts w:asciiTheme="minorHAnsi" w:hAnsiTheme="minorHAnsi"/>
          <w:sz w:val="22"/>
          <w:lang w:val="en-GB"/>
        </w:rPr>
        <w:t>All e</w:t>
      </w:r>
      <w:r w:rsidRPr="00890685">
        <w:rPr>
          <w:rFonts w:asciiTheme="minorHAnsi" w:hAnsiTheme="minorHAnsi"/>
          <w:sz w:val="22"/>
          <w:lang w:val="en-GB"/>
        </w:rPr>
        <w:t xml:space="preserve">ntry criteria’s </w:t>
      </w:r>
      <w:r>
        <w:rPr>
          <w:rFonts w:asciiTheme="minorHAnsi" w:hAnsiTheme="minorHAnsi"/>
          <w:sz w:val="22"/>
          <w:lang w:val="en-GB"/>
        </w:rPr>
        <w:t xml:space="preserve">must be fulfilled before the start of </w:t>
      </w:r>
      <w:r w:rsidR="00B14F03">
        <w:rPr>
          <w:rFonts w:asciiTheme="minorHAnsi" w:hAnsiTheme="minorHAnsi"/>
          <w:sz w:val="22"/>
          <w:lang w:val="en-GB"/>
        </w:rPr>
        <w:t>the test</w:t>
      </w:r>
      <w:r w:rsidRPr="00890685">
        <w:rPr>
          <w:rFonts w:asciiTheme="minorHAnsi" w:hAnsiTheme="minorHAnsi"/>
          <w:sz w:val="22"/>
          <w:lang w:val="en-GB"/>
        </w:rPr>
        <w:t xml:space="preserve">. </w:t>
      </w:r>
      <w:r w:rsidR="00B14F03">
        <w:rPr>
          <w:rFonts w:asciiTheme="minorHAnsi" w:hAnsiTheme="minorHAnsi"/>
          <w:sz w:val="22"/>
          <w:lang w:val="en-GB"/>
        </w:rPr>
        <w:t>It is each participant’s</w:t>
      </w:r>
      <w:r>
        <w:rPr>
          <w:rFonts w:asciiTheme="minorHAnsi" w:hAnsiTheme="minorHAnsi"/>
          <w:sz w:val="22"/>
          <w:lang w:val="en-GB"/>
        </w:rPr>
        <w:t xml:space="preserve"> responsibility to check that the entry criteria’s are met, and to give go-ahead for the </w:t>
      </w:r>
      <w:r w:rsidR="00B14F03">
        <w:rPr>
          <w:rFonts w:asciiTheme="minorHAnsi" w:hAnsiTheme="minorHAnsi"/>
          <w:sz w:val="22"/>
          <w:lang w:val="en-GB"/>
        </w:rPr>
        <w:t>System Vendor Trial</w:t>
      </w:r>
      <w:r>
        <w:rPr>
          <w:rFonts w:asciiTheme="minorHAnsi" w:hAnsiTheme="minorHAnsi"/>
          <w:sz w:val="22"/>
          <w:lang w:val="en-GB"/>
        </w:rPr>
        <w:t>.</w:t>
      </w:r>
    </w:p>
    <w:p w14:paraId="69373803" w14:textId="77777777" w:rsidR="003A5445" w:rsidRDefault="003A5445" w:rsidP="002C5D2A">
      <w:pPr>
        <w:pStyle w:val="Brdtekst"/>
        <w:rPr>
          <w:rFonts w:asciiTheme="minorHAnsi" w:hAnsiTheme="minorHAnsi"/>
          <w:sz w:val="22"/>
          <w:lang w:val="en-GB"/>
        </w:rPr>
      </w:pPr>
    </w:p>
    <w:p w14:paraId="07F5631B" w14:textId="77777777" w:rsidR="003A5445" w:rsidRPr="00890685" w:rsidRDefault="003A5445" w:rsidP="003A5445">
      <w:pPr>
        <w:pStyle w:val="Brdtekst"/>
        <w:rPr>
          <w:rFonts w:asciiTheme="minorHAnsi" w:hAnsiTheme="minorHAnsi"/>
          <w:sz w:val="22"/>
          <w:lang w:val="en-GB"/>
        </w:rPr>
      </w:pPr>
      <w:r>
        <w:rPr>
          <w:rFonts w:asciiTheme="minorHAnsi" w:hAnsiTheme="minorHAnsi"/>
          <w:sz w:val="22"/>
          <w:lang w:val="en-GB"/>
        </w:rPr>
        <w:t>Entry criteria’s:</w:t>
      </w:r>
    </w:p>
    <w:p w14:paraId="1B27DEAA" w14:textId="7667C3BF" w:rsidR="003A5445" w:rsidRPr="00DC6E67" w:rsidRDefault="00B14F03" w:rsidP="00E150D3">
      <w:pPr>
        <w:pStyle w:val="Brdtekst"/>
        <w:numPr>
          <w:ilvl w:val="0"/>
          <w:numId w:val="23"/>
        </w:numPr>
        <w:rPr>
          <w:rFonts w:asciiTheme="minorHAnsi" w:hAnsiTheme="minorHAnsi"/>
          <w:i/>
          <w:sz w:val="22"/>
          <w:szCs w:val="22"/>
          <w:lang w:val="en-GB"/>
        </w:rPr>
      </w:pPr>
      <w:r>
        <w:rPr>
          <w:rFonts w:asciiTheme="minorHAnsi" w:hAnsiTheme="minorHAnsi"/>
          <w:sz w:val="22"/>
          <w:szCs w:val="22"/>
          <w:lang w:val="en-GB"/>
        </w:rPr>
        <w:t xml:space="preserve">All involved systems </w:t>
      </w:r>
      <w:r w:rsidR="00691414">
        <w:rPr>
          <w:rFonts w:asciiTheme="minorHAnsi" w:hAnsiTheme="minorHAnsi"/>
          <w:sz w:val="22"/>
          <w:szCs w:val="22"/>
          <w:lang w:val="en-GB"/>
        </w:rPr>
        <w:t>are r</w:t>
      </w:r>
      <w:r>
        <w:rPr>
          <w:rFonts w:asciiTheme="minorHAnsi" w:hAnsiTheme="minorHAnsi"/>
          <w:sz w:val="22"/>
          <w:szCs w:val="22"/>
          <w:lang w:val="en-GB"/>
        </w:rPr>
        <w:t>eady for test with all software components installed</w:t>
      </w:r>
    </w:p>
    <w:p w14:paraId="2BB7F4A4" w14:textId="77777777" w:rsidR="00E73A82" w:rsidRDefault="00DC6E67" w:rsidP="00DC6E67">
      <w:pPr>
        <w:pStyle w:val="Listeavsnitt"/>
        <w:rPr>
          <w:rFonts w:eastAsiaTheme="minorHAnsi"/>
          <w:lang w:val="en-GB"/>
        </w:rPr>
      </w:pPr>
      <w:r>
        <w:rPr>
          <w:rFonts w:eastAsiaTheme="minorHAnsi"/>
          <w:lang w:val="en-GB"/>
        </w:rPr>
        <w:t>All market party systems are certified in the Ediel portal</w:t>
      </w:r>
      <w:r w:rsidR="00D05DC9">
        <w:rPr>
          <w:rFonts w:eastAsiaTheme="minorHAnsi"/>
          <w:lang w:val="en-GB"/>
        </w:rPr>
        <w:t xml:space="preserve"> for the relevant version of Elhub specifications. </w:t>
      </w:r>
    </w:p>
    <w:p w14:paraId="4E104CC2" w14:textId="0BE11BFB" w:rsidR="00E73A82" w:rsidRDefault="00E73A82" w:rsidP="00E73A82">
      <w:pPr>
        <w:pStyle w:val="Listeavsnitt"/>
        <w:numPr>
          <w:ilvl w:val="1"/>
          <w:numId w:val="13"/>
        </w:numPr>
        <w:rPr>
          <w:rFonts w:eastAsiaTheme="minorHAnsi"/>
          <w:lang w:val="en-GB"/>
        </w:rPr>
      </w:pPr>
      <w:r>
        <w:rPr>
          <w:rFonts w:eastAsiaTheme="minorHAnsi"/>
          <w:lang w:val="en-GB"/>
        </w:rPr>
        <w:t>For t</w:t>
      </w:r>
      <w:r w:rsidR="00691414">
        <w:rPr>
          <w:rFonts w:eastAsiaTheme="minorHAnsi"/>
          <w:lang w:val="en-GB"/>
        </w:rPr>
        <w:t>est round 1</w:t>
      </w:r>
      <w:r>
        <w:rPr>
          <w:rFonts w:eastAsiaTheme="minorHAnsi"/>
          <w:lang w:val="en-GB"/>
        </w:rPr>
        <w:t xml:space="preserve"> </w:t>
      </w:r>
      <w:r w:rsidR="0040681F">
        <w:rPr>
          <w:rFonts w:eastAsiaTheme="minorHAnsi"/>
          <w:lang w:val="en-GB"/>
        </w:rPr>
        <w:t xml:space="preserve">this is </w:t>
      </w:r>
      <w:r>
        <w:rPr>
          <w:rFonts w:eastAsiaTheme="minorHAnsi"/>
          <w:lang w:val="en-GB"/>
        </w:rPr>
        <w:t>version</w:t>
      </w:r>
      <w:r w:rsidR="00D05DC9">
        <w:rPr>
          <w:rFonts w:eastAsiaTheme="minorHAnsi"/>
          <w:lang w:val="en-GB"/>
        </w:rPr>
        <w:t xml:space="preserve"> </w:t>
      </w:r>
      <w:r>
        <w:rPr>
          <w:rFonts w:eastAsiaTheme="minorHAnsi"/>
          <w:lang w:val="en-GB"/>
        </w:rPr>
        <w:t>1.</w:t>
      </w:r>
      <w:r w:rsidR="00D05DC9">
        <w:rPr>
          <w:rFonts w:eastAsiaTheme="minorHAnsi"/>
          <w:lang w:val="en-GB"/>
        </w:rPr>
        <w:t>5</w:t>
      </w:r>
    </w:p>
    <w:p w14:paraId="779DB202" w14:textId="7E7F7702" w:rsidR="0040681F" w:rsidRDefault="0040681F" w:rsidP="0040681F">
      <w:pPr>
        <w:pStyle w:val="Listeavsnitt"/>
        <w:numPr>
          <w:ilvl w:val="1"/>
          <w:numId w:val="13"/>
        </w:numPr>
        <w:rPr>
          <w:rFonts w:eastAsiaTheme="minorHAnsi"/>
          <w:lang w:val="en-GB"/>
        </w:rPr>
      </w:pPr>
      <w:r>
        <w:rPr>
          <w:rFonts w:eastAsiaTheme="minorHAnsi"/>
          <w:lang w:val="en-GB"/>
        </w:rPr>
        <w:t>For test round 2 it depends on when this phase is started</w:t>
      </w:r>
    </w:p>
    <w:p w14:paraId="143F7944" w14:textId="099F1EBD" w:rsidR="00DC6E67" w:rsidRDefault="00E73A82" w:rsidP="0040681F">
      <w:pPr>
        <w:pStyle w:val="Listeavsnitt"/>
        <w:numPr>
          <w:ilvl w:val="1"/>
          <w:numId w:val="13"/>
        </w:numPr>
        <w:rPr>
          <w:rFonts w:eastAsiaTheme="minorHAnsi"/>
          <w:lang w:val="en-GB"/>
        </w:rPr>
      </w:pPr>
      <w:r>
        <w:rPr>
          <w:rFonts w:eastAsiaTheme="minorHAnsi"/>
          <w:lang w:val="en-GB"/>
        </w:rPr>
        <w:t>For test round 3 this will be version 1.6</w:t>
      </w:r>
    </w:p>
    <w:p w14:paraId="20500037" w14:textId="22F60FEF" w:rsidR="00CB01C6" w:rsidRDefault="00CB01C6" w:rsidP="00CB01C6">
      <w:pPr>
        <w:pStyle w:val="Listeavsnitt"/>
        <w:numPr>
          <w:ilvl w:val="1"/>
          <w:numId w:val="13"/>
        </w:numPr>
        <w:rPr>
          <w:rFonts w:eastAsiaTheme="minorHAnsi"/>
          <w:lang w:val="en-GB"/>
        </w:rPr>
      </w:pPr>
      <w:r>
        <w:rPr>
          <w:rFonts w:eastAsiaTheme="minorHAnsi"/>
          <w:lang w:val="en-GB"/>
        </w:rPr>
        <w:t>For test round 3 this will be version 1.7</w:t>
      </w:r>
    </w:p>
    <w:p w14:paraId="0143B18F" w14:textId="3824F760" w:rsidR="003A5445" w:rsidRPr="00890685" w:rsidRDefault="00CB01C6" w:rsidP="00CB01C6">
      <w:pPr>
        <w:pStyle w:val="Listeavsnitt"/>
        <w:rPr>
          <w:rFonts w:eastAsiaTheme="minorHAnsi"/>
          <w:lang w:val="en-GB"/>
        </w:rPr>
      </w:pPr>
      <w:r>
        <w:rPr>
          <w:rFonts w:eastAsiaTheme="minorHAnsi"/>
          <w:lang w:val="en-GB"/>
        </w:rPr>
        <w:t xml:space="preserve"> </w:t>
      </w:r>
      <w:r w:rsidR="00B14F03">
        <w:rPr>
          <w:rFonts w:eastAsiaTheme="minorHAnsi"/>
          <w:lang w:val="en-GB"/>
        </w:rPr>
        <w:t>Test data are uploaded in all databases</w:t>
      </w:r>
    </w:p>
    <w:p w14:paraId="07542B97" w14:textId="7CB69A1B" w:rsidR="00B14F03" w:rsidRDefault="00B14F03" w:rsidP="003A5445">
      <w:pPr>
        <w:pStyle w:val="Listeavsnitt"/>
        <w:rPr>
          <w:rFonts w:eastAsiaTheme="minorHAnsi"/>
          <w:lang w:val="en-GB"/>
        </w:rPr>
      </w:pPr>
      <w:r>
        <w:rPr>
          <w:rFonts w:eastAsiaTheme="minorHAnsi"/>
          <w:lang w:val="en-GB"/>
        </w:rPr>
        <w:t>All certificates are installed and verified</w:t>
      </w:r>
      <w:r w:rsidR="00DC6E67">
        <w:rPr>
          <w:rFonts w:eastAsiaTheme="minorHAnsi"/>
          <w:lang w:val="en-GB"/>
        </w:rPr>
        <w:t xml:space="preserve"> OK</w:t>
      </w:r>
    </w:p>
    <w:p w14:paraId="21176647" w14:textId="70A85B0A" w:rsidR="00967D18" w:rsidRPr="00967D18" w:rsidRDefault="00967D18" w:rsidP="00E3441A">
      <w:pPr>
        <w:pStyle w:val="Listeavsnitt"/>
        <w:jc w:val="left"/>
        <w:rPr>
          <w:rFonts w:eastAsiaTheme="minorHAnsi"/>
          <w:lang w:val="en-GB"/>
        </w:rPr>
      </w:pPr>
      <w:r>
        <w:rPr>
          <w:rFonts w:eastAsiaTheme="minorHAnsi"/>
          <w:lang w:val="en-GB"/>
        </w:rPr>
        <w:t xml:space="preserve">All communication addresses to be used in the test </w:t>
      </w:r>
      <w:r w:rsidR="00E3441A">
        <w:rPr>
          <w:rFonts w:eastAsiaTheme="minorHAnsi"/>
          <w:lang w:val="en-GB"/>
        </w:rPr>
        <w:t>are</w:t>
      </w:r>
      <w:r>
        <w:rPr>
          <w:rFonts w:eastAsiaTheme="minorHAnsi"/>
          <w:lang w:val="en-GB"/>
        </w:rPr>
        <w:t xml:space="preserve"> registered in Elhub.</w:t>
      </w:r>
      <w:r>
        <w:rPr>
          <w:rFonts w:eastAsiaTheme="minorHAnsi"/>
          <w:lang w:val="en-GB"/>
        </w:rPr>
        <w:br/>
      </w:r>
      <w:r w:rsidR="00E3441A">
        <w:rPr>
          <w:rFonts w:eastAsiaTheme="minorHAnsi"/>
          <w:lang w:val="en-GB"/>
        </w:rPr>
        <w:t>Communication address is c</w:t>
      </w:r>
      <w:r>
        <w:rPr>
          <w:rFonts w:eastAsiaTheme="minorHAnsi"/>
          <w:lang w:val="en-GB"/>
        </w:rPr>
        <w:t xml:space="preserve">ombination of GLN’s for </w:t>
      </w:r>
      <w:r w:rsidRPr="00967D18">
        <w:rPr>
          <w:rFonts w:eastAsiaTheme="minorHAnsi"/>
          <w:lang w:val="en-GB"/>
        </w:rPr>
        <w:t>juridic</w:t>
      </w:r>
      <w:r>
        <w:rPr>
          <w:rFonts w:eastAsiaTheme="minorHAnsi"/>
          <w:lang w:val="en-GB"/>
        </w:rPr>
        <w:t>a</w:t>
      </w:r>
      <w:r w:rsidRPr="00967D18">
        <w:rPr>
          <w:rFonts w:eastAsiaTheme="minorHAnsi"/>
          <w:lang w:val="en-GB"/>
        </w:rPr>
        <w:t xml:space="preserve">l </w:t>
      </w:r>
      <w:r>
        <w:rPr>
          <w:rFonts w:eastAsiaTheme="minorHAnsi"/>
          <w:lang w:val="en-GB"/>
        </w:rPr>
        <w:t>ID</w:t>
      </w:r>
      <w:r w:rsidRPr="00967D18">
        <w:rPr>
          <w:rFonts w:eastAsiaTheme="minorHAnsi"/>
          <w:lang w:val="en-GB"/>
        </w:rPr>
        <w:t xml:space="preserve"> and</w:t>
      </w:r>
      <w:r>
        <w:rPr>
          <w:rFonts w:eastAsiaTheme="minorHAnsi"/>
          <w:lang w:val="en-GB"/>
        </w:rPr>
        <w:t xml:space="preserve"> physical ID</w:t>
      </w:r>
      <w:r w:rsidR="00E3441A">
        <w:rPr>
          <w:rFonts w:eastAsiaTheme="minorHAnsi"/>
          <w:lang w:val="en-GB"/>
        </w:rPr>
        <w:t>.</w:t>
      </w:r>
    </w:p>
    <w:p w14:paraId="391B5090" w14:textId="3F01C8FA" w:rsidR="00952680" w:rsidRPr="007E397C" w:rsidRDefault="00952680" w:rsidP="00DD4DA2">
      <w:pPr>
        <w:pStyle w:val="Overskrift1"/>
      </w:pPr>
      <w:bookmarkStart w:id="53" w:name="_Toc478384748"/>
      <w:bookmarkStart w:id="54" w:name="_Toc488842834"/>
      <w:r>
        <w:t xml:space="preserve">Acceptance </w:t>
      </w:r>
      <w:r w:rsidR="00B73096">
        <w:t>criteria’s</w:t>
      </w:r>
      <w:bookmarkEnd w:id="53"/>
      <w:bookmarkEnd w:id="54"/>
    </w:p>
    <w:p w14:paraId="4BD00781" w14:textId="1DBFA8EE" w:rsidR="00952680" w:rsidRDefault="00C42512" w:rsidP="00952680">
      <w:pPr>
        <w:rPr>
          <w:lang w:val="en-GB"/>
        </w:rPr>
      </w:pPr>
      <w:r>
        <w:rPr>
          <w:lang w:val="en-GB"/>
        </w:rPr>
        <w:t xml:space="preserve">The following </w:t>
      </w:r>
      <w:r w:rsidR="00B73096" w:rsidRPr="00952680">
        <w:rPr>
          <w:lang w:val="en-GB"/>
        </w:rPr>
        <w:t>criteria’s</w:t>
      </w:r>
      <w:r w:rsidR="00952680" w:rsidRPr="00952680">
        <w:rPr>
          <w:lang w:val="en-GB"/>
        </w:rPr>
        <w:t xml:space="preserve"> </w:t>
      </w:r>
      <w:r>
        <w:rPr>
          <w:lang w:val="en-GB"/>
        </w:rPr>
        <w:t>must be met for the System Vendor Trial to be accepted</w:t>
      </w:r>
      <w:r w:rsidR="0053509B">
        <w:rPr>
          <w:lang w:val="en-GB"/>
        </w:rPr>
        <w:t xml:space="preserve"> for each System vendor</w:t>
      </w:r>
      <w:r w:rsidR="00334114">
        <w:rPr>
          <w:lang w:val="en-GB"/>
        </w:rPr>
        <w:t>.</w:t>
      </w:r>
    </w:p>
    <w:p w14:paraId="25B14C0F" w14:textId="77777777" w:rsidR="00334114" w:rsidRDefault="00334114" w:rsidP="00952680">
      <w:pPr>
        <w:rPr>
          <w:lang w:val="en-GB"/>
        </w:rPr>
      </w:pPr>
    </w:p>
    <w:p w14:paraId="3F113F60" w14:textId="55750247" w:rsidR="00334114" w:rsidRPr="00C42512" w:rsidRDefault="00334114" w:rsidP="00334114">
      <w:pPr>
        <w:pStyle w:val="Brdtekst"/>
        <w:numPr>
          <w:ilvl w:val="0"/>
          <w:numId w:val="40"/>
        </w:numPr>
        <w:rPr>
          <w:rFonts w:asciiTheme="minorHAnsi" w:hAnsiTheme="minorHAnsi"/>
          <w:i/>
          <w:sz w:val="22"/>
          <w:szCs w:val="22"/>
          <w:lang w:val="en-GB"/>
        </w:rPr>
      </w:pPr>
      <w:r>
        <w:rPr>
          <w:rFonts w:asciiTheme="minorHAnsi" w:hAnsiTheme="minorHAnsi"/>
          <w:sz w:val="22"/>
          <w:szCs w:val="22"/>
          <w:lang w:val="en-GB"/>
        </w:rPr>
        <w:t xml:space="preserve">All defined test cases according to chapter 14 have been performed and test </w:t>
      </w:r>
      <w:r w:rsidR="00705148">
        <w:rPr>
          <w:rFonts w:asciiTheme="minorHAnsi" w:hAnsiTheme="minorHAnsi"/>
          <w:sz w:val="22"/>
          <w:szCs w:val="22"/>
          <w:lang w:val="en-GB"/>
        </w:rPr>
        <w:t>log</w:t>
      </w:r>
      <w:r>
        <w:rPr>
          <w:rFonts w:asciiTheme="minorHAnsi" w:hAnsiTheme="minorHAnsi"/>
          <w:sz w:val="22"/>
          <w:szCs w:val="22"/>
          <w:lang w:val="en-GB"/>
        </w:rPr>
        <w:t xml:space="preserve"> is produced and approved by Elhub</w:t>
      </w:r>
    </w:p>
    <w:p w14:paraId="2A899C0A" w14:textId="7FA701D0" w:rsidR="00334114" w:rsidRPr="008F0092" w:rsidRDefault="00334114" w:rsidP="00334114">
      <w:pPr>
        <w:pStyle w:val="Listeavsnitt"/>
        <w:numPr>
          <w:ilvl w:val="0"/>
          <w:numId w:val="40"/>
        </w:numPr>
        <w:spacing w:after="0"/>
        <w:contextualSpacing w:val="0"/>
        <w:jc w:val="left"/>
        <w:rPr>
          <w:lang w:val="en-US"/>
        </w:rPr>
      </w:pPr>
      <w:r w:rsidRPr="00334114">
        <w:rPr>
          <w:lang w:val="en-US"/>
        </w:rPr>
        <w:t xml:space="preserve">Test cases that are started but cannot be executed due to errors in Elhub will be reported as approved. </w:t>
      </w:r>
      <w:r w:rsidRPr="008F0092">
        <w:rPr>
          <w:lang w:val="en-US"/>
        </w:rPr>
        <w:t xml:space="preserve">These </w:t>
      </w:r>
      <w:r w:rsidR="008F0092" w:rsidRPr="008F0092">
        <w:rPr>
          <w:lang w:val="en-US"/>
        </w:rPr>
        <w:t xml:space="preserve">must be retested </w:t>
      </w:r>
      <w:r w:rsidR="008F0092">
        <w:rPr>
          <w:lang w:val="en-US"/>
        </w:rPr>
        <w:t>as soon as</w:t>
      </w:r>
      <w:r w:rsidR="008F0092" w:rsidRPr="008F0092">
        <w:rPr>
          <w:lang w:val="en-US"/>
        </w:rPr>
        <w:t xml:space="preserve"> possible.</w:t>
      </w:r>
    </w:p>
    <w:p w14:paraId="7C33ED31" w14:textId="68A51BEB" w:rsidR="00334114" w:rsidRPr="00334114" w:rsidRDefault="00334114" w:rsidP="00334114">
      <w:pPr>
        <w:pStyle w:val="Listeavsnitt"/>
        <w:numPr>
          <w:ilvl w:val="0"/>
          <w:numId w:val="40"/>
        </w:numPr>
        <w:spacing w:after="0"/>
        <w:contextualSpacing w:val="0"/>
        <w:jc w:val="left"/>
        <w:rPr>
          <w:lang w:val="en-US"/>
        </w:rPr>
      </w:pPr>
      <w:r w:rsidRPr="00334114">
        <w:rPr>
          <w:lang w:val="en-US"/>
        </w:rPr>
        <w:t>Test cases that are started but cannot be executed due to errors in own system  w</w:t>
      </w:r>
      <w:r>
        <w:rPr>
          <w:lang w:val="en-US"/>
        </w:rPr>
        <w:t xml:space="preserve">ill be </w:t>
      </w:r>
      <w:r w:rsidR="00705148">
        <w:rPr>
          <w:lang w:val="en-US"/>
        </w:rPr>
        <w:t>treated</w:t>
      </w:r>
      <w:r w:rsidRPr="00334114">
        <w:rPr>
          <w:lang w:val="en-US"/>
        </w:rPr>
        <w:t xml:space="preserve"> as follows:</w:t>
      </w:r>
    </w:p>
    <w:p w14:paraId="6F1F6E87" w14:textId="04E52E0C" w:rsidR="00334114" w:rsidRPr="00705148" w:rsidRDefault="00705148" w:rsidP="00334114">
      <w:pPr>
        <w:pStyle w:val="Listeavsnitt"/>
        <w:numPr>
          <w:ilvl w:val="1"/>
          <w:numId w:val="40"/>
        </w:numPr>
        <w:spacing w:after="0"/>
        <w:contextualSpacing w:val="0"/>
        <w:jc w:val="left"/>
        <w:rPr>
          <w:lang w:val="en-US"/>
        </w:rPr>
      </w:pPr>
      <w:r w:rsidRPr="00705148">
        <w:rPr>
          <w:lang w:val="en-US"/>
        </w:rPr>
        <w:t>If messages cannot be sent to Elhub this is treated as a</w:t>
      </w:r>
      <w:r>
        <w:rPr>
          <w:lang w:val="en-US"/>
        </w:rPr>
        <w:t>n</w:t>
      </w:r>
      <w:r w:rsidRPr="00705148">
        <w:rPr>
          <w:lang w:val="en-US"/>
        </w:rPr>
        <w:t xml:space="preserve"> A-error </w:t>
      </w:r>
      <w:r w:rsidR="00334114" w:rsidRPr="00705148">
        <w:rPr>
          <w:lang w:val="en-US"/>
        </w:rPr>
        <w:t>(</w:t>
      </w:r>
      <w:r w:rsidRPr="00705148">
        <w:rPr>
          <w:lang w:val="en-US"/>
        </w:rPr>
        <w:t>no A-errors are accepted</w:t>
      </w:r>
      <w:r w:rsidR="00334114" w:rsidRPr="00705148">
        <w:rPr>
          <w:lang w:val="en-US"/>
        </w:rPr>
        <w:t>).</w:t>
      </w:r>
    </w:p>
    <w:p w14:paraId="4DA1C148" w14:textId="4E7BC7CF" w:rsidR="00705148" w:rsidRPr="00705148" w:rsidRDefault="00705148" w:rsidP="00705148">
      <w:pPr>
        <w:pStyle w:val="Listeavsnitt"/>
        <w:numPr>
          <w:ilvl w:val="1"/>
          <w:numId w:val="40"/>
        </w:numPr>
        <w:spacing w:after="0"/>
        <w:contextualSpacing w:val="0"/>
        <w:jc w:val="left"/>
        <w:rPr>
          <w:lang w:val="en-US"/>
        </w:rPr>
      </w:pPr>
      <w:r w:rsidRPr="00705148">
        <w:rPr>
          <w:lang w:val="en-US"/>
        </w:rPr>
        <w:t xml:space="preserve">If messages from Elhub cannot be received in own system </w:t>
      </w:r>
      <w:r>
        <w:rPr>
          <w:lang w:val="en-US"/>
        </w:rPr>
        <w:t>this is treated as a B</w:t>
      </w:r>
      <w:r w:rsidRPr="00705148">
        <w:rPr>
          <w:lang w:val="en-US"/>
        </w:rPr>
        <w:t>-error (</w:t>
      </w:r>
      <w:r>
        <w:rPr>
          <w:lang w:val="en-US"/>
        </w:rPr>
        <w:t>number of B</w:t>
      </w:r>
      <w:r w:rsidRPr="00705148">
        <w:rPr>
          <w:lang w:val="en-US"/>
        </w:rPr>
        <w:t xml:space="preserve">-errors </w:t>
      </w:r>
      <w:r>
        <w:rPr>
          <w:lang w:val="en-US"/>
        </w:rPr>
        <w:t>must be reasonable)</w:t>
      </w:r>
      <w:r w:rsidRPr="00705148">
        <w:rPr>
          <w:lang w:val="en-US"/>
        </w:rPr>
        <w:t>.</w:t>
      </w:r>
    </w:p>
    <w:p w14:paraId="69A31D15" w14:textId="58330372" w:rsidR="00334114" w:rsidRPr="00705148" w:rsidRDefault="00705148" w:rsidP="00705148">
      <w:pPr>
        <w:pStyle w:val="Listeavsnitt"/>
        <w:numPr>
          <w:ilvl w:val="1"/>
          <w:numId w:val="40"/>
        </w:numPr>
        <w:spacing w:after="0"/>
        <w:contextualSpacing w:val="0"/>
        <w:jc w:val="left"/>
        <w:rPr>
          <w:lang w:val="en-US"/>
        </w:rPr>
      </w:pPr>
      <w:r>
        <w:rPr>
          <w:lang w:val="en-US"/>
        </w:rPr>
        <w:t xml:space="preserve">All other errors are treated as </w:t>
      </w:r>
      <w:r w:rsidR="00334114" w:rsidRPr="00705148">
        <w:rPr>
          <w:lang w:val="en-US"/>
        </w:rPr>
        <w:t>C-</w:t>
      </w:r>
      <w:r w:rsidRPr="00705148">
        <w:rPr>
          <w:lang w:val="en-US"/>
        </w:rPr>
        <w:t>errors</w:t>
      </w:r>
      <w:r w:rsidR="00334114" w:rsidRPr="00705148">
        <w:rPr>
          <w:lang w:val="en-US"/>
        </w:rPr>
        <w:t>.</w:t>
      </w:r>
    </w:p>
    <w:p w14:paraId="546EC529" w14:textId="77777777" w:rsidR="000B3F4E" w:rsidRPr="00D90644" w:rsidRDefault="000B3F4E" w:rsidP="00DD4DA2">
      <w:pPr>
        <w:pStyle w:val="Overskrift1"/>
      </w:pPr>
      <w:bookmarkStart w:id="55" w:name="_Toc478384749"/>
      <w:bookmarkStart w:id="56" w:name="_Toc488842835"/>
      <w:bookmarkStart w:id="57" w:name="_Toc395783990"/>
      <w:r w:rsidRPr="00D90644">
        <w:t>Roles and responsibilities</w:t>
      </w:r>
      <w:bookmarkEnd w:id="55"/>
      <w:bookmarkEnd w:id="56"/>
    </w:p>
    <w:p w14:paraId="79E3FE15" w14:textId="3DAE72EC" w:rsidR="009637BD" w:rsidRDefault="000B3F4E" w:rsidP="009D2E45">
      <w:pPr>
        <w:rPr>
          <w:lang w:val="en-US"/>
        </w:rPr>
      </w:pPr>
      <w:r w:rsidRPr="00CE0342">
        <w:rPr>
          <w:lang w:val="en-US"/>
        </w:rPr>
        <w:t xml:space="preserve">The table below </w:t>
      </w:r>
      <w:r>
        <w:rPr>
          <w:lang w:val="en-US"/>
        </w:rPr>
        <w:t>identifies all</w:t>
      </w:r>
      <w:r w:rsidRPr="00CE0342">
        <w:rPr>
          <w:lang w:val="en-US"/>
        </w:rPr>
        <w:t xml:space="preserve"> </w:t>
      </w:r>
      <w:r>
        <w:rPr>
          <w:lang w:val="en-US"/>
        </w:rPr>
        <w:t xml:space="preserve">actors and </w:t>
      </w:r>
      <w:r w:rsidRPr="00CE0342">
        <w:rPr>
          <w:lang w:val="en-US"/>
        </w:rPr>
        <w:t xml:space="preserve">roles </w:t>
      </w:r>
      <w:r w:rsidR="009637BD">
        <w:rPr>
          <w:lang w:val="en-US"/>
        </w:rPr>
        <w:t xml:space="preserve">in the System Vendor Trial and their responsibilities </w:t>
      </w:r>
      <w:r>
        <w:rPr>
          <w:lang w:val="en-US"/>
        </w:rPr>
        <w:t xml:space="preserve">in </w:t>
      </w:r>
      <w:r w:rsidR="009637BD">
        <w:rPr>
          <w:lang w:val="en-US"/>
        </w:rPr>
        <w:t>test planning and execution.</w:t>
      </w:r>
    </w:p>
    <w:p w14:paraId="12310216" w14:textId="3A975FD8" w:rsidR="000B3F4E" w:rsidRPr="00CE0342" w:rsidRDefault="000B3F4E" w:rsidP="009D2E45">
      <w:pPr>
        <w:rPr>
          <w:lang w:val="en-US"/>
        </w:rPr>
      </w:pPr>
      <w:r>
        <w:rPr>
          <w:lang w:val="en-US"/>
        </w:rPr>
        <w:t xml:space="preserve"> </w:t>
      </w:r>
    </w:p>
    <w:tbl>
      <w:tblPr>
        <w:tblStyle w:val="Tabellrutenett"/>
        <w:tblW w:w="9072" w:type="dxa"/>
        <w:tblInd w:w="-5" w:type="dxa"/>
        <w:tblLook w:val="04A0" w:firstRow="1" w:lastRow="0" w:firstColumn="1" w:lastColumn="0" w:noHBand="0" w:noVBand="1"/>
      </w:tblPr>
      <w:tblGrid>
        <w:gridCol w:w="2127"/>
        <w:gridCol w:w="1701"/>
        <w:gridCol w:w="5244"/>
      </w:tblGrid>
      <w:tr w:rsidR="009D2E45" w:rsidRPr="00930D02" w14:paraId="66ED383A" w14:textId="1AAB9F5D" w:rsidTr="00782CE1">
        <w:tc>
          <w:tcPr>
            <w:tcW w:w="2127" w:type="dxa"/>
            <w:shd w:val="clear" w:color="auto" w:fill="D9D9D9" w:themeFill="background1" w:themeFillShade="D9"/>
          </w:tcPr>
          <w:p w14:paraId="6D1EBEAC" w14:textId="2BA824DC" w:rsidR="009D2E45" w:rsidRDefault="009D2E45" w:rsidP="009D2E45">
            <w:pPr>
              <w:rPr>
                <w:b/>
              </w:rPr>
            </w:pPr>
            <w:r w:rsidRPr="00CE0342">
              <w:rPr>
                <w:b/>
              </w:rPr>
              <w:t>Role</w:t>
            </w:r>
          </w:p>
        </w:tc>
        <w:tc>
          <w:tcPr>
            <w:tcW w:w="1701" w:type="dxa"/>
            <w:shd w:val="clear" w:color="auto" w:fill="D9D9D9" w:themeFill="background1" w:themeFillShade="D9"/>
          </w:tcPr>
          <w:p w14:paraId="277B623D" w14:textId="25D1650F" w:rsidR="009D2E45" w:rsidRPr="00930D02" w:rsidRDefault="009D2E45" w:rsidP="009D2E45">
            <w:pPr>
              <w:rPr>
                <w:b/>
              </w:rPr>
            </w:pPr>
            <w:r>
              <w:rPr>
                <w:b/>
              </w:rPr>
              <w:t>Organization</w:t>
            </w:r>
          </w:p>
        </w:tc>
        <w:tc>
          <w:tcPr>
            <w:tcW w:w="5244" w:type="dxa"/>
            <w:shd w:val="clear" w:color="auto" w:fill="D9D9D9" w:themeFill="background1" w:themeFillShade="D9"/>
          </w:tcPr>
          <w:p w14:paraId="450D8342" w14:textId="02D4EF89" w:rsidR="009D2E45" w:rsidRPr="00CE0342" w:rsidRDefault="009D2E45" w:rsidP="00345BDB">
            <w:pPr>
              <w:rPr>
                <w:b/>
              </w:rPr>
            </w:pPr>
            <w:r w:rsidRPr="0091515A">
              <w:rPr>
                <w:b/>
                <w:lang w:val="en-GB"/>
              </w:rPr>
              <w:t>Responsibility</w:t>
            </w:r>
          </w:p>
        </w:tc>
      </w:tr>
      <w:tr w:rsidR="009D2E45" w:rsidRPr="008B5F01" w14:paraId="3C3BC69C" w14:textId="10EAD162" w:rsidTr="00782CE1">
        <w:tc>
          <w:tcPr>
            <w:tcW w:w="2127" w:type="dxa"/>
          </w:tcPr>
          <w:p w14:paraId="62FF3ECE" w14:textId="5777FC5F" w:rsidR="009D2E45" w:rsidRDefault="009D2E45" w:rsidP="00AB57BD">
            <w:r>
              <w:rPr>
                <w:lang w:val="en-GB"/>
              </w:rPr>
              <w:t>Elhub</w:t>
            </w:r>
            <w:r>
              <w:t xml:space="preserve"> Test </w:t>
            </w:r>
            <w:r w:rsidR="00AB57BD">
              <w:rPr>
                <w:lang w:val="en-GB"/>
              </w:rPr>
              <w:t>Manager</w:t>
            </w:r>
          </w:p>
        </w:tc>
        <w:tc>
          <w:tcPr>
            <w:tcW w:w="1701" w:type="dxa"/>
          </w:tcPr>
          <w:p w14:paraId="4F5D792A" w14:textId="7B9DE577" w:rsidR="009D2E45" w:rsidRDefault="00AB57BD" w:rsidP="009D2E45">
            <w:r>
              <w:t>Elhub</w:t>
            </w:r>
          </w:p>
        </w:tc>
        <w:tc>
          <w:tcPr>
            <w:tcW w:w="5244" w:type="dxa"/>
          </w:tcPr>
          <w:p w14:paraId="233CDC2F" w14:textId="53448BF8" w:rsidR="009D2E45" w:rsidRDefault="00AB57BD" w:rsidP="00345BDB">
            <w:pPr>
              <w:pStyle w:val="Listeavsnitt"/>
              <w:ind w:left="222" w:hanging="222"/>
              <w:jc w:val="left"/>
              <w:rPr>
                <w:lang w:val="en-US"/>
              </w:rPr>
            </w:pPr>
            <w:r>
              <w:rPr>
                <w:lang w:val="en-US"/>
              </w:rPr>
              <w:t>Prepare Test plan</w:t>
            </w:r>
          </w:p>
          <w:p w14:paraId="5BCB635F" w14:textId="48845D55" w:rsidR="00AB57BD" w:rsidRDefault="00AB57BD" w:rsidP="00345BDB">
            <w:pPr>
              <w:pStyle w:val="Listeavsnitt"/>
              <w:ind w:left="222" w:hanging="222"/>
              <w:jc w:val="left"/>
              <w:rPr>
                <w:lang w:val="en-US"/>
              </w:rPr>
            </w:pPr>
            <w:r>
              <w:rPr>
                <w:lang w:val="en-US"/>
              </w:rPr>
              <w:t>Prepare Test schedule per test round</w:t>
            </w:r>
          </w:p>
          <w:p w14:paraId="07DF0410" w14:textId="77777777" w:rsidR="00AB57BD" w:rsidRPr="00B23CDB" w:rsidRDefault="00AB57BD" w:rsidP="00AB57BD">
            <w:pPr>
              <w:pStyle w:val="Listeavsnitt"/>
              <w:ind w:left="222" w:hanging="222"/>
              <w:jc w:val="left"/>
              <w:rPr>
                <w:lang w:val="en-US"/>
              </w:rPr>
            </w:pPr>
            <w:r w:rsidRPr="00B23CDB">
              <w:rPr>
                <w:lang w:val="en-US"/>
              </w:rPr>
              <w:t xml:space="preserve">Ensure </w:t>
            </w:r>
            <w:r>
              <w:rPr>
                <w:lang w:val="en-US"/>
              </w:rPr>
              <w:t>that entry criteria’s are met from Elhub side</w:t>
            </w:r>
          </w:p>
          <w:p w14:paraId="70D7C167" w14:textId="5FFCA00F" w:rsidR="009D2E45" w:rsidRPr="00B23CDB" w:rsidRDefault="009D2E45" w:rsidP="00AB57BD">
            <w:pPr>
              <w:pStyle w:val="Listeavsnitt"/>
              <w:ind w:left="222" w:hanging="222"/>
              <w:jc w:val="left"/>
              <w:rPr>
                <w:lang w:val="en-US"/>
              </w:rPr>
            </w:pPr>
            <w:r w:rsidRPr="00B23CDB">
              <w:rPr>
                <w:lang w:val="en-US"/>
              </w:rPr>
              <w:t xml:space="preserve">Monitor  status of test activities </w:t>
            </w:r>
            <w:r w:rsidR="00AB57BD">
              <w:rPr>
                <w:lang w:val="en-US"/>
              </w:rPr>
              <w:t>performed by System vendors</w:t>
            </w:r>
          </w:p>
          <w:p w14:paraId="0A2AB750" w14:textId="7DAFC953" w:rsidR="009D2E45" w:rsidRPr="004F4819" w:rsidRDefault="00AB57BD" w:rsidP="00345BDB">
            <w:pPr>
              <w:pStyle w:val="Listeavsnitt"/>
              <w:ind w:left="222" w:hanging="222"/>
              <w:jc w:val="left"/>
              <w:rPr>
                <w:lang w:val="en-US"/>
              </w:rPr>
            </w:pPr>
            <w:r>
              <w:rPr>
                <w:lang w:val="en-US"/>
              </w:rPr>
              <w:t>Produce templates for test case and test reports</w:t>
            </w:r>
          </w:p>
          <w:p w14:paraId="23C72612" w14:textId="77777777" w:rsidR="009D2E45" w:rsidRPr="004F4819" w:rsidRDefault="009D2E45" w:rsidP="00345BDB">
            <w:pPr>
              <w:pStyle w:val="Listeavsnitt"/>
              <w:ind w:left="222" w:hanging="222"/>
              <w:jc w:val="left"/>
              <w:rPr>
                <w:lang w:val="en-US"/>
              </w:rPr>
            </w:pPr>
            <w:r w:rsidRPr="00B23CDB">
              <w:rPr>
                <w:lang w:val="en-US"/>
              </w:rPr>
              <w:t xml:space="preserve">Monitor  status of test activities </w:t>
            </w:r>
            <w:r>
              <w:rPr>
                <w:lang w:val="en-US"/>
              </w:rPr>
              <w:t>performed by the Supplier</w:t>
            </w:r>
          </w:p>
          <w:p w14:paraId="1B6F5433" w14:textId="7A8984CC" w:rsidR="009D2E45" w:rsidRPr="00691414" w:rsidRDefault="00AB57BD" w:rsidP="00691414">
            <w:pPr>
              <w:pStyle w:val="Listeavsnitt"/>
              <w:ind w:left="222" w:hanging="222"/>
              <w:jc w:val="left"/>
              <w:rPr>
                <w:lang w:val="en-US"/>
              </w:rPr>
            </w:pPr>
            <w:r>
              <w:rPr>
                <w:lang w:val="en-US"/>
              </w:rPr>
              <w:t>Prepare</w:t>
            </w:r>
            <w:r w:rsidR="00691414">
              <w:rPr>
                <w:lang w:val="en-US"/>
              </w:rPr>
              <w:t xml:space="preserve"> an</w:t>
            </w:r>
            <w:r>
              <w:rPr>
                <w:lang w:val="en-US"/>
              </w:rPr>
              <w:t xml:space="preserve"> overall Test report</w:t>
            </w:r>
            <w:r w:rsidR="0053509B">
              <w:rPr>
                <w:lang w:val="en-US"/>
              </w:rPr>
              <w:t xml:space="preserve"> </w:t>
            </w:r>
            <w:r w:rsidR="0053509B" w:rsidRPr="00691414">
              <w:rPr>
                <w:lang w:val="en-US"/>
              </w:rPr>
              <w:t xml:space="preserve">and distributed </w:t>
            </w:r>
            <w:r w:rsidR="00691414">
              <w:rPr>
                <w:lang w:val="en-US"/>
              </w:rPr>
              <w:t>it to th</w:t>
            </w:r>
            <w:r w:rsidR="0053509B" w:rsidRPr="00691414">
              <w:rPr>
                <w:lang w:val="en-US"/>
              </w:rPr>
              <w:t>e System vendors</w:t>
            </w:r>
            <w:r w:rsidR="00691414">
              <w:rPr>
                <w:lang w:val="en-US"/>
              </w:rPr>
              <w:t xml:space="preserve"> after testing</w:t>
            </w:r>
          </w:p>
        </w:tc>
      </w:tr>
      <w:tr w:rsidR="00E3441A" w:rsidRPr="00E3441A" w14:paraId="4080A799" w14:textId="77777777" w:rsidTr="00782CE1">
        <w:tc>
          <w:tcPr>
            <w:tcW w:w="2127" w:type="dxa"/>
          </w:tcPr>
          <w:p w14:paraId="50D6997F" w14:textId="199544A3" w:rsidR="00E3441A" w:rsidRDefault="00E3441A" w:rsidP="00E3441A">
            <w:r>
              <w:rPr>
                <w:lang w:val="en-GB"/>
              </w:rPr>
              <w:t>Elhub</w:t>
            </w:r>
            <w:r>
              <w:t xml:space="preserve"> Test </w:t>
            </w:r>
            <w:r>
              <w:rPr>
                <w:lang w:val="en-GB"/>
              </w:rPr>
              <w:t>team</w:t>
            </w:r>
          </w:p>
        </w:tc>
        <w:tc>
          <w:tcPr>
            <w:tcW w:w="1701" w:type="dxa"/>
          </w:tcPr>
          <w:p w14:paraId="53CB776D" w14:textId="77777777" w:rsidR="00E3441A" w:rsidRDefault="00E3441A" w:rsidP="00EE781B">
            <w:r>
              <w:t>Elhub</w:t>
            </w:r>
          </w:p>
        </w:tc>
        <w:tc>
          <w:tcPr>
            <w:tcW w:w="5244" w:type="dxa"/>
          </w:tcPr>
          <w:p w14:paraId="3FB165B7" w14:textId="42D76CE4" w:rsidR="00E3441A" w:rsidRDefault="00E3441A" w:rsidP="00EE781B">
            <w:pPr>
              <w:pStyle w:val="Listeavsnitt"/>
              <w:ind w:left="222" w:hanging="222"/>
              <w:jc w:val="left"/>
              <w:rPr>
                <w:lang w:val="en-US"/>
              </w:rPr>
            </w:pPr>
            <w:r>
              <w:rPr>
                <w:lang w:val="en-US"/>
              </w:rPr>
              <w:t>Assist in test planning and preparations</w:t>
            </w:r>
          </w:p>
          <w:p w14:paraId="0D998D2C" w14:textId="77777777" w:rsidR="00E3441A" w:rsidRPr="00B23CDB" w:rsidRDefault="00E3441A" w:rsidP="00E3441A">
            <w:pPr>
              <w:pStyle w:val="Listeavsnitt"/>
              <w:ind w:left="222" w:hanging="222"/>
              <w:jc w:val="left"/>
              <w:rPr>
                <w:lang w:val="en-US"/>
              </w:rPr>
            </w:pPr>
            <w:r>
              <w:rPr>
                <w:lang w:val="en-US"/>
              </w:rPr>
              <w:t>Prepare Test data</w:t>
            </w:r>
          </w:p>
          <w:p w14:paraId="506B67C2" w14:textId="77777777" w:rsidR="00E3441A" w:rsidRDefault="00E3441A" w:rsidP="00E3441A">
            <w:pPr>
              <w:pStyle w:val="Listeavsnitt"/>
              <w:ind w:left="222" w:hanging="222"/>
              <w:jc w:val="left"/>
              <w:rPr>
                <w:lang w:val="en-US"/>
              </w:rPr>
            </w:pPr>
            <w:r w:rsidRPr="00E3441A">
              <w:rPr>
                <w:lang w:val="en-US"/>
              </w:rPr>
              <w:t>Follow up issues during testing</w:t>
            </w:r>
          </w:p>
          <w:p w14:paraId="027AEA71" w14:textId="7A5314C0" w:rsidR="00E3441A" w:rsidRPr="009D2E45" w:rsidRDefault="00E3441A" w:rsidP="00E3441A">
            <w:pPr>
              <w:pStyle w:val="Listeavsnitt"/>
              <w:ind w:left="222" w:hanging="222"/>
              <w:jc w:val="left"/>
              <w:rPr>
                <w:lang w:val="en-US"/>
              </w:rPr>
            </w:pPr>
            <w:r>
              <w:rPr>
                <w:lang w:val="en-US"/>
              </w:rPr>
              <w:t>Follow up error reports</w:t>
            </w:r>
          </w:p>
        </w:tc>
      </w:tr>
      <w:tr w:rsidR="009D2E45" w:rsidRPr="008B5F01" w14:paraId="4500EAE1" w14:textId="7BCAA724" w:rsidTr="00782CE1">
        <w:tc>
          <w:tcPr>
            <w:tcW w:w="2127" w:type="dxa"/>
          </w:tcPr>
          <w:p w14:paraId="0DA8EA54" w14:textId="418A258E" w:rsidR="009D2E45" w:rsidRDefault="00AB57BD" w:rsidP="009D2E45">
            <w:r>
              <w:t>Elhub</w:t>
            </w:r>
            <w:r w:rsidR="009D2E45">
              <w:t xml:space="preserve"> support</w:t>
            </w:r>
            <w:r>
              <w:t xml:space="preserve"> team</w:t>
            </w:r>
          </w:p>
        </w:tc>
        <w:tc>
          <w:tcPr>
            <w:tcW w:w="1701" w:type="dxa"/>
          </w:tcPr>
          <w:p w14:paraId="6E9057CE" w14:textId="0604227E" w:rsidR="009D2E45" w:rsidRDefault="00AB57BD" w:rsidP="009D2E45">
            <w:r>
              <w:t>Elhub</w:t>
            </w:r>
          </w:p>
        </w:tc>
        <w:tc>
          <w:tcPr>
            <w:tcW w:w="5244" w:type="dxa"/>
          </w:tcPr>
          <w:p w14:paraId="76ACF015" w14:textId="26353280" w:rsidR="009D2E45" w:rsidRPr="00AB57BD" w:rsidRDefault="00AB57BD" w:rsidP="00345BDB">
            <w:pPr>
              <w:pStyle w:val="Listeavsnitt"/>
              <w:ind w:left="222" w:hanging="222"/>
              <w:jc w:val="left"/>
              <w:rPr>
                <w:lang w:val="en-US"/>
              </w:rPr>
            </w:pPr>
            <w:r w:rsidRPr="00AB57BD">
              <w:rPr>
                <w:lang w:val="en-US"/>
              </w:rPr>
              <w:t xml:space="preserve">Prepare Elhub test environment </w:t>
            </w:r>
          </w:p>
          <w:p w14:paraId="00C4A682" w14:textId="6BCF9FFC" w:rsidR="00AB57BD" w:rsidRPr="00AB57BD" w:rsidRDefault="00AB57BD" w:rsidP="00345BDB">
            <w:pPr>
              <w:pStyle w:val="Listeavsnitt"/>
              <w:ind w:left="222" w:hanging="222"/>
              <w:jc w:val="left"/>
              <w:rPr>
                <w:lang w:val="en-US"/>
              </w:rPr>
            </w:pPr>
            <w:r>
              <w:rPr>
                <w:lang w:val="en-US"/>
              </w:rPr>
              <w:t>Monitor test environment during testing</w:t>
            </w:r>
          </w:p>
          <w:p w14:paraId="287B0053" w14:textId="08B4335A" w:rsidR="009D2E45" w:rsidRPr="00691414" w:rsidRDefault="009637BD" w:rsidP="009637BD">
            <w:pPr>
              <w:pStyle w:val="Listeavsnitt"/>
              <w:ind w:left="222" w:hanging="222"/>
              <w:jc w:val="left"/>
              <w:rPr>
                <w:lang w:val="en-US"/>
              </w:rPr>
            </w:pPr>
            <w:r>
              <w:rPr>
                <w:lang w:val="en-GB"/>
              </w:rPr>
              <w:t>Resolve defects and do bug fixing</w:t>
            </w:r>
          </w:p>
        </w:tc>
      </w:tr>
      <w:tr w:rsidR="009D2E45" w:rsidRPr="00B14F03" w14:paraId="3D964EA7" w14:textId="2EB2E59A" w:rsidTr="00782CE1">
        <w:trPr>
          <w:trHeight w:val="124"/>
        </w:trPr>
        <w:tc>
          <w:tcPr>
            <w:tcW w:w="2127" w:type="dxa"/>
          </w:tcPr>
          <w:p w14:paraId="3E7A5D0E" w14:textId="41F377A5" w:rsidR="009D2E45" w:rsidRDefault="009D2E45" w:rsidP="009D2E45">
            <w:pPr>
              <w:rPr>
                <w:lang w:val="en-GB"/>
              </w:rPr>
            </w:pPr>
            <w:r>
              <w:rPr>
                <w:lang w:val="en-US"/>
              </w:rPr>
              <w:t>Test responsible</w:t>
            </w:r>
          </w:p>
        </w:tc>
        <w:tc>
          <w:tcPr>
            <w:tcW w:w="1701" w:type="dxa"/>
          </w:tcPr>
          <w:p w14:paraId="3F13F453" w14:textId="41850F76" w:rsidR="009D2E45" w:rsidRPr="000B3F4E" w:rsidRDefault="009637BD" w:rsidP="009D2E45">
            <w:pPr>
              <w:rPr>
                <w:lang w:val="en-US"/>
              </w:rPr>
            </w:pPr>
            <w:r>
              <w:rPr>
                <w:lang w:val="en-GB"/>
              </w:rPr>
              <w:t>System vendor</w:t>
            </w:r>
          </w:p>
        </w:tc>
        <w:tc>
          <w:tcPr>
            <w:tcW w:w="5244" w:type="dxa"/>
          </w:tcPr>
          <w:p w14:paraId="03E8CE98" w14:textId="58C42A18" w:rsidR="009D2E45" w:rsidRPr="0091515A" w:rsidRDefault="009D2E45" w:rsidP="00345BDB">
            <w:pPr>
              <w:pStyle w:val="Listeavsnitt"/>
              <w:ind w:left="222" w:hanging="222"/>
              <w:jc w:val="left"/>
              <w:rPr>
                <w:lang w:val="en-GB"/>
              </w:rPr>
            </w:pPr>
            <w:r w:rsidRPr="0091515A">
              <w:rPr>
                <w:lang w:val="en-GB"/>
              </w:rPr>
              <w:t>Plan test activities</w:t>
            </w:r>
          </w:p>
          <w:p w14:paraId="154A4E00" w14:textId="77777777" w:rsidR="009D2E45" w:rsidRDefault="009D2E45" w:rsidP="00345BDB">
            <w:pPr>
              <w:pStyle w:val="Listeavsnitt"/>
              <w:ind w:left="222" w:hanging="222"/>
              <w:jc w:val="left"/>
              <w:rPr>
                <w:lang w:val="en-GB"/>
              </w:rPr>
            </w:pPr>
            <w:r w:rsidRPr="0091515A">
              <w:rPr>
                <w:lang w:val="en-GB"/>
              </w:rPr>
              <w:t>Ensure that internal development activities are performed as planned</w:t>
            </w:r>
          </w:p>
          <w:p w14:paraId="239D32F2" w14:textId="33F149A5" w:rsidR="00FC22F7" w:rsidRPr="0091515A" w:rsidRDefault="00FC22F7" w:rsidP="00345BDB">
            <w:pPr>
              <w:pStyle w:val="Listeavsnitt"/>
              <w:ind w:left="222" w:hanging="222"/>
              <w:jc w:val="left"/>
              <w:rPr>
                <w:lang w:val="en-GB"/>
              </w:rPr>
            </w:pPr>
            <w:r>
              <w:rPr>
                <w:lang w:val="en-GB"/>
              </w:rPr>
              <w:t>Prepare Test case descriptions</w:t>
            </w:r>
            <w:r w:rsidR="0042545D">
              <w:rPr>
                <w:lang w:val="en-GB"/>
              </w:rPr>
              <w:t xml:space="preserve"> and send to Elhub</w:t>
            </w:r>
          </w:p>
          <w:p w14:paraId="119BAA82" w14:textId="1F63F48F" w:rsidR="009637BD" w:rsidRDefault="009637BD" w:rsidP="009637BD">
            <w:pPr>
              <w:pStyle w:val="Listeavsnitt"/>
              <w:ind w:left="222" w:hanging="222"/>
              <w:jc w:val="left"/>
              <w:rPr>
                <w:lang w:val="en-US"/>
              </w:rPr>
            </w:pPr>
            <w:r w:rsidRPr="00B23CDB">
              <w:rPr>
                <w:lang w:val="en-US"/>
              </w:rPr>
              <w:t xml:space="preserve">Ensure </w:t>
            </w:r>
            <w:r>
              <w:rPr>
                <w:lang w:val="en-US"/>
              </w:rPr>
              <w:t xml:space="preserve">that entry criteria’s are met </w:t>
            </w:r>
          </w:p>
          <w:p w14:paraId="71F00104" w14:textId="479F177F" w:rsidR="009637BD" w:rsidRPr="00B23CDB" w:rsidRDefault="009637BD" w:rsidP="009637BD">
            <w:pPr>
              <w:pStyle w:val="Listeavsnitt"/>
              <w:ind w:left="222" w:hanging="222"/>
              <w:jc w:val="left"/>
              <w:rPr>
                <w:lang w:val="en-US"/>
              </w:rPr>
            </w:pPr>
            <w:r>
              <w:rPr>
                <w:lang w:val="en-US"/>
              </w:rPr>
              <w:t>Monitor own test activities</w:t>
            </w:r>
          </w:p>
          <w:p w14:paraId="1C225C22" w14:textId="0C2C84B3" w:rsidR="009D2E45" w:rsidRDefault="00F14B68" w:rsidP="009637BD">
            <w:pPr>
              <w:pStyle w:val="Listeavsnitt"/>
              <w:ind w:left="222" w:hanging="222"/>
              <w:jc w:val="left"/>
              <w:rPr>
                <w:lang w:val="en-GB"/>
              </w:rPr>
            </w:pPr>
            <w:r>
              <w:rPr>
                <w:lang w:val="en-GB"/>
              </w:rPr>
              <w:t>Prepare test r</w:t>
            </w:r>
            <w:r w:rsidR="009D2E45" w:rsidRPr="0091515A">
              <w:rPr>
                <w:lang w:val="en-GB"/>
              </w:rPr>
              <w:t xml:space="preserve">eport to </w:t>
            </w:r>
            <w:r w:rsidR="009637BD">
              <w:rPr>
                <w:lang w:val="en-GB"/>
              </w:rPr>
              <w:t>Elhub</w:t>
            </w:r>
          </w:p>
          <w:p w14:paraId="201F004A" w14:textId="43901CBF" w:rsidR="009D2E45" w:rsidRPr="00691414" w:rsidRDefault="009637BD" w:rsidP="009637BD">
            <w:pPr>
              <w:pStyle w:val="Listeavsnitt"/>
              <w:ind w:left="222" w:hanging="222"/>
              <w:jc w:val="left"/>
              <w:rPr>
                <w:lang w:val="en-GB"/>
              </w:rPr>
            </w:pPr>
            <w:r>
              <w:rPr>
                <w:lang w:val="en-GB"/>
              </w:rPr>
              <w:t xml:space="preserve">Report </w:t>
            </w:r>
            <w:r w:rsidR="00F14B68">
              <w:rPr>
                <w:lang w:val="en-GB"/>
              </w:rPr>
              <w:t>Elhub-</w:t>
            </w:r>
            <w:r>
              <w:rPr>
                <w:lang w:val="en-GB"/>
              </w:rPr>
              <w:t>errors</w:t>
            </w:r>
          </w:p>
        </w:tc>
      </w:tr>
    </w:tbl>
    <w:p w14:paraId="1455E459" w14:textId="1AF82034" w:rsidR="00853117" w:rsidRDefault="00853117" w:rsidP="00853117">
      <w:pPr>
        <w:pStyle w:val="Overskrift1"/>
      </w:pPr>
      <w:bookmarkStart w:id="58" w:name="_Toc488842836"/>
      <w:bookmarkStart w:id="59" w:name="_Toc478384750"/>
      <w:bookmarkEnd w:id="57"/>
      <w:r>
        <w:t xml:space="preserve">Test </w:t>
      </w:r>
      <w:r w:rsidR="00B60289">
        <w:t>schedule</w:t>
      </w:r>
      <w:bookmarkEnd w:id="58"/>
      <w:r w:rsidR="00960F92">
        <w:t xml:space="preserve"> </w:t>
      </w:r>
      <w:bookmarkEnd w:id="59"/>
    </w:p>
    <w:p w14:paraId="692BAC42" w14:textId="5559BB03" w:rsidR="00C73430" w:rsidRDefault="00B60289" w:rsidP="00C73430">
      <w:pPr>
        <w:rPr>
          <w:lang w:val="en-US"/>
        </w:rPr>
      </w:pPr>
      <w:r>
        <w:rPr>
          <w:lang w:val="en-US"/>
        </w:rPr>
        <w:t>The test schedule and approval dates for each test case must be coordinated with the Market trials. In addition a</w:t>
      </w:r>
      <w:r w:rsidR="00C73430">
        <w:rPr>
          <w:lang w:val="en-US"/>
        </w:rPr>
        <w:t xml:space="preserve">ll test cases </w:t>
      </w:r>
      <w:r>
        <w:rPr>
          <w:lang w:val="en-US"/>
        </w:rPr>
        <w:t>from all test round must be retested when new versions of Elhub are released</w:t>
      </w:r>
      <w:r w:rsidR="00C73430">
        <w:rPr>
          <w:lang w:val="en-US"/>
        </w:rPr>
        <w:t>.</w:t>
      </w:r>
    </w:p>
    <w:p w14:paraId="40141404" w14:textId="0EA4E8C0" w:rsidR="00C73430" w:rsidRDefault="00B60289" w:rsidP="00C73430">
      <w:pPr>
        <w:rPr>
          <w:lang w:val="en-US"/>
        </w:rPr>
      </w:pPr>
      <w:r>
        <w:rPr>
          <w:lang w:val="en-US"/>
        </w:rPr>
        <w:t xml:space="preserve">Test cases </w:t>
      </w:r>
      <w:r w:rsidR="00BA62E2">
        <w:rPr>
          <w:lang w:val="en-US"/>
        </w:rPr>
        <w:t>in SVT will be linked to the Market party milestones as follows</w:t>
      </w:r>
      <w:r w:rsidR="00C73430">
        <w:rPr>
          <w:lang w:val="en-US"/>
        </w:rPr>
        <w:t>:</w:t>
      </w:r>
    </w:p>
    <w:p w14:paraId="7CD0E733" w14:textId="10A313E3" w:rsidR="00C73430" w:rsidRDefault="00405340" w:rsidP="00C73430">
      <w:pPr>
        <w:pStyle w:val="Listeavsnitt"/>
        <w:numPr>
          <w:ilvl w:val="0"/>
          <w:numId w:val="46"/>
        </w:numPr>
        <w:rPr>
          <w:lang w:val="en-US"/>
        </w:rPr>
      </w:pPr>
      <w:r>
        <w:rPr>
          <w:lang w:val="en-US"/>
        </w:rPr>
        <w:t>Test cases to be approved to M6</w:t>
      </w:r>
      <w:r w:rsidR="00C73430">
        <w:rPr>
          <w:lang w:val="en-US"/>
        </w:rPr>
        <w:t xml:space="preserve"> </w:t>
      </w:r>
      <w:r>
        <w:rPr>
          <w:lang w:val="en-US"/>
        </w:rPr>
        <w:t>1</w:t>
      </w:r>
      <w:r w:rsidRPr="00405340">
        <w:rPr>
          <w:vertAlign w:val="superscript"/>
          <w:lang w:val="en-US"/>
        </w:rPr>
        <w:t>st</w:t>
      </w:r>
      <w:r>
        <w:rPr>
          <w:lang w:val="en-US"/>
        </w:rPr>
        <w:t xml:space="preserve">  </w:t>
      </w:r>
      <w:r w:rsidR="00BE779A">
        <w:rPr>
          <w:lang w:val="en-US"/>
        </w:rPr>
        <w:t>Ju</w:t>
      </w:r>
      <w:r>
        <w:rPr>
          <w:lang w:val="en-US"/>
        </w:rPr>
        <w:t>ly</w:t>
      </w:r>
    </w:p>
    <w:p w14:paraId="75428576" w14:textId="733DCB88" w:rsidR="00C73430" w:rsidRPr="00542A9D" w:rsidRDefault="00405340" w:rsidP="00C73430">
      <w:pPr>
        <w:pStyle w:val="Listeavsnitt"/>
        <w:numPr>
          <w:ilvl w:val="0"/>
          <w:numId w:val="46"/>
        </w:numPr>
        <w:rPr>
          <w:lang w:val="en-US"/>
        </w:rPr>
      </w:pPr>
      <w:r>
        <w:rPr>
          <w:lang w:val="en-US"/>
        </w:rPr>
        <w:t>Test cases to be approved to M7  (date not settled)</w:t>
      </w:r>
    </w:p>
    <w:p w14:paraId="23D5AB40" w14:textId="3566D09B" w:rsidR="0011193D" w:rsidRDefault="00C73430" w:rsidP="00C73430">
      <w:pPr>
        <w:rPr>
          <w:lang w:val="en-US"/>
        </w:rPr>
      </w:pPr>
      <w:r w:rsidRPr="00E8566E">
        <w:rPr>
          <w:lang w:val="en-US"/>
        </w:rPr>
        <w:t xml:space="preserve">The chapters </w:t>
      </w:r>
      <w:r>
        <w:rPr>
          <w:lang w:val="en-US"/>
        </w:rPr>
        <w:t xml:space="preserve">below </w:t>
      </w:r>
      <w:r w:rsidRPr="00E8566E">
        <w:rPr>
          <w:lang w:val="en-US"/>
        </w:rPr>
        <w:t xml:space="preserve">describes the </w:t>
      </w:r>
      <w:r>
        <w:rPr>
          <w:lang w:val="en-US"/>
        </w:rPr>
        <w:t>scope for each milestone</w:t>
      </w:r>
      <w:r w:rsidRPr="00E8566E">
        <w:rPr>
          <w:lang w:val="en-US"/>
        </w:rPr>
        <w:t>.</w:t>
      </w:r>
    </w:p>
    <w:p w14:paraId="19AA0B4B" w14:textId="5B3EA10A" w:rsidR="00C73430" w:rsidRDefault="008B5F01" w:rsidP="001E6C4D">
      <w:pPr>
        <w:pStyle w:val="Overskrift2"/>
      </w:pPr>
      <w:bookmarkStart w:id="60" w:name="_Toc488842837"/>
      <w:r>
        <w:t>Test</w:t>
      </w:r>
      <w:r w:rsidR="00405340">
        <w:t xml:space="preserve"> </w:t>
      </w:r>
      <w:r>
        <w:t>cases for approval to M6</w:t>
      </w:r>
      <w:bookmarkEnd w:id="60"/>
    </w:p>
    <w:p w14:paraId="2B8009A6" w14:textId="36611132" w:rsidR="00C73430" w:rsidRDefault="00C73430" w:rsidP="00C73430">
      <w:pPr>
        <w:rPr>
          <w:lang w:val="en-US"/>
        </w:rPr>
      </w:pPr>
      <w:r>
        <w:rPr>
          <w:lang w:val="en-US"/>
        </w:rPr>
        <w:t xml:space="preserve">The following tests must be </w:t>
      </w:r>
      <w:r w:rsidR="000525DA">
        <w:rPr>
          <w:lang w:val="en-US"/>
        </w:rPr>
        <w:t>approved</w:t>
      </w:r>
      <w:r>
        <w:rPr>
          <w:lang w:val="en-US"/>
        </w:rPr>
        <w:t xml:space="preserve"> </w:t>
      </w:r>
      <w:r w:rsidR="008B5F01">
        <w:rPr>
          <w:lang w:val="en-US"/>
        </w:rPr>
        <w:t>to M6, 1</w:t>
      </w:r>
      <w:r w:rsidR="008B5F01" w:rsidRPr="008B5F01">
        <w:rPr>
          <w:vertAlign w:val="superscript"/>
          <w:lang w:val="en-US"/>
        </w:rPr>
        <w:t>st</w:t>
      </w:r>
      <w:r w:rsidR="008B5F01">
        <w:rPr>
          <w:lang w:val="en-US"/>
        </w:rPr>
        <w:t xml:space="preserve"> July</w:t>
      </w:r>
      <w:r>
        <w:rPr>
          <w:lang w:val="en-US"/>
        </w:rPr>
        <w:t>.</w:t>
      </w:r>
    </w:p>
    <w:p w14:paraId="76A26F02" w14:textId="77777777" w:rsidR="00FA61B3" w:rsidRPr="00E8566E" w:rsidRDefault="00FA61B3" w:rsidP="00C73430">
      <w:pPr>
        <w:rPr>
          <w:lang w:val="en-US"/>
        </w:rPr>
      </w:pPr>
    </w:p>
    <w:tbl>
      <w:tblPr>
        <w:tblW w:w="7792" w:type="dxa"/>
        <w:tblCellMar>
          <w:left w:w="70" w:type="dxa"/>
          <w:right w:w="70" w:type="dxa"/>
        </w:tblCellMar>
        <w:tblLook w:val="04A0" w:firstRow="1" w:lastRow="0" w:firstColumn="1" w:lastColumn="0" w:noHBand="0" w:noVBand="1"/>
      </w:tblPr>
      <w:tblGrid>
        <w:gridCol w:w="2547"/>
        <w:gridCol w:w="2123"/>
        <w:gridCol w:w="3122"/>
      </w:tblGrid>
      <w:tr w:rsidR="009A0570" w:rsidRPr="003E23E2" w14:paraId="54AEC753" w14:textId="07CACA4C" w:rsidTr="00850BB4">
        <w:trPr>
          <w:trHeight w:val="315"/>
          <w:tblHeader/>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C4315FA" w14:textId="51F6FCEE" w:rsidR="009A0570" w:rsidRPr="009A0570" w:rsidRDefault="009A0570" w:rsidP="0011193D">
            <w:pPr>
              <w:rPr>
                <w:rFonts w:ascii="Calibri" w:eastAsia="Times New Roman" w:hAnsi="Calibri" w:cs="Times New Roman"/>
                <w:b/>
                <w:bCs/>
                <w:color w:val="000000"/>
                <w:lang w:val="en-US" w:eastAsia="nb-NO"/>
              </w:rPr>
            </w:pPr>
            <w:r w:rsidRPr="009A0570">
              <w:rPr>
                <w:rFonts w:ascii="Calibri" w:eastAsia="Times New Roman" w:hAnsi="Calibri" w:cs="Times New Roman"/>
                <w:b/>
                <w:bCs/>
                <w:color w:val="000000"/>
                <w:lang w:val="en-US" w:eastAsia="nb-NO"/>
              </w:rPr>
              <w:t>Test case</w:t>
            </w:r>
          </w:p>
        </w:tc>
        <w:tc>
          <w:tcPr>
            <w:tcW w:w="2123" w:type="dxa"/>
            <w:tcBorders>
              <w:top w:val="single" w:sz="4" w:space="0" w:color="auto"/>
              <w:left w:val="single" w:sz="4" w:space="0" w:color="auto"/>
              <w:bottom w:val="single" w:sz="4" w:space="0" w:color="auto"/>
              <w:right w:val="single" w:sz="4" w:space="0" w:color="auto"/>
            </w:tcBorders>
            <w:shd w:val="clear" w:color="000000" w:fill="D9D9D9"/>
          </w:tcPr>
          <w:p w14:paraId="101958DF" w14:textId="2E5E1FA7" w:rsidR="009A0570" w:rsidRPr="009A0570" w:rsidRDefault="009A0570" w:rsidP="0011193D">
            <w:pPr>
              <w:rPr>
                <w:rFonts w:ascii="Calibri" w:eastAsia="Times New Roman" w:hAnsi="Calibri" w:cs="Times New Roman"/>
                <w:b/>
                <w:bCs/>
                <w:color w:val="000000"/>
                <w:lang w:val="en-US" w:eastAsia="nb-NO"/>
              </w:rPr>
            </w:pPr>
            <w:r w:rsidRPr="009A0570">
              <w:rPr>
                <w:rFonts w:ascii="Calibri" w:eastAsia="Times New Roman" w:hAnsi="Calibri" w:cs="Times New Roman"/>
                <w:b/>
                <w:bCs/>
                <w:color w:val="000000"/>
                <w:lang w:val="en-US" w:eastAsia="nb-NO"/>
              </w:rPr>
              <w:t xml:space="preserve">Elhub </w:t>
            </w:r>
            <w:r w:rsidR="00022B2B">
              <w:rPr>
                <w:rFonts w:ascii="Calibri" w:eastAsia="Times New Roman" w:hAnsi="Calibri" w:cs="Times New Roman"/>
                <w:b/>
                <w:bCs/>
                <w:color w:val="000000"/>
                <w:lang w:val="en-US" w:eastAsia="nb-NO"/>
              </w:rPr>
              <w:t xml:space="preserve">test </w:t>
            </w:r>
            <w:r w:rsidRPr="009A0570">
              <w:rPr>
                <w:rFonts w:ascii="Calibri" w:eastAsia="Times New Roman" w:hAnsi="Calibri" w:cs="Times New Roman"/>
                <w:b/>
                <w:bCs/>
                <w:color w:val="000000"/>
                <w:lang w:val="en-US" w:eastAsia="nb-NO"/>
              </w:rPr>
              <w:t>ID</w:t>
            </w:r>
          </w:p>
        </w:tc>
        <w:tc>
          <w:tcPr>
            <w:tcW w:w="3122" w:type="dxa"/>
            <w:tcBorders>
              <w:top w:val="single" w:sz="4" w:space="0" w:color="auto"/>
              <w:left w:val="single" w:sz="4" w:space="0" w:color="auto"/>
              <w:bottom w:val="single" w:sz="4" w:space="0" w:color="auto"/>
              <w:right w:val="single" w:sz="4" w:space="0" w:color="auto"/>
            </w:tcBorders>
            <w:shd w:val="clear" w:color="000000" w:fill="D9D9D9"/>
          </w:tcPr>
          <w:p w14:paraId="09BF67B5" w14:textId="62E85248" w:rsidR="009A0570" w:rsidRPr="009A0570" w:rsidRDefault="00D05606" w:rsidP="00960F92">
            <w:pPr>
              <w:rPr>
                <w:rFonts w:ascii="Calibri" w:eastAsia="Times New Roman" w:hAnsi="Calibri" w:cs="Times New Roman"/>
                <w:b/>
                <w:bCs/>
                <w:color w:val="000000"/>
                <w:lang w:val="en-US" w:eastAsia="nb-NO"/>
              </w:rPr>
            </w:pPr>
            <w:r>
              <w:rPr>
                <w:rFonts w:ascii="Calibri" w:eastAsia="Times New Roman" w:hAnsi="Calibri" w:cs="Times New Roman"/>
                <w:b/>
                <w:bCs/>
                <w:color w:val="000000"/>
                <w:lang w:val="en-US" w:eastAsia="nb-NO"/>
              </w:rPr>
              <w:t>Comment</w:t>
            </w:r>
          </w:p>
        </w:tc>
      </w:tr>
      <w:tr w:rsidR="009A0570" w:rsidRPr="003E23E2" w14:paraId="34495B57" w14:textId="0EFA30AC"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0219B23" w14:textId="76B97F7C" w:rsidR="009A0570" w:rsidRPr="009A0570" w:rsidRDefault="009A0570" w:rsidP="009A0570">
            <w:pPr>
              <w:rPr>
                <w:rFonts w:ascii="Calibri" w:eastAsia="Times New Roman" w:hAnsi="Calibri" w:cs="Times New Roman"/>
                <w:color w:val="000000"/>
                <w:lang w:val="en-US" w:eastAsia="nb-NO"/>
              </w:rPr>
            </w:pPr>
            <w:r w:rsidRPr="009A0570">
              <w:rPr>
                <w:rFonts w:ascii="Calibri" w:eastAsia="Times New Roman" w:hAnsi="Calibri" w:cs="Times New Roman"/>
                <w:color w:val="000000"/>
                <w:lang w:val="en-US" w:eastAsia="nb-NO"/>
              </w:rPr>
              <w:t>BRS-NO-101 Confirm</w:t>
            </w:r>
          </w:p>
        </w:tc>
        <w:tc>
          <w:tcPr>
            <w:tcW w:w="2123" w:type="dxa"/>
            <w:tcBorders>
              <w:top w:val="nil"/>
              <w:left w:val="single" w:sz="4" w:space="0" w:color="auto"/>
              <w:bottom w:val="single" w:sz="4" w:space="0" w:color="auto"/>
              <w:right w:val="single" w:sz="4" w:space="0" w:color="auto"/>
            </w:tcBorders>
          </w:tcPr>
          <w:p w14:paraId="556648C1" w14:textId="570E0833" w:rsidR="009A0570" w:rsidRPr="009A0570" w:rsidRDefault="009A0570" w:rsidP="009A0570">
            <w:pPr>
              <w:rPr>
                <w:rFonts w:ascii="Calibri" w:eastAsia="Times New Roman" w:hAnsi="Calibri" w:cs="Times New Roman"/>
                <w:color w:val="000000"/>
                <w:lang w:val="en-US" w:eastAsia="nb-NO"/>
              </w:rPr>
            </w:pPr>
            <w:r w:rsidRPr="003E23E2">
              <w:rPr>
                <w:lang w:val="en-US"/>
              </w:rPr>
              <w:t>ET-3765</w:t>
            </w:r>
          </w:p>
        </w:tc>
        <w:tc>
          <w:tcPr>
            <w:tcW w:w="3122" w:type="dxa"/>
            <w:tcBorders>
              <w:top w:val="nil"/>
              <w:left w:val="single" w:sz="4" w:space="0" w:color="auto"/>
              <w:bottom w:val="single" w:sz="4" w:space="0" w:color="auto"/>
              <w:right w:val="single" w:sz="4" w:space="0" w:color="auto"/>
            </w:tcBorders>
          </w:tcPr>
          <w:p w14:paraId="2F29E684" w14:textId="7EA253DD" w:rsidR="009A0570" w:rsidRPr="009A0570" w:rsidRDefault="009A0570" w:rsidP="00960F92">
            <w:pPr>
              <w:rPr>
                <w:rFonts w:ascii="Calibri" w:eastAsia="Times New Roman" w:hAnsi="Calibri" w:cs="Times New Roman"/>
                <w:color w:val="000000"/>
                <w:lang w:val="en-US" w:eastAsia="nb-NO"/>
              </w:rPr>
            </w:pPr>
          </w:p>
        </w:tc>
      </w:tr>
      <w:tr w:rsidR="00BA62E2" w:rsidRPr="003E23E2" w14:paraId="3DBD84CD" w14:textId="77777777" w:rsidTr="00483EE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719F9D" w14:textId="77777777" w:rsidR="00BA62E2" w:rsidRPr="009A0570" w:rsidRDefault="00BA62E2" w:rsidP="00483EE1">
            <w:pPr>
              <w:rPr>
                <w:rFonts w:ascii="Calibri" w:eastAsia="Times New Roman" w:hAnsi="Calibri" w:cs="Times New Roman"/>
                <w:color w:val="000000"/>
                <w:lang w:val="en-US" w:eastAsia="nb-NO"/>
              </w:rPr>
            </w:pPr>
            <w:r w:rsidRPr="009A0570">
              <w:rPr>
                <w:rFonts w:ascii="Calibri" w:eastAsia="Times New Roman" w:hAnsi="Calibri" w:cs="Times New Roman"/>
                <w:color w:val="000000"/>
                <w:lang w:val="en-US" w:eastAsia="nb-NO"/>
              </w:rPr>
              <w:t>BRS-NO-101 Reject</w:t>
            </w:r>
          </w:p>
        </w:tc>
        <w:tc>
          <w:tcPr>
            <w:tcW w:w="2123" w:type="dxa"/>
            <w:tcBorders>
              <w:top w:val="nil"/>
              <w:left w:val="single" w:sz="4" w:space="0" w:color="auto"/>
              <w:bottom w:val="single" w:sz="4" w:space="0" w:color="auto"/>
              <w:right w:val="single" w:sz="4" w:space="0" w:color="auto"/>
            </w:tcBorders>
          </w:tcPr>
          <w:p w14:paraId="68053A47" w14:textId="77777777" w:rsidR="00BA62E2" w:rsidRPr="009A0570" w:rsidRDefault="00BA62E2" w:rsidP="00483EE1">
            <w:pPr>
              <w:rPr>
                <w:rFonts w:ascii="Calibri" w:eastAsia="Times New Roman" w:hAnsi="Calibri" w:cs="Times New Roman"/>
                <w:color w:val="000000"/>
                <w:lang w:val="en-US" w:eastAsia="nb-NO"/>
              </w:rPr>
            </w:pPr>
            <w:r w:rsidRPr="003E23E2">
              <w:rPr>
                <w:lang w:val="en-US"/>
              </w:rPr>
              <w:t>ET-3929</w:t>
            </w:r>
          </w:p>
        </w:tc>
        <w:tc>
          <w:tcPr>
            <w:tcW w:w="3122" w:type="dxa"/>
            <w:tcBorders>
              <w:top w:val="nil"/>
              <w:left w:val="single" w:sz="4" w:space="0" w:color="auto"/>
              <w:bottom w:val="single" w:sz="4" w:space="0" w:color="auto"/>
              <w:right w:val="single" w:sz="4" w:space="0" w:color="auto"/>
            </w:tcBorders>
          </w:tcPr>
          <w:p w14:paraId="2B999388" w14:textId="77777777" w:rsidR="00BA62E2" w:rsidRPr="009A0570" w:rsidRDefault="00BA62E2" w:rsidP="00483EE1">
            <w:pPr>
              <w:rPr>
                <w:rFonts w:ascii="Calibri" w:eastAsia="Times New Roman" w:hAnsi="Calibri" w:cs="Times New Roman"/>
                <w:color w:val="000000"/>
                <w:lang w:val="en-US" w:eastAsia="nb-NO"/>
              </w:rPr>
            </w:pPr>
          </w:p>
        </w:tc>
      </w:tr>
      <w:tr w:rsidR="00FE6826" w:rsidRPr="003E23E2" w14:paraId="55C8E7B3"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3962BB7" w14:textId="77777777" w:rsidR="00FE6826" w:rsidRPr="009A0570" w:rsidRDefault="00FE6826" w:rsidP="001E6C4D">
            <w:pPr>
              <w:rPr>
                <w:rFonts w:ascii="Calibri" w:eastAsia="Times New Roman" w:hAnsi="Calibri" w:cs="Times New Roman"/>
                <w:color w:val="000000"/>
                <w:lang w:val="en-US" w:eastAsia="nb-NO"/>
              </w:rPr>
            </w:pPr>
            <w:r w:rsidRPr="009A0570">
              <w:rPr>
                <w:rFonts w:ascii="Calibri" w:eastAsia="Times New Roman" w:hAnsi="Calibri" w:cs="Times New Roman"/>
                <w:color w:val="000000"/>
                <w:lang w:val="en-US" w:eastAsia="nb-NO"/>
              </w:rPr>
              <w:t>BRS-NO-101 Cancel</w:t>
            </w:r>
          </w:p>
        </w:tc>
        <w:tc>
          <w:tcPr>
            <w:tcW w:w="2123" w:type="dxa"/>
            <w:tcBorders>
              <w:top w:val="nil"/>
              <w:left w:val="single" w:sz="4" w:space="0" w:color="auto"/>
              <w:bottom w:val="single" w:sz="4" w:space="0" w:color="auto"/>
              <w:right w:val="single" w:sz="4" w:space="0" w:color="auto"/>
            </w:tcBorders>
          </w:tcPr>
          <w:p w14:paraId="4317F368" w14:textId="77777777" w:rsidR="00FE6826" w:rsidRPr="003E23E2" w:rsidRDefault="00FE6826" w:rsidP="00FE6826">
            <w:pPr>
              <w:rPr>
                <w:lang w:val="en-US"/>
              </w:rPr>
            </w:pPr>
            <w:r w:rsidRPr="003E23E2">
              <w:rPr>
                <w:lang w:val="en-US"/>
              </w:rPr>
              <w:t>ET-3888</w:t>
            </w:r>
          </w:p>
        </w:tc>
        <w:tc>
          <w:tcPr>
            <w:tcW w:w="3122" w:type="dxa"/>
            <w:tcBorders>
              <w:top w:val="nil"/>
              <w:left w:val="single" w:sz="4" w:space="0" w:color="auto"/>
              <w:bottom w:val="single" w:sz="4" w:space="0" w:color="auto"/>
              <w:right w:val="single" w:sz="4" w:space="0" w:color="auto"/>
            </w:tcBorders>
          </w:tcPr>
          <w:p w14:paraId="08E1B427" w14:textId="77777777" w:rsidR="00FE6826" w:rsidRPr="009A0570" w:rsidRDefault="00FE6826" w:rsidP="001E6C4D">
            <w:pPr>
              <w:rPr>
                <w:rFonts w:ascii="Calibri" w:eastAsia="Times New Roman" w:hAnsi="Calibri" w:cs="Times New Roman"/>
                <w:color w:val="000000"/>
                <w:lang w:val="en-US" w:eastAsia="nb-NO"/>
              </w:rPr>
            </w:pPr>
          </w:p>
        </w:tc>
      </w:tr>
      <w:tr w:rsidR="00D41B1C" w:rsidRPr="00193ECA" w14:paraId="395F5927" w14:textId="77777777" w:rsidTr="00850BB4">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AB21D9" w14:textId="77777777" w:rsidR="00D41B1C" w:rsidRPr="00193ECA" w:rsidRDefault="00D41B1C"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BRS-NO-102 Confirm</w:t>
            </w:r>
          </w:p>
        </w:tc>
        <w:tc>
          <w:tcPr>
            <w:tcW w:w="2123" w:type="dxa"/>
            <w:tcBorders>
              <w:top w:val="single" w:sz="4" w:space="0" w:color="auto"/>
              <w:left w:val="single" w:sz="4" w:space="0" w:color="auto"/>
              <w:bottom w:val="single" w:sz="4" w:space="0" w:color="auto"/>
              <w:right w:val="single" w:sz="4" w:space="0" w:color="auto"/>
            </w:tcBorders>
          </w:tcPr>
          <w:p w14:paraId="103E3683" w14:textId="77777777" w:rsidR="00D41B1C" w:rsidRPr="00193ECA" w:rsidRDefault="00D41B1C" w:rsidP="001E6C4D">
            <w:pPr>
              <w:rPr>
                <w:rFonts w:ascii="Calibri" w:eastAsia="Times New Roman" w:hAnsi="Calibri" w:cs="Times New Roman"/>
                <w:color w:val="000000"/>
                <w:lang w:eastAsia="nb-NO"/>
              </w:rPr>
            </w:pPr>
            <w:r w:rsidRPr="0078152C">
              <w:t>ET-3971</w:t>
            </w:r>
          </w:p>
        </w:tc>
        <w:tc>
          <w:tcPr>
            <w:tcW w:w="3122" w:type="dxa"/>
            <w:tcBorders>
              <w:top w:val="single" w:sz="4" w:space="0" w:color="auto"/>
              <w:left w:val="single" w:sz="4" w:space="0" w:color="auto"/>
              <w:bottom w:val="single" w:sz="4" w:space="0" w:color="auto"/>
              <w:right w:val="single" w:sz="4" w:space="0" w:color="auto"/>
            </w:tcBorders>
          </w:tcPr>
          <w:p w14:paraId="3DBDE74D" w14:textId="77777777" w:rsidR="00D41B1C" w:rsidRPr="00193ECA" w:rsidRDefault="00D41B1C" w:rsidP="001E6C4D">
            <w:pPr>
              <w:rPr>
                <w:rFonts w:ascii="Calibri" w:eastAsia="Times New Roman" w:hAnsi="Calibri" w:cs="Times New Roman"/>
                <w:color w:val="000000"/>
                <w:lang w:eastAsia="nb-NO"/>
              </w:rPr>
            </w:pPr>
          </w:p>
        </w:tc>
      </w:tr>
      <w:tr w:rsidR="00BA62E2" w:rsidRPr="00193ECA" w14:paraId="3D9E32C8" w14:textId="77777777" w:rsidTr="00483EE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9DC561D" w14:textId="77777777" w:rsidR="00BA62E2" w:rsidRPr="00193ECA" w:rsidRDefault="00BA62E2" w:rsidP="00483EE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BRS-NO-102 Reject</w:t>
            </w:r>
          </w:p>
        </w:tc>
        <w:tc>
          <w:tcPr>
            <w:tcW w:w="2123" w:type="dxa"/>
            <w:tcBorders>
              <w:top w:val="nil"/>
              <w:left w:val="single" w:sz="4" w:space="0" w:color="auto"/>
              <w:bottom w:val="single" w:sz="4" w:space="0" w:color="auto"/>
              <w:right w:val="single" w:sz="4" w:space="0" w:color="auto"/>
            </w:tcBorders>
          </w:tcPr>
          <w:p w14:paraId="74E0758B" w14:textId="77777777" w:rsidR="00BA62E2" w:rsidRPr="00193ECA" w:rsidRDefault="00BA62E2" w:rsidP="00483EE1">
            <w:pPr>
              <w:rPr>
                <w:rFonts w:ascii="Calibri" w:eastAsia="Times New Roman" w:hAnsi="Calibri" w:cs="Times New Roman"/>
                <w:color w:val="000000"/>
                <w:lang w:eastAsia="nb-NO"/>
              </w:rPr>
            </w:pPr>
            <w:r w:rsidRPr="0078152C">
              <w:t>ET-4345</w:t>
            </w:r>
          </w:p>
        </w:tc>
        <w:tc>
          <w:tcPr>
            <w:tcW w:w="3122" w:type="dxa"/>
            <w:tcBorders>
              <w:top w:val="nil"/>
              <w:left w:val="single" w:sz="4" w:space="0" w:color="auto"/>
              <w:bottom w:val="single" w:sz="4" w:space="0" w:color="auto"/>
              <w:right w:val="single" w:sz="4" w:space="0" w:color="auto"/>
            </w:tcBorders>
          </w:tcPr>
          <w:p w14:paraId="620A3B9F" w14:textId="77777777" w:rsidR="00BA62E2" w:rsidRPr="00193ECA" w:rsidRDefault="00BA62E2" w:rsidP="00483EE1">
            <w:pPr>
              <w:rPr>
                <w:rFonts w:ascii="Calibri" w:eastAsia="Times New Roman" w:hAnsi="Calibri" w:cs="Times New Roman"/>
                <w:color w:val="000000"/>
                <w:lang w:eastAsia="nb-NO"/>
              </w:rPr>
            </w:pPr>
          </w:p>
        </w:tc>
      </w:tr>
      <w:tr w:rsidR="00FE6826" w:rsidRPr="00193ECA" w14:paraId="47E33092"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2D798E4" w14:textId="77777777" w:rsidR="00FE6826" w:rsidRPr="00193ECA" w:rsidRDefault="00FE6826"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BRS-NO-102 Cancel</w:t>
            </w:r>
          </w:p>
        </w:tc>
        <w:tc>
          <w:tcPr>
            <w:tcW w:w="2123" w:type="dxa"/>
            <w:tcBorders>
              <w:top w:val="nil"/>
              <w:left w:val="single" w:sz="4" w:space="0" w:color="auto"/>
              <w:bottom w:val="single" w:sz="4" w:space="0" w:color="auto"/>
              <w:right w:val="single" w:sz="4" w:space="0" w:color="auto"/>
            </w:tcBorders>
          </w:tcPr>
          <w:p w14:paraId="44111B79" w14:textId="77777777" w:rsidR="00FE6826" w:rsidRDefault="00FE6826" w:rsidP="00FE6826">
            <w:r w:rsidRPr="0078152C">
              <w:t>ET-4331</w:t>
            </w:r>
          </w:p>
        </w:tc>
        <w:tc>
          <w:tcPr>
            <w:tcW w:w="3122" w:type="dxa"/>
            <w:tcBorders>
              <w:top w:val="nil"/>
              <w:left w:val="single" w:sz="4" w:space="0" w:color="auto"/>
              <w:bottom w:val="single" w:sz="4" w:space="0" w:color="auto"/>
              <w:right w:val="single" w:sz="4" w:space="0" w:color="auto"/>
            </w:tcBorders>
          </w:tcPr>
          <w:p w14:paraId="5F57D715" w14:textId="47CCA591" w:rsidR="00FE6826" w:rsidRPr="00193ECA" w:rsidRDefault="00FE6826" w:rsidP="001E6C4D">
            <w:pPr>
              <w:rPr>
                <w:rFonts w:ascii="Calibri" w:eastAsia="Times New Roman" w:hAnsi="Calibri" w:cs="Times New Roman"/>
                <w:color w:val="000000"/>
                <w:lang w:eastAsia="nb-NO"/>
              </w:rPr>
            </w:pPr>
          </w:p>
        </w:tc>
      </w:tr>
      <w:tr w:rsidR="00D41B1C" w:rsidRPr="00193ECA" w14:paraId="6E6D4D1A" w14:textId="77777777" w:rsidTr="00850BB4">
        <w:trPr>
          <w:trHeight w:val="31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4C9FF" w14:textId="56D30040" w:rsidR="00D41B1C" w:rsidRPr="00193ECA" w:rsidRDefault="00D41B1C" w:rsidP="001E6C4D">
            <w:pPr>
              <w:rPr>
                <w:rFonts w:ascii="Calibri" w:eastAsia="Times New Roman" w:hAnsi="Calibri" w:cs="Times New Roman"/>
                <w:color w:val="000000"/>
                <w:lang w:eastAsia="nb-NO"/>
              </w:rPr>
            </w:pPr>
            <w:r>
              <w:rPr>
                <w:rFonts w:ascii="Calibri" w:eastAsia="Times New Roman" w:hAnsi="Calibri" w:cs="Times New Roman"/>
                <w:color w:val="000000"/>
                <w:lang w:eastAsia="nb-NO"/>
              </w:rPr>
              <w:t>BRS-NO-103</w:t>
            </w:r>
            <w:r w:rsidR="008B5F01">
              <w:rPr>
                <w:rFonts w:ascii="Calibri" w:eastAsia="Times New Roman" w:hAnsi="Calibri" w:cs="Times New Roman"/>
                <w:color w:val="000000"/>
                <w:lang w:eastAsia="nb-NO"/>
              </w:rPr>
              <w:t xml:space="preserve"> Profiled</w:t>
            </w:r>
          </w:p>
        </w:tc>
        <w:tc>
          <w:tcPr>
            <w:tcW w:w="2123" w:type="dxa"/>
            <w:tcBorders>
              <w:top w:val="single" w:sz="4" w:space="0" w:color="auto"/>
              <w:left w:val="single" w:sz="4" w:space="0" w:color="auto"/>
              <w:bottom w:val="single" w:sz="4" w:space="0" w:color="auto"/>
              <w:right w:val="single" w:sz="4" w:space="0" w:color="auto"/>
            </w:tcBorders>
          </w:tcPr>
          <w:p w14:paraId="21F619F9" w14:textId="77777777" w:rsidR="00D41B1C" w:rsidRPr="00193ECA" w:rsidRDefault="00D41B1C" w:rsidP="001E6C4D">
            <w:pPr>
              <w:rPr>
                <w:rFonts w:ascii="Calibri" w:eastAsia="Times New Roman" w:hAnsi="Calibri" w:cs="Times New Roman"/>
                <w:color w:val="000000"/>
                <w:lang w:eastAsia="nb-NO"/>
              </w:rPr>
            </w:pPr>
            <w:r w:rsidRPr="00340F03">
              <w:t>ET-4697</w:t>
            </w:r>
          </w:p>
        </w:tc>
        <w:tc>
          <w:tcPr>
            <w:tcW w:w="3122" w:type="dxa"/>
            <w:tcBorders>
              <w:top w:val="single" w:sz="4" w:space="0" w:color="auto"/>
              <w:left w:val="single" w:sz="4" w:space="0" w:color="auto"/>
              <w:bottom w:val="single" w:sz="4" w:space="0" w:color="auto"/>
              <w:right w:val="single" w:sz="4" w:space="0" w:color="auto"/>
            </w:tcBorders>
          </w:tcPr>
          <w:p w14:paraId="794F333B" w14:textId="77777777" w:rsidR="00D41B1C" w:rsidRPr="00193ECA" w:rsidRDefault="00D41B1C" w:rsidP="001E6C4D">
            <w:pPr>
              <w:rPr>
                <w:rFonts w:ascii="Calibri" w:eastAsia="Times New Roman" w:hAnsi="Calibri" w:cs="Times New Roman"/>
                <w:color w:val="000000"/>
                <w:lang w:eastAsia="nb-NO"/>
              </w:rPr>
            </w:pPr>
          </w:p>
        </w:tc>
      </w:tr>
      <w:tr w:rsidR="00D41B1C" w:rsidRPr="00193ECA" w14:paraId="679C1844"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34AC107" w14:textId="77777777" w:rsidR="00D41B1C" w:rsidRPr="00193ECA" w:rsidRDefault="00D41B1C"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BRS-NO-104</w:t>
            </w:r>
          </w:p>
        </w:tc>
        <w:tc>
          <w:tcPr>
            <w:tcW w:w="2123" w:type="dxa"/>
            <w:tcBorders>
              <w:top w:val="nil"/>
              <w:left w:val="single" w:sz="4" w:space="0" w:color="auto"/>
              <w:bottom w:val="single" w:sz="4" w:space="0" w:color="auto"/>
              <w:right w:val="single" w:sz="4" w:space="0" w:color="auto"/>
            </w:tcBorders>
          </w:tcPr>
          <w:p w14:paraId="35DBD946" w14:textId="77777777" w:rsidR="00D41B1C" w:rsidRPr="00193ECA" w:rsidRDefault="00D41B1C" w:rsidP="00FE6826">
            <w:pPr>
              <w:rPr>
                <w:rFonts w:ascii="Calibri" w:eastAsia="Times New Roman" w:hAnsi="Calibri" w:cs="Times New Roman"/>
                <w:color w:val="000000"/>
                <w:lang w:eastAsia="nb-NO"/>
              </w:rPr>
            </w:pPr>
            <w:r w:rsidRPr="0078152C">
              <w:t>ET-5309</w:t>
            </w:r>
          </w:p>
        </w:tc>
        <w:tc>
          <w:tcPr>
            <w:tcW w:w="3122" w:type="dxa"/>
            <w:tcBorders>
              <w:top w:val="nil"/>
              <w:left w:val="single" w:sz="4" w:space="0" w:color="auto"/>
              <w:bottom w:val="single" w:sz="4" w:space="0" w:color="auto"/>
              <w:right w:val="single" w:sz="4" w:space="0" w:color="auto"/>
            </w:tcBorders>
          </w:tcPr>
          <w:p w14:paraId="4E2B20F4" w14:textId="64BD4858" w:rsidR="00D41B1C" w:rsidRPr="00193ECA" w:rsidRDefault="00D41B1C" w:rsidP="001E6C4D">
            <w:pPr>
              <w:rPr>
                <w:rFonts w:ascii="Calibri" w:eastAsia="Times New Roman" w:hAnsi="Calibri" w:cs="Times New Roman"/>
                <w:color w:val="000000"/>
                <w:lang w:eastAsia="nb-NO"/>
              </w:rPr>
            </w:pPr>
          </w:p>
        </w:tc>
      </w:tr>
      <w:tr w:rsidR="00FE6826" w:rsidRPr="00193ECA" w14:paraId="6AFAD6E1"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56CB263F" w14:textId="77777777" w:rsidR="00FE6826" w:rsidRDefault="00FE6826"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BRS-NO-104</w:t>
            </w:r>
            <w:r>
              <w:rPr>
                <w:rFonts w:ascii="Calibri" w:eastAsia="Times New Roman" w:hAnsi="Calibri" w:cs="Times New Roman"/>
                <w:color w:val="000000"/>
                <w:lang w:eastAsia="nb-NO"/>
              </w:rPr>
              <w:t xml:space="preserve"> Neg</w:t>
            </w:r>
          </w:p>
        </w:tc>
        <w:tc>
          <w:tcPr>
            <w:tcW w:w="2123" w:type="dxa"/>
            <w:tcBorders>
              <w:top w:val="nil"/>
              <w:left w:val="single" w:sz="4" w:space="0" w:color="auto"/>
              <w:bottom w:val="single" w:sz="4" w:space="0" w:color="auto"/>
              <w:right w:val="single" w:sz="4" w:space="0" w:color="auto"/>
            </w:tcBorders>
          </w:tcPr>
          <w:p w14:paraId="4A871760" w14:textId="77777777" w:rsidR="00FE6826" w:rsidRPr="00F528D9" w:rsidRDefault="00FE6826" w:rsidP="001E6C4D">
            <w:r w:rsidRPr="0078152C">
              <w:t>ET-5263</w:t>
            </w:r>
          </w:p>
        </w:tc>
        <w:tc>
          <w:tcPr>
            <w:tcW w:w="3122" w:type="dxa"/>
            <w:tcBorders>
              <w:top w:val="nil"/>
              <w:left w:val="single" w:sz="4" w:space="0" w:color="auto"/>
              <w:bottom w:val="single" w:sz="4" w:space="0" w:color="auto"/>
              <w:right w:val="single" w:sz="4" w:space="0" w:color="auto"/>
            </w:tcBorders>
          </w:tcPr>
          <w:p w14:paraId="3B98AB92" w14:textId="7CD4E368" w:rsidR="00FE6826" w:rsidRDefault="00FE6826" w:rsidP="001E6C4D">
            <w:pPr>
              <w:rPr>
                <w:rFonts w:ascii="Calibri" w:eastAsia="Times New Roman" w:hAnsi="Calibri" w:cs="Times New Roman"/>
                <w:color w:val="000000"/>
                <w:lang w:eastAsia="nb-NO"/>
              </w:rPr>
            </w:pPr>
            <w:r w:rsidRPr="003E23E2">
              <w:rPr>
                <w:rFonts w:ascii="Calibri" w:eastAsia="Times New Roman" w:hAnsi="Calibri" w:cs="Times New Roman"/>
                <w:color w:val="000000"/>
                <w:lang w:val="en-US" w:eastAsia="nb-NO"/>
              </w:rPr>
              <w:t>Optional</w:t>
            </w:r>
          </w:p>
        </w:tc>
      </w:tr>
      <w:tr w:rsidR="00FE6826" w14:paraId="07B81A0C" w14:textId="77777777" w:rsidTr="00850BB4">
        <w:tblPrEx>
          <w:tblCellMar>
            <w:left w:w="0" w:type="dxa"/>
            <w:right w:w="0" w:type="dxa"/>
          </w:tblCellMar>
        </w:tblPrEx>
        <w:trPr>
          <w:trHeight w:val="300"/>
        </w:trPr>
        <w:tc>
          <w:tcPr>
            <w:tcW w:w="2547" w:type="dxa"/>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5139EAD7" w14:textId="77777777" w:rsidR="00FE6826" w:rsidRDefault="00FE6826" w:rsidP="001E6C4D">
            <w:pPr>
              <w:spacing w:line="276" w:lineRule="auto"/>
              <w:rPr>
                <w:color w:val="000000"/>
                <w:lang w:eastAsia="nb-NO"/>
              </w:rPr>
            </w:pPr>
            <w:r>
              <w:rPr>
                <w:color w:val="000000"/>
                <w:lang w:eastAsia="nb-NO"/>
              </w:rPr>
              <w:t>BRS-NO-111-1</w:t>
            </w:r>
          </w:p>
        </w:tc>
        <w:tc>
          <w:tcPr>
            <w:tcW w:w="2123" w:type="dxa"/>
            <w:tcBorders>
              <w:top w:val="single" w:sz="4" w:space="0" w:color="auto"/>
              <w:left w:val="single" w:sz="4" w:space="0" w:color="auto"/>
              <w:bottom w:val="single" w:sz="4" w:space="0" w:color="auto"/>
              <w:right w:val="single" w:sz="4" w:space="0" w:color="auto"/>
            </w:tcBorders>
            <w:vAlign w:val="bottom"/>
          </w:tcPr>
          <w:p w14:paraId="35F31AB0" w14:textId="467AA9A0" w:rsidR="00FE6826" w:rsidRPr="001F7809" w:rsidRDefault="00FE6826" w:rsidP="00FE6826">
            <w:r>
              <w:t xml:space="preserve"> </w:t>
            </w:r>
            <w:r w:rsidRPr="001F7809">
              <w:t>ET-7613</w:t>
            </w:r>
          </w:p>
        </w:tc>
        <w:tc>
          <w:tcPr>
            <w:tcW w:w="3122" w:type="dxa"/>
            <w:tcBorders>
              <w:top w:val="single" w:sz="4" w:space="0" w:color="auto"/>
              <w:left w:val="single" w:sz="4" w:space="0" w:color="auto"/>
              <w:bottom w:val="single" w:sz="4" w:space="0" w:color="auto"/>
              <w:right w:val="single" w:sz="4" w:space="0" w:color="auto"/>
            </w:tcBorders>
          </w:tcPr>
          <w:p w14:paraId="4A53B0F2" w14:textId="77777777" w:rsidR="00FE6826" w:rsidRDefault="00FE6826" w:rsidP="001E6C4D">
            <w:pPr>
              <w:spacing w:line="276" w:lineRule="auto"/>
              <w:rPr>
                <w:color w:val="000000"/>
              </w:rPr>
            </w:pPr>
          </w:p>
        </w:tc>
      </w:tr>
      <w:tr w:rsidR="008B5F01" w:rsidRPr="00CC64D1" w14:paraId="3C19C4BF" w14:textId="77777777" w:rsidTr="008B5F01">
        <w:tblPrEx>
          <w:tblCellMar>
            <w:left w:w="0" w:type="dxa"/>
            <w:right w:w="0" w:type="dxa"/>
          </w:tblCellMar>
        </w:tblPrEx>
        <w:trPr>
          <w:trHeight w:val="300"/>
        </w:trPr>
        <w:tc>
          <w:tcPr>
            <w:tcW w:w="2547" w:type="dxa"/>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2E278E44" w14:textId="77777777" w:rsidR="008B5F01" w:rsidRPr="00CC64D1" w:rsidRDefault="008B5F01" w:rsidP="008B5F01">
            <w:pPr>
              <w:spacing w:line="276" w:lineRule="auto"/>
              <w:rPr>
                <w:color w:val="000000"/>
                <w:lang w:val="en-US" w:eastAsia="nb-NO"/>
              </w:rPr>
            </w:pPr>
            <w:r w:rsidRPr="00CC64D1">
              <w:rPr>
                <w:color w:val="000000"/>
                <w:lang w:val="en-US" w:eastAsia="nb-NO"/>
              </w:rPr>
              <w:t>BRS-NO-111-3</w:t>
            </w:r>
          </w:p>
        </w:tc>
        <w:tc>
          <w:tcPr>
            <w:tcW w:w="2123" w:type="dxa"/>
            <w:tcBorders>
              <w:top w:val="single" w:sz="4" w:space="0" w:color="auto"/>
              <w:left w:val="single" w:sz="4" w:space="0" w:color="auto"/>
              <w:bottom w:val="single" w:sz="4" w:space="0" w:color="auto"/>
              <w:right w:val="single" w:sz="4" w:space="0" w:color="auto"/>
            </w:tcBorders>
            <w:vAlign w:val="bottom"/>
          </w:tcPr>
          <w:p w14:paraId="3E898292" w14:textId="1E5D1F1D" w:rsidR="008B5F01" w:rsidRPr="00CC64D1" w:rsidRDefault="008B5F01" w:rsidP="008B5F01">
            <w:pPr>
              <w:rPr>
                <w:lang w:val="en-US"/>
              </w:rPr>
            </w:pPr>
            <w:r>
              <w:rPr>
                <w:lang w:val="en-US"/>
              </w:rPr>
              <w:t xml:space="preserve"> </w:t>
            </w:r>
            <w:r w:rsidRPr="00CC64D1">
              <w:rPr>
                <w:lang w:val="en-US"/>
              </w:rPr>
              <w:t>ET-7626</w:t>
            </w:r>
          </w:p>
        </w:tc>
        <w:tc>
          <w:tcPr>
            <w:tcW w:w="3122" w:type="dxa"/>
            <w:tcBorders>
              <w:top w:val="single" w:sz="4" w:space="0" w:color="auto"/>
              <w:left w:val="single" w:sz="4" w:space="0" w:color="auto"/>
              <w:bottom w:val="single" w:sz="4" w:space="0" w:color="auto"/>
              <w:right w:val="single" w:sz="4" w:space="0" w:color="auto"/>
            </w:tcBorders>
          </w:tcPr>
          <w:p w14:paraId="3C62F9E6" w14:textId="77777777" w:rsidR="008B5F01" w:rsidRPr="00CC64D1" w:rsidRDefault="008B5F01" w:rsidP="008B5F01">
            <w:pPr>
              <w:spacing w:line="276" w:lineRule="auto"/>
              <w:rPr>
                <w:color w:val="000000"/>
                <w:lang w:val="en-US"/>
              </w:rPr>
            </w:pPr>
          </w:p>
        </w:tc>
      </w:tr>
      <w:tr w:rsidR="00FA61B3" w14:paraId="452B65D9" w14:textId="77777777" w:rsidTr="00850BB4">
        <w:tblPrEx>
          <w:tblCellMar>
            <w:left w:w="0" w:type="dxa"/>
            <w:right w:w="0" w:type="dxa"/>
          </w:tblCellMar>
        </w:tblPrEx>
        <w:trPr>
          <w:trHeight w:val="300"/>
        </w:trPr>
        <w:tc>
          <w:tcPr>
            <w:tcW w:w="2547" w:type="dxa"/>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7908C25C" w14:textId="77777777" w:rsidR="00FA61B3" w:rsidRPr="00CC64D1" w:rsidRDefault="00FA61B3" w:rsidP="001E6C4D">
            <w:pPr>
              <w:spacing w:line="276" w:lineRule="auto"/>
              <w:rPr>
                <w:color w:val="000000"/>
                <w:lang w:val="en-US" w:eastAsia="nb-NO"/>
              </w:rPr>
            </w:pPr>
            <w:r w:rsidRPr="00CC64D1">
              <w:rPr>
                <w:color w:val="000000"/>
                <w:lang w:val="en-US" w:eastAsia="nb-NO"/>
              </w:rPr>
              <w:t>BRS-NO-111-4</w:t>
            </w:r>
          </w:p>
        </w:tc>
        <w:tc>
          <w:tcPr>
            <w:tcW w:w="2123" w:type="dxa"/>
            <w:tcBorders>
              <w:top w:val="single" w:sz="4" w:space="0" w:color="auto"/>
              <w:left w:val="single" w:sz="4" w:space="0" w:color="auto"/>
              <w:bottom w:val="single" w:sz="4" w:space="0" w:color="auto"/>
              <w:right w:val="single" w:sz="4" w:space="0" w:color="auto"/>
            </w:tcBorders>
            <w:vAlign w:val="bottom"/>
          </w:tcPr>
          <w:p w14:paraId="60153C5B" w14:textId="23F764F2" w:rsidR="00FA61B3" w:rsidRPr="00CC64D1" w:rsidRDefault="00FA61B3" w:rsidP="00FA61B3">
            <w:pPr>
              <w:rPr>
                <w:lang w:val="en-US"/>
              </w:rPr>
            </w:pPr>
            <w:r>
              <w:rPr>
                <w:lang w:val="en-US"/>
              </w:rPr>
              <w:t xml:space="preserve"> </w:t>
            </w:r>
            <w:r w:rsidRPr="00CC64D1">
              <w:rPr>
                <w:lang w:val="en-US"/>
              </w:rPr>
              <w:t>ET-7639</w:t>
            </w:r>
          </w:p>
        </w:tc>
        <w:tc>
          <w:tcPr>
            <w:tcW w:w="3122" w:type="dxa"/>
            <w:tcBorders>
              <w:top w:val="single" w:sz="4" w:space="0" w:color="auto"/>
              <w:left w:val="single" w:sz="4" w:space="0" w:color="auto"/>
              <w:bottom w:val="single" w:sz="4" w:space="0" w:color="auto"/>
              <w:right w:val="single" w:sz="4" w:space="0" w:color="auto"/>
            </w:tcBorders>
          </w:tcPr>
          <w:p w14:paraId="29B94F7E" w14:textId="77777777" w:rsidR="00FA61B3" w:rsidRDefault="00FA61B3" w:rsidP="001E6C4D">
            <w:pPr>
              <w:spacing w:line="276" w:lineRule="auto"/>
              <w:ind w:left="71"/>
              <w:rPr>
                <w:color w:val="000000"/>
              </w:rPr>
            </w:pPr>
          </w:p>
        </w:tc>
      </w:tr>
      <w:tr w:rsidR="009A0570" w:rsidRPr="003E23E2" w14:paraId="0849CC58" w14:textId="361499F1"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151557F" w14:textId="37B0AF02" w:rsidR="009A0570" w:rsidRPr="003E23E2" w:rsidRDefault="009A0570" w:rsidP="009A0570">
            <w:pPr>
              <w:rPr>
                <w:rFonts w:ascii="Calibri" w:eastAsia="Times New Roman" w:hAnsi="Calibri" w:cs="Times New Roman"/>
                <w:color w:val="000000"/>
                <w:lang w:val="en-US" w:eastAsia="nb-NO"/>
              </w:rPr>
            </w:pPr>
            <w:r w:rsidRPr="009A0570">
              <w:rPr>
                <w:rFonts w:ascii="Calibri" w:eastAsia="Times New Roman" w:hAnsi="Calibri" w:cs="Times New Roman"/>
                <w:color w:val="000000"/>
                <w:lang w:val="en-US" w:eastAsia="nb-NO"/>
              </w:rPr>
              <w:t>BRS-</w:t>
            </w:r>
            <w:r w:rsidRPr="003E23E2">
              <w:rPr>
                <w:rFonts w:ascii="Calibri" w:eastAsia="Times New Roman" w:hAnsi="Calibri" w:cs="Times New Roman"/>
                <w:color w:val="000000"/>
                <w:lang w:val="en-US" w:eastAsia="nb-NO"/>
              </w:rPr>
              <w:t>NO-121</w:t>
            </w:r>
          </w:p>
        </w:tc>
        <w:tc>
          <w:tcPr>
            <w:tcW w:w="2123" w:type="dxa"/>
            <w:tcBorders>
              <w:top w:val="nil"/>
              <w:left w:val="single" w:sz="4" w:space="0" w:color="auto"/>
              <w:bottom w:val="single" w:sz="4" w:space="0" w:color="auto"/>
              <w:right w:val="single" w:sz="4" w:space="0" w:color="auto"/>
            </w:tcBorders>
          </w:tcPr>
          <w:p w14:paraId="63350B09" w14:textId="544C9570" w:rsidR="009A0570" w:rsidRPr="003E23E2" w:rsidRDefault="009A0570" w:rsidP="009A0570">
            <w:pPr>
              <w:rPr>
                <w:rFonts w:ascii="Calibri" w:eastAsia="Times New Roman" w:hAnsi="Calibri" w:cs="Times New Roman"/>
                <w:color w:val="000000"/>
                <w:lang w:val="en-US" w:eastAsia="nb-NO"/>
              </w:rPr>
            </w:pPr>
            <w:r w:rsidRPr="003E23E2">
              <w:rPr>
                <w:lang w:val="en-US"/>
              </w:rPr>
              <w:t>ET-3956</w:t>
            </w:r>
          </w:p>
        </w:tc>
        <w:tc>
          <w:tcPr>
            <w:tcW w:w="3122" w:type="dxa"/>
            <w:tcBorders>
              <w:top w:val="nil"/>
              <w:left w:val="single" w:sz="4" w:space="0" w:color="auto"/>
              <w:bottom w:val="single" w:sz="4" w:space="0" w:color="auto"/>
              <w:right w:val="single" w:sz="4" w:space="0" w:color="auto"/>
            </w:tcBorders>
          </w:tcPr>
          <w:p w14:paraId="4F628A5E" w14:textId="02E3D732" w:rsidR="009A0570" w:rsidRPr="003E23E2" w:rsidRDefault="009A0570" w:rsidP="00960F92">
            <w:pPr>
              <w:rPr>
                <w:rFonts w:ascii="Calibri" w:eastAsia="Times New Roman" w:hAnsi="Calibri" w:cs="Times New Roman"/>
                <w:color w:val="000000"/>
                <w:lang w:val="en-US" w:eastAsia="nb-NO"/>
              </w:rPr>
            </w:pPr>
          </w:p>
        </w:tc>
      </w:tr>
      <w:tr w:rsidR="00BF50D4" w:rsidRPr="003E23E2" w14:paraId="155AAFD4"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953FFAE" w14:textId="77777777" w:rsidR="00BF50D4" w:rsidRPr="003E23E2" w:rsidRDefault="00BF50D4" w:rsidP="00BF50D4">
            <w:pPr>
              <w:rPr>
                <w:rFonts w:ascii="Calibri" w:eastAsia="Times New Roman" w:hAnsi="Calibri" w:cs="Times New Roman"/>
                <w:color w:val="000000"/>
                <w:lang w:val="en-US" w:eastAsia="nb-NO"/>
              </w:rPr>
            </w:pPr>
            <w:r w:rsidRPr="003E23E2">
              <w:rPr>
                <w:rFonts w:ascii="Calibri" w:eastAsia="Times New Roman" w:hAnsi="Calibri" w:cs="Times New Roman"/>
                <w:color w:val="000000"/>
                <w:lang w:val="en-US" w:eastAsia="nb-NO"/>
              </w:rPr>
              <w:t>BRS-NO-121 Neg</w:t>
            </w:r>
          </w:p>
        </w:tc>
        <w:tc>
          <w:tcPr>
            <w:tcW w:w="2123" w:type="dxa"/>
            <w:tcBorders>
              <w:top w:val="nil"/>
              <w:left w:val="single" w:sz="4" w:space="0" w:color="auto"/>
              <w:bottom w:val="single" w:sz="4" w:space="0" w:color="auto"/>
              <w:right w:val="single" w:sz="4" w:space="0" w:color="auto"/>
            </w:tcBorders>
          </w:tcPr>
          <w:p w14:paraId="16848543" w14:textId="77777777" w:rsidR="00BF50D4" w:rsidRPr="003E23E2" w:rsidRDefault="00BF50D4" w:rsidP="00BF50D4">
            <w:pPr>
              <w:rPr>
                <w:rFonts w:ascii="Calibri" w:eastAsia="Times New Roman" w:hAnsi="Calibri" w:cs="Times New Roman"/>
                <w:color w:val="000000"/>
                <w:lang w:val="en-US" w:eastAsia="nb-NO"/>
              </w:rPr>
            </w:pPr>
            <w:r w:rsidRPr="003E23E2">
              <w:rPr>
                <w:lang w:val="en-US"/>
              </w:rPr>
              <w:t>ET-3988</w:t>
            </w:r>
          </w:p>
        </w:tc>
        <w:tc>
          <w:tcPr>
            <w:tcW w:w="3122" w:type="dxa"/>
            <w:tcBorders>
              <w:top w:val="nil"/>
              <w:left w:val="single" w:sz="4" w:space="0" w:color="auto"/>
              <w:bottom w:val="single" w:sz="4" w:space="0" w:color="auto"/>
              <w:right w:val="single" w:sz="4" w:space="0" w:color="auto"/>
            </w:tcBorders>
          </w:tcPr>
          <w:p w14:paraId="74F92704" w14:textId="77777777" w:rsidR="00BF50D4" w:rsidRPr="003E23E2" w:rsidRDefault="00BF50D4" w:rsidP="00BF50D4">
            <w:pPr>
              <w:rPr>
                <w:rFonts w:ascii="Calibri" w:eastAsia="Times New Roman" w:hAnsi="Calibri" w:cs="Times New Roman"/>
                <w:color w:val="000000"/>
                <w:lang w:val="en-US" w:eastAsia="nb-NO"/>
              </w:rPr>
            </w:pPr>
            <w:r w:rsidRPr="003E23E2">
              <w:rPr>
                <w:rFonts w:ascii="Calibri" w:eastAsia="Times New Roman" w:hAnsi="Calibri" w:cs="Times New Roman"/>
                <w:color w:val="000000"/>
                <w:lang w:val="en-US" w:eastAsia="nb-NO"/>
              </w:rPr>
              <w:t>Optional</w:t>
            </w:r>
          </w:p>
        </w:tc>
      </w:tr>
      <w:tr w:rsidR="005035CA" w:rsidRPr="003E23E2" w14:paraId="4B5D16DE"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5C18C70" w14:textId="77777777" w:rsidR="005035CA" w:rsidRPr="003E23E2" w:rsidRDefault="005035CA" w:rsidP="00BF50D4">
            <w:pPr>
              <w:rPr>
                <w:rFonts w:ascii="Calibri" w:eastAsia="Times New Roman" w:hAnsi="Calibri" w:cs="Times New Roman"/>
                <w:color w:val="000000"/>
                <w:lang w:val="en-US" w:eastAsia="nb-NO"/>
              </w:rPr>
            </w:pPr>
            <w:r w:rsidRPr="003E23E2">
              <w:rPr>
                <w:rFonts w:ascii="Calibri" w:eastAsia="Times New Roman" w:hAnsi="Calibri" w:cs="Times New Roman"/>
                <w:color w:val="000000"/>
                <w:lang w:val="en-US" w:eastAsia="nb-NO"/>
              </w:rPr>
              <w:t>BRS-NO-122</w:t>
            </w:r>
          </w:p>
        </w:tc>
        <w:tc>
          <w:tcPr>
            <w:tcW w:w="2123" w:type="dxa"/>
            <w:tcBorders>
              <w:top w:val="nil"/>
              <w:left w:val="single" w:sz="4" w:space="0" w:color="auto"/>
              <w:bottom w:val="single" w:sz="4" w:space="0" w:color="auto"/>
              <w:right w:val="single" w:sz="4" w:space="0" w:color="auto"/>
            </w:tcBorders>
          </w:tcPr>
          <w:p w14:paraId="2D3579BC" w14:textId="77777777" w:rsidR="005035CA" w:rsidRPr="003E23E2" w:rsidRDefault="005035CA" w:rsidP="005035CA">
            <w:pPr>
              <w:rPr>
                <w:rFonts w:ascii="Calibri" w:eastAsia="Times New Roman" w:hAnsi="Calibri" w:cs="Times New Roman"/>
                <w:color w:val="000000"/>
                <w:lang w:val="en-US" w:eastAsia="nb-NO"/>
              </w:rPr>
            </w:pPr>
            <w:r w:rsidRPr="003E23E2">
              <w:rPr>
                <w:lang w:val="en-US"/>
              </w:rPr>
              <w:t>ET-3980</w:t>
            </w:r>
          </w:p>
        </w:tc>
        <w:tc>
          <w:tcPr>
            <w:tcW w:w="3122" w:type="dxa"/>
            <w:tcBorders>
              <w:top w:val="nil"/>
              <w:left w:val="single" w:sz="4" w:space="0" w:color="auto"/>
              <w:bottom w:val="single" w:sz="4" w:space="0" w:color="auto"/>
              <w:right w:val="single" w:sz="4" w:space="0" w:color="auto"/>
            </w:tcBorders>
          </w:tcPr>
          <w:p w14:paraId="778BDAFD" w14:textId="1C44EBDE" w:rsidR="005035CA" w:rsidRPr="003E23E2" w:rsidRDefault="005035CA" w:rsidP="00BF50D4">
            <w:pPr>
              <w:rPr>
                <w:rFonts w:ascii="Calibri" w:eastAsia="Times New Roman" w:hAnsi="Calibri" w:cs="Times New Roman"/>
                <w:color w:val="000000"/>
                <w:lang w:val="en-US" w:eastAsia="nb-NO"/>
              </w:rPr>
            </w:pPr>
          </w:p>
        </w:tc>
      </w:tr>
      <w:tr w:rsidR="001E6C4D" w:rsidRPr="0011193D" w14:paraId="4745796A" w14:textId="77777777" w:rsidTr="001E6C4D">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044C921" w14:textId="77777777" w:rsidR="001E6C4D" w:rsidRPr="0011193D" w:rsidRDefault="001E6C4D" w:rsidP="001E6C4D">
            <w:pPr>
              <w:rPr>
                <w:rFonts w:ascii="Calibri" w:eastAsia="Times New Roman" w:hAnsi="Calibri" w:cs="Times New Roman"/>
                <w:color w:val="000000"/>
                <w:lang w:eastAsia="nb-NO"/>
              </w:rPr>
            </w:pPr>
            <w:r w:rsidRPr="003E23E2">
              <w:rPr>
                <w:rFonts w:ascii="Calibri" w:eastAsia="Times New Roman" w:hAnsi="Calibri" w:cs="Times New Roman"/>
                <w:color w:val="000000"/>
                <w:lang w:val="en-US" w:eastAsia="nb-NO"/>
              </w:rPr>
              <w:t>BRS-</w:t>
            </w:r>
            <w:r w:rsidRPr="0011193D">
              <w:rPr>
                <w:rFonts w:ascii="Calibri" w:eastAsia="Times New Roman" w:hAnsi="Calibri" w:cs="Times New Roman"/>
                <w:color w:val="000000"/>
                <w:lang w:eastAsia="nb-NO"/>
              </w:rPr>
              <w:t>NO-122 Neg</w:t>
            </w:r>
          </w:p>
        </w:tc>
        <w:tc>
          <w:tcPr>
            <w:tcW w:w="2123" w:type="dxa"/>
            <w:tcBorders>
              <w:top w:val="nil"/>
              <w:left w:val="single" w:sz="4" w:space="0" w:color="auto"/>
              <w:bottom w:val="single" w:sz="4" w:space="0" w:color="auto"/>
              <w:right w:val="single" w:sz="4" w:space="0" w:color="auto"/>
            </w:tcBorders>
          </w:tcPr>
          <w:p w14:paraId="59E4C1B1" w14:textId="77777777" w:rsidR="001E6C4D" w:rsidRDefault="001E6C4D" w:rsidP="001E6C4D">
            <w:pPr>
              <w:rPr>
                <w:rFonts w:ascii="Calibri" w:eastAsia="Times New Roman" w:hAnsi="Calibri" w:cs="Times New Roman"/>
                <w:color w:val="000000"/>
                <w:lang w:eastAsia="nb-NO"/>
              </w:rPr>
            </w:pPr>
            <w:r w:rsidRPr="002C4061">
              <w:t>ET-4107</w:t>
            </w:r>
          </w:p>
        </w:tc>
        <w:tc>
          <w:tcPr>
            <w:tcW w:w="3122" w:type="dxa"/>
            <w:tcBorders>
              <w:top w:val="nil"/>
              <w:left w:val="single" w:sz="4" w:space="0" w:color="auto"/>
              <w:bottom w:val="single" w:sz="4" w:space="0" w:color="auto"/>
              <w:right w:val="single" w:sz="4" w:space="0" w:color="auto"/>
            </w:tcBorders>
          </w:tcPr>
          <w:p w14:paraId="37E780D0" w14:textId="77777777" w:rsidR="001E6C4D" w:rsidRPr="0011193D" w:rsidRDefault="001E6C4D" w:rsidP="001E6C4D">
            <w:pPr>
              <w:rPr>
                <w:rFonts w:ascii="Calibri" w:eastAsia="Times New Roman" w:hAnsi="Calibri" w:cs="Times New Roman"/>
                <w:color w:val="000000"/>
                <w:lang w:eastAsia="nb-NO"/>
              </w:rPr>
            </w:pPr>
            <w:r>
              <w:rPr>
                <w:rFonts w:ascii="Calibri" w:eastAsia="Times New Roman" w:hAnsi="Calibri" w:cs="Times New Roman"/>
                <w:color w:val="000000"/>
                <w:lang w:eastAsia="nb-NO"/>
              </w:rPr>
              <w:t>Optional</w:t>
            </w:r>
          </w:p>
        </w:tc>
      </w:tr>
      <w:tr w:rsidR="00266418" w:rsidRPr="00193ECA" w14:paraId="0C921FA3"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90FED85" w14:textId="77777777" w:rsidR="00266418" w:rsidRPr="00193ECA" w:rsidRDefault="00266418"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BRS-NO-123</w:t>
            </w:r>
          </w:p>
        </w:tc>
        <w:tc>
          <w:tcPr>
            <w:tcW w:w="2123" w:type="dxa"/>
            <w:tcBorders>
              <w:top w:val="nil"/>
              <w:left w:val="single" w:sz="4" w:space="0" w:color="auto"/>
              <w:bottom w:val="single" w:sz="4" w:space="0" w:color="auto"/>
              <w:right w:val="single" w:sz="4" w:space="0" w:color="auto"/>
            </w:tcBorders>
          </w:tcPr>
          <w:p w14:paraId="1317D8B1" w14:textId="77777777" w:rsidR="00266418" w:rsidRPr="00193ECA" w:rsidRDefault="00266418" w:rsidP="001E6C4D">
            <w:pPr>
              <w:rPr>
                <w:rFonts w:ascii="Calibri" w:eastAsia="Times New Roman" w:hAnsi="Calibri" w:cs="Times New Roman"/>
                <w:color w:val="000000"/>
                <w:lang w:eastAsia="nb-NO"/>
              </w:rPr>
            </w:pPr>
            <w:r w:rsidRPr="0078152C">
              <w:t>ET-4199</w:t>
            </w:r>
          </w:p>
        </w:tc>
        <w:tc>
          <w:tcPr>
            <w:tcW w:w="3122" w:type="dxa"/>
            <w:tcBorders>
              <w:top w:val="nil"/>
              <w:left w:val="single" w:sz="4" w:space="0" w:color="auto"/>
              <w:bottom w:val="single" w:sz="4" w:space="0" w:color="auto"/>
              <w:right w:val="single" w:sz="4" w:space="0" w:color="auto"/>
            </w:tcBorders>
          </w:tcPr>
          <w:p w14:paraId="14E0BBD2" w14:textId="77777777" w:rsidR="00266418" w:rsidRPr="00193ECA" w:rsidRDefault="00266418" w:rsidP="001E6C4D">
            <w:pPr>
              <w:rPr>
                <w:rFonts w:ascii="Calibri" w:eastAsia="Times New Roman" w:hAnsi="Calibri" w:cs="Times New Roman"/>
                <w:color w:val="000000"/>
                <w:lang w:eastAsia="nb-NO"/>
              </w:rPr>
            </w:pPr>
          </w:p>
        </w:tc>
      </w:tr>
      <w:tr w:rsidR="008B5F01" w:rsidRPr="00D31B1B" w14:paraId="0A77D5E1" w14:textId="77777777" w:rsidTr="008B5F01">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480980EB" w14:textId="77777777" w:rsidR="008B5F01" w:rsidRDefault="008B5F01" w:rsidP="008B5F01">
            <w:pPr>
              <w:spacing w:line="276" w:lineRule="auto"/>
              <w:rPr>
                <w:color w:val="000000"/>
                <w:lang w:val="en-US" w:eastAsia="nb-NO"/>
              </w:rPr>
            </w:pPr>
            <w:r>
              <w:rPr>
                <w:color w:val="000000"/>
                <w:lang w:val="en-US" w:eastAsia="nb-NO"/>
              </w:rPr>
              <w:t>BRS-NO-133</w:t>
            </w:r>
          </w:p>
        </w:tc>
        <w:tc>
          <w:tcPr>
            <w:tcW w:w="2123" w:type="dxa"/>
            <w:tcBorders>
              <w:top w:val="single" w:sz="4" w:space="0" w:color="auto"/>
              <w:left w:val="single" w:sz="4" w:space="0" w:color="auto"/>
              <w:bottom w:val="single" w:sz="4" w:space="0" w:color="auto"/>
              <w:right w:val="single" w:sz="4" w:space="0" w:color="auto"/>
            </w:tcBorders>
            <w:vAlign w:val="bottom"/>
          </w:tcPr>
          <w:p w14:paraId="2FA38526" w14:textId="76D0F80F" w:rsidR="008B5F01" w:rsidRPr="001F7809" w:rsidRDefault="008B5F01" w:rsidP="008B5F01">
            <w:r>
              <w:t xml:space="preserve"> ET-7791</w:t>
            </w:r>
          </w:p>
        </w:tc>
        <w:tc>
          <w:tcPr>
            <w:tcW w:w="3122" w:type="dxa"/>
            <w:tcBorders>
              <w:top w:val="single" w:sz="4" w:space="0" w:color="auto"/>
              <w:left w:val="single" w:sz="4" w:space="0" w:color="auto"/>
              <w:bottom w:val="single" w:sz="4" w:space="0" w:color="auto"/>
              <w:right w:val="single" w:sz="4" w:space="0" w:color="auto"/>
            </w:tcBorders>
          </w:tcPr>
          <w:p w14:paraId="2F37CB1D" w14:textId="77777777" w:rsidR="008B5F01" w:rsidRDefault="008B5F01" w:rsidP="008B5F01">
            <w:pPr>
              <w:spacing w:line="276" w:lineRule="auto"/>
              <w:ind w:left="71"/>
              <w:rPr>
                <w:color w:val="000000"/>
                <w:lang w:val="en-US"/>
              </w:rPr>
            </w:pPr>
          </w:p>
        </w:tc>
      </w:tr>
      <w:tr w:rsidR="00556FC3" w:rsidRPr="00193ECA" w14:paraId="1EC13622" w14:textId="77777777" w:rsidTr="00556FC3">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B03AB61" w14:textId="77777777" w:rsidR="00556FC3" w:rsidRPr="00193ECA" w:rsidRDefault="00556FC3" w:rsidP="00556FC3">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BRS-NO-201</w:t>
            </w:r>
          </w:p>
        </w:tc>
        <w:tc>
          <w:tcPr>
            <w:tcW w:w="2123" w:type="dxa"/>
            <w:tcBorders>
              <w:top w:val="nil"/>
              <w:left w:val="single" w:sz="4" w:space="0" w:color="auto"/>
              <w:bottom w:val="single" w:sz="4" w:space="0" w:color="auto"/>
              <w:right w:val="single" w:sz="4" w:space="0" w:color="auto"/>
            </w:tcBorders>
          </w:tcPr>
          <w:p w14:paraId="26D26F32" w14:textId="77777777" w:rsidR="00556FC3" w:rsidRDefault="00556FC3" w:rsidP="00556FC3">
            <w:r w:rsidRPr="0078152C">
              <w:t>ET-3836</w:t>
            </w:r>
          </w:p>
        </w:tc>
        <w:tc>
          <w:tcPr>
            <w:tcW w:w="3122" w:type="dxa"/>
            <w:tcBorders>
              <w:top w:val="nil"/>
              <w:left w:val="single" w:sz="4" w:space="0" w:color="auto"/>
              <w:bottom w:val="single" w:sz="4" w:space="0" w:color="auto"/>
              <w:right w:val="single" w:sz="4" w:space="0" w:color="auto"/>
            </w:tcBorders>
          </w:tcPr>
          <w:p w14:paraId="7200AB86" w14:textId="112F3D66" w:rsidR="00556FC3" w:rsidRPr="00193ECA" w:rsidRDefault="00556FC3" w:rsidP="00556FC3">
            <w:pPr>
              <w:rPr>
                <w:rFonts w:ascii="Calibri" w:eastAsia="Times New Roman" w:hAnsi="Calibri" w:cs="Times New Roman"/>
                <w:color w:val="000000"/>
                <w:lang w:eastAsia="nb-NO"/>
              </w:rPr>
            </w:pPr>
          </w:p>
        </w:tc>
      </w:tr>
      <w:tr w:rsidR="009A0570" w:rsidRPr="0011193D" w14:paraId="5BD85FE6" w14:textId="034421C9"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C1C1180" w14:textId="69EF76AA" w:rsidR="009A0570" w:rsidRPr="0011193D" w:rsidRDefault="009A0570" w:rsidP="009A0570">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BRS-NO-301</w:t>
            </w:r>
          </w:p>
        </w:tc>
        <w:tc>
          <w:tcPr>
            <w:tcW w:w="2123" w:type="dxa"/>
            <w:tcBorders>
              <w:top w:val="nil"/>
              <w:left w:val="single" w:sz="4" w:space="0" w:color="auto"/>
              <w:bottom w:val="single" w:sz="4" w:space="0" w:color="auto"/>
              <w:right w:val="single" w:sz="4" w:space="0" w:color="auto"/>
            </w:tcBorders>
          </w:tcPr>
          <w:p w14:paraId="7CB8A3DC" w14:textId="0F444D49" w:rsidR="009A0570" w:rsidRDefault="009A0570" w:rsidP="009A0570">
            <w:pPr>
              <w:rPr>
                <w:rFonts w:ascii="Calibri" w:eastAsia="Times New Roman" w:hAnsi="Calibri" w:cs="Times New Roman"/>
                <w:color w:val="000000"/>
                <w:lang w:eastAsia="nb-NO"/>
              </w:rPr>
            </w:pPr>
            <w:r w:rsidRPr="002C4061">
              <w:t>ET-3887</w:t>
            </w:r>
          </w:p>
        </w:tc>
        <w:tc>
          <w:tcPr>
            <w:tcW w:w="3122" w:type="dxa"/>
            <w:tcBorders>
              <w:top w:val="nil"/>
              <w:left w:val="single" w:sz="4" w:space="0" w:color="auto"/>
              <w:bottom w:val="single" w:sz="4" w:space="0" w:color="auto"/>
              <w:right w:val="single" w:sz="4" w:space="0" w:color="auto"/>
            </w:tcBorders>
          </w:tcPr>
          <w:p w14:paraId="67D0D2A4" w14:textId="629EA1EC" w:rsidR="009A0570" w:rsidRPr="0011193D" w:rsidRDefault="009A0570" w:rsidP="00960F92">
            <w:pPr>
              <w:rPr>
                <w:rFonts w:ascii="Calibri" w:eastAsia="Times New Roman" w:hAnsi="Calibri" w:cs="Times New Roman"/>
                <w:color w:val="000000"/>
                <w:lang w:eastAsia="nb-NO"/>
              </w:rPr>
            </w:pPr>
          </w:p>
        </w:tc>
      </w:tr>
      <w:tr w:rsidR="008B5F01" w:rsidRPr="00193ECA" w14:paraId="6AEE1034"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5CEEF892"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BRS-NO-211</w:t>
            </w:r>
          </w:p>
        </w:tc>
        <w:tc>
          <w:tcPr>
            <w:tcW w:w="2123" w:type="dxa"/>
            <w:tcBorders>
              <w:top w:val="nil"/>
              <w:left w:val="single" w:sz="4" w:space="0" w:color="auto"/>
              <w:bottom w:val="single" w:sz="4" w:space="0" w:color="auto"/>
              <w:right w:val="single" w:sz="4" w:space="0" w:color="auto"/>
            </w:tcBorders>
          </w:tcPr>
          <w:p w14:paraId="56C2F3FF" w14:textId="77777777" w:rsidR="008B5F01" w:rsidRDefault="008B5F01" w:rsidP="008B5F01">
            <w:r w:rsidRPr="0078152C">
              <w:t>ET-5332</w:t>
            </w:r>
          </w:p>
        </w:tc>
        <w:tc>
          <w:tcPr>
            <w:tcW w:w="3122" w:type="dxa"/>
            <w:tcBorders>
              <w:top w:val="nil"/>
              <w:left w:val="single" w:sz="4" w:space="0" w:color="auto"/>
              <w:bottom w:val="single" w:sz="4" w:space="0" w:color="auto"/>
              <w:right w:val="single" w:sz="4" w:space="0" w:color="auto"/>
            </w:tcBorders>
          </w:tcPr>
          <w:p w14:paraId="10175A40" w14:textId="77777777" w:rsidR="008B5F01" w:rsidRPr="00193ECA" w:rsidRDefault="008B5F01" w:rsidP="008B5F01">
            <w:pPr>
              <w:rPr>
                <w:rFonts w:ascii="Calibri" w:eastAsia="Times New Roman" w:hAnsi="Calibri" w:cs="Times New Roman"/>
                <w:color w:val="000000"/>
                <w:lang w:eastAsia="nb-NO"/>
              </w:rPr>
            </w:pPr>
          </w:p>
        </w:tc>
      </w:tr>
      <w:tr w:rsidR="008B5F01" w:rsidRPr="00193ECA" w14:paraId="32B0B6BB"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420A256"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BRS-NO-212</w:t>
            </w:r>
          </w:p>
        </w:tc>
        <w:tc>
          <w:tcPr>
            <w:tcW w:w="2123" w:type="dxa"/>
            <w:tcBorders>
              <w:top w:val="nil"/>
              <w:left w:val="single" w:sz="4" w:space="0" w:color="auto"/>
              <w:bottom w:val="single" w:sz="4" w:space="0" w:color="auto"/>
              <w:right w:val="single" w:sz="4" w:space="0" w:color="auto"/>
            </w:tcBorders>
          </w:tcPr>
          <w:p w14:paraId="630085B2" w14:textId="77777777" w:rsidR="008B5F01" w:rsidRPr="00193ECA" w:rsidRDefault="008B5F01" w:rsidP="008B5F01">
            <w:pPr>
              <w:rPr>
                <w:rFonts w:ascii="Calibri" w:eastAsia="Times New Roman" w:hAnsi="Calibri" w:cs="Times New Roman"/>
                <w:color w:val="000000"/>
                <w:lang w:eastAsia="nb-NO"/>
              </w:rPr>
            </w:pPr>
            <w:r w:rsidRPr="0078152C">
              <w:t>ET-4427</w:t>
            </w:r>
          </w:p>
        </w:tc>
        <w:tc>
          <w:tcPr>
            <w:tcW w:w="3122" w:type="dxa"/>
            <w:tcBorders>
              <w:top w:val="nil"/>
              <w:left w:val="single" w:sz="4" w:space="0" w:color="auto"/>
              <w:bottom w:val="single" w:sz="4" w:space="0" w:color="auto"/>
              <w:right w:val="single" w:sz="4" w:space="0" w:color="auto"/>
            </w:tcBorders>
          </w:tcPr>
          <w:p w14:paraId="2615F04E" w14:textId="77777777" w:rsidR="008B5F01" w:rsidRPr="00193ECA" w:rsidRDefault="008B5F01" w:rsidP="008B5F01">
            <w:pPr>
              <w:rPr>
                <w:rFonts w:ascii="Calibri" w:eastAsia="Times New Roman" w:hAnsi="Calibri" w:cs="Times New Roman"/>
                <w:color w:val="000000"/>
                <w:lang w:eastAsia="nb-NO"/>
              </w:rPr>
            </w:pPr>
          </w:p>
        </w:tc>
      </w:tr>
      <w:tr w:rsidR="008B5F01" w:rsidRPr="00193ECA" w14:paraId="00BDB577"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405EE7F8"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BRS-NO-213</w:t>
            </w:r>
          </w:p>
        </w:tc>
        <w:tc>
          <w:tcPr>
            <w:tcW w:w="2123" w:type="dxa"/>
            <w:tcBorders>
              <w:top w:val="nil"/>
              <w:left w:val="single" w:sz="4" w:space="0" w:color="auto"/>
              <w:bottom w:val="single" w:sz="4" w:space="0" w:color="auto"/>
              <w:right w:val="single" w:sz="4" w:space="0" w:color="auto"/>
            </w:tcBorders>
          </w:tcPr>
          <w:p w14:paraId="13F5EC3D" w14:textId="77777777" w:rsidR="008B5F01" w:rsidRPr="00193ECA" w:rsidRDefault="008B5F01" w:rsidP="008B5F01">
            <w:pPr>
              <w:rPr>
                <w:rFonts w:ascii="Calibri" w:eastAsia="Times New Roman" w:hAnsi="Calibri" w:cs="Times New Roman"/>
                <w:color w:val="000000"/>
                <w:lang w:eastAsia="nb-NO"/>
              </w:rPr>
            </w:pPr>
            <w:r w:rsidRPr="0078152C">
              <w:t>ET-3644</w:t>
            </w:r>
          </w:p>
        </w:tc>
        <w:tc>
          <w:tcPr>
            <w:tcW w:w="3122" w:type="dxa"/>
            <w:tcBorders>
              <w:top w:val="nil"/>
              <w:left w:val="single" w:sz="4" w:space="0" w:color="auto"/>
              <w:bottom w:val="single" w:sz="4" w:space="0" w:color="auto"/>
              <w:right w:val="single" w:sz="4" w:space="0" w:color="auto"/>
            </w:tcBorders>
          </w:tcPr>
          <w:p w14:paraId="5C749D26" w14:textId="77777777" w:rsidR="008B5F01" w:rsidRPr="00193ECA" w:rsidRDefault="008B5F01" w:rsidP="008B5F01">
            <w:pPr>
              <w:rPr>
                <w:rFonts w:ascii="Calibri" w:eastAsia="Times New Roman" w:hAnsi="Calibri" w:cs="Times New Roman"/>
                <w:color w:val="000000"/>
                <w:lang w:eastAsia="nb-NO"/>
              </w:rPr>
            </w:pPr>
          </w:p>
        </w:tc>
      </w:tr>
      <w:tr w:rsidR="008B5F01" w:rsidRPr="0011193D" w14:paraId="37A4041B"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11A5CDD" w14:textId="570C985D" w:rsidR="008B5F01" w:rsidRPr="0011193D" w:rsidRDefault="008B5F01" w:rsidP="008B5F01">
            <w:pPr>
              <w:rPr>
                <w:rFonts w:ascii="Calibri" w:eastAsia="Times New Roman" w:hAnsi="Calibri" w:cs="Times New Roman"/>
                <w:color w:val="000000"/>
                <w:lang w:eastAsia="nb-NO"/>
              </w:rPr>
            </w:pPr>
            <w:r>
              <w:rPr>
                <w:rFonts w:ascii="Calibri" w:eastAsia="Times New Roman" w:hAnsi="Calibri" w:cs="Times New Roman"/>
                <w:color w:val="000000"/>
                <w:lang w:eastAsia="nb-NO"/>
              </w:rPr>
              <w:t>BRS-NO-301</w:t>
            </w:r>
          </w:p>
        </w:tc>
        <w:tc>
          <w:tcPr>
            <w:tcW w:w="2123" w:type="dxa"/>
            <w:tcBorders>
              <w:top w:val="nil"/>
              <w:left w:val="single" w:sz="4" w:space="0" w:color="auto"/>
              <w:bottom w:val="single" w:sz="4" w:space="0" w:color="auto"/>
              <w:right w:val="single" w:sz="4" w:space="0" w:color="auto"/>
            </w:tcBorders>
          </w:tcPr>
          <w:p w14:paraId="4B697B5A" w14:textId="77777777" w:rsidR="008B5F01" w:rsidRDefault="008B5F01" w:rsidP="008B5F01">
            <w:pPr>
              <w:rPr>
                <w:rFonts w:ascii="Calibri" w:eastAsia="Times New Roman" w:hAnsi="Calibri" w:cs="Times New Roman"/>
                <w:color w:val="000000"/>
                <w:lang w:eastAsia="nb-NO"/>
              </w:rPr>
            </w:pPr>
            <w:r w:rsidRPr="002C4061">
              <w:t>ET-4682</w:t>
            </w:r>
          </w:p>
        </w:tc>
        <w:tc>
          <w:tcPr>
            <w:tcW w:w="3122" w:type="dxa"/>
            <w:tcBorders>
              <w:top w:val="nil"/>
              <w:left w:val="single" w:sz="4" w:space="0" w:color="auto"/>
              <w:bottom w:val="single" w:sz="4" w:space="0" w:color="auto"/>
              <w:right w:val="single" w:sz="4" w:space="0" w:color="auto"/>
            </w:tcBorders>
          </w:tcPr>
          <w:p w14:paraId="28AE0935" w14:textId="21CF3608" w:rsidR="008B5F01" w:rsidRPr="0011193D" w:rsidRDefault="008B5F01" w:rsidP="008B5F01">
            <w:pPr>
              <w:rPr>
                <w:rFonts w:ascii="Calibri" w:eastAsia="Times New Roman" w:hAnsi="Calibri" w:cs="Times New Roman"/>
                <w:color w:val="000000"/>
                <w:lang w:eastAsia="nb-NO"/>
              </w:rPr>
            </w:pPr>
          </w:p>
        </w:tc>
      </w:tr>
      <w:tr w:rsidR="009A0570" w:rsidRPr="0011193D" w14:paraId="3D1E7AF3" w14:textId="512DC761"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E3D2E6" w14:textId="1B37E050" w:rsidR="009A0570" w:rsidRPr="0011193D" w:rsidRDefault="009A0570" w:rsidP="009A0570">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BRS-NO-301 Neg</w:t>
            </w:r>
          </w:p>
        </w:tc>
        <w:tc>
          <w:tcPr>
            <w:tcW w:w="2123" w:type="dxa"/>
            <w:tcBorders>
              <w:top w:val="nil"/>
              <w:left w:val="single" w:sz="4" w:space="0" w:color="auto"/>
              <w:bottom w:val="single" w:sz="4" w:space="0" w:color="auto"/>
              <w:right w:val="single" w:sz="4" w:space="0" w:color="auto"/>
            </w:tcBorders>
          </w:tcPr>
          <w:p w14:paraId="26FDBAB8" w14:textId="54B08F10" w:rsidR="009A0570" w:rsidRDefault="009A0570" w:rsidP="009A0570">
            <w:pPr>
              <w:rPr>
                <w:rFonts w:ascii="Calibri" w:eastAsia="Times New Roman" w:hAnsi="Calibri" w:cs="Times New Roman"/>
                <w:color w:val="000000"/>
                <w:lang w:eastAsia="nb-NO"/>
              </w:rPr>
            </w:pPr>
            <w:r w:rsidRPr="002C4061">
              <w:t>ET-4682</w:t>
            </w:r>
          </w:p>
        </w:tc>
        <w:tc>
          <w:tcPr>
            <w:tcW w:w="3122" w:type="dxa"/>
            <w:tcBorders>
              <w:top w:val="nil"/>
              <w:left w:val="single" w:sz="4" w:space="0" w:color="auto"/>
              <w:bottom w:val="single" w:sz="4" w:space="0" w:color="auto"/>
              <w:right w:val="single" w:sz="4" w:space="0" w:color="auto"/>
            </w:tcBorders>
          </w:tcPr>
          <w:p w14:paraId="6446B0FF" w14:textId="317AB176" w:rsidR="009A0570" w:rsidRPr="0011193D" w:rsidRDefault="00960F92" w:rsidP="00960F92">
            <w:pPr>
              <w:rPr>
                <w:rFonts w:ascii="Calibri" w:eastAsia="Times New Roman" w:hAnsi="Calibri" w:cs="Times New Roman"/>
                <w:color w:val="000000"/>
                <w:lang w:eastAsia="nb-NO"/>
              </w:rPr>
            </w:pPr>
            <w:r>
              <w:rPr>
                <w:rFonts w:ascii="Calibri" w:eastAsia="Times New Roman" w:hAnsi="Calibri" w:cs="Times New Roman"/>
                <w:color w:val="000000"/>
                <w:lang w:eastAsia="nb-NO"/>
              </w:rPr>
              <w:t>Optional</w:t>
            </w:r>
          </w:p>
        </w:tc>
      </w:tr>
      <w:tr w:rsidR="00FE6826" w:rsidRPr="0011193D" w14:paraId="7BB86542"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46D2363" w14:textId="77777777" w:rsidR="00FE6826" w:rsidRPr="0011193D" w:rsidRDefault="00FE6826" w:rsidP="001E6C4D">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BRS-NO-303</w:t>
            </w:r>
          </w:p>
        </w:tc>
        <w:tc>
          <w:tcPr>
            <w:tcW w:w="2123" w:type="dxa"/>
            <w:tcBorders>
              <w:top w:val="nil"/>
              <w:left w:val="single" w:sz="4" w:space="0" w:color="auto"/>
              <w:bottom w:val="single" w:sz="4" w:space="0" w:color="auto"/>
              <w:right w:val="single" w:sz="4" w:space="0" w:color="auto"/>
            </w:tcBorders>
          </w:tcPr>
          <w:p w14:paraId="69F33247" w14:textId="77777777" w:rsidR="00FE6826" w:rsidRDefault="00FE6826" w:rsidP="00FE6826">
            <w:pPr>
              <w:rPr>
                <w:rFonts w:ascii="Calibri" w:eastAsia="Times New Roman" w:hAnsi="Calibri" w:cs="Times New Roman"/>
                <w:color w:val="000000"/>
                <w:lang w:eastAsia="nb-NO"/>
              </w:rPr>
            </w:pPr>
            <w:r w:rsidRPr="002C4061">
              <w:t>ET-5904</w:t>
            </w:r>
          </w:p>
        </w:tc>
        <w:tc>
          <w:tcPr>
            <w:tcW w:w="3122" w:type="dxa"/>
            <w:tcBorders>
              <w:top w:val="nil"/>
              <w:left w:val="single" w:sz="4" w:space="0" w:color="auto"/>
              <w:bottom w:val="single" w:sz="4" w:space="0" w:color="auto"/>
              <w:right w:val="single" w:sz="4" w:space="0" w:color="auto"/>
            </w:tcBorders>
          </w:tcPr>
          <w:p w14:paraId="31DCB92B" w14:textId="656E6437" w:rsidR="00FE6826" w:rsidRPr="0011193D" w:rsidRDefault="00FE6826" w:rsidP="001E6C4D">
            <w:pPr>
              <w:rPr>
                <w:rFonts w:ascii="Calibri" w:eastAsia="Times New Roman" w:hAnsi="Calibri" w:cs="Times New Roman"/>
                <w:color w:val="000000"/>
                <w:lang w:eastAsia="nb-NO"/>
              </w:rPr>
            </w:pPr>
          </w:p>
        </w:tc>
      </w:tr>
      <w:tr w:rsidR="009A0570" w:rsidRPr="0011193D" w14:paraId="3D64087C" w14:textId="6D64CCD4"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9639BFD" w14:textId="1269C86C" w:rsidR="009A0570" w:rsidRPr="0011193D" w:rsidRDefault="009A0570" w:rsidP="009A0570">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BRS-NO-303 Neg</w:t>
            </w:r>
          </w:p>
        </w:tc>
        <w:tc>
          <w:tcPr>
            <w:tcW w:w="2123" w:type="dxa"/>
            <w:tcBorders>
              <w:top w:val="nil"/>
              <w:left w:val="single" w:sz="4" w:space="0" w:color="auto"/>
              <w:bottom w:val="single" w:sz="4" w:space="0" w:color="auto"/>
              <w:right w:val="single" w:sz="4" w:space="0" w:color="auto"/>
            </w:tcBorders>
          </w:tcPr>
          <w:p w14:paraId="7ECA99F8" w14:textId="59E4D7FF" w:rsidR="009A0570" w:rsidRDefault="009A0570" w:rsidP="009A0570">
            <w:pPr>
              <w:rPr>
                <w:rFonts w:ascii="Calibri" w:eastAsia="Times New Roman" w:hAnsi="Calibri" w:cs="Times New Roman"/>
                <w:color w:val="000000"/>
                <w:lang w:eastAsia="nb-NO"/>
              </w:rPr>
            </w:pPr>
            <w:r w:rsidRPr="002C4061">
              <w:t>ET-5849</w:t>
            </w:r>
          </w:p>
        </w:tc>
        <w:tc>
          <w:tcPr>
            <w:tcW w:w="3122" w:type="dxa"/>
            <w:tcBorders>
              <w:top w:val="nil"/>
              <w:left w:val="single" w:sz="4" w:space="0" w:color="auto"/>
              <w:bottom w:val="single" w:sz="4" w:space="0" w:color="auto"/>
              <w:right w:val="single" w:sz="4" w:space="0" w:color="auto"/>
            </w:tcBorders>
          </w:tcPr>
          <w:p w14:paraId="4F12C186" w14:textId="5FD8690C" w:rsidR="009A0570" w:rsidRPr="0011193D" w:rsidRDefault="00960F92" w:rsidP="00960F92">
            <w:pPr>
              <w:rPr>
                <w:rFonts w:ascii="Calibri" w:eastAsia="Times New Roman" w:hAnsi="Calibri" w:cs="Times New Roman"/>
                <w:color w:val="000000"/>
                <w:lang w:eastAsia="nb-NO"/>
              </w:rPr>
            </w:pPr>
            <w:r>
              <w:rPr>
                <w:rFonts w:ascii="Calibri" w:eastAsia="Times New Roman" w:hAnsi="Calibri" w:cs="Times New Roman"/>
                <w:color w:val="000000"/>
                <w:lang w:eastAsia="nb-NO"/>
              </w:rPr>
              <w:t>Optional</w:t>
            </w:r>
          </w:p>
        </w:tc>
      </w:tr>
      <w:tr w:rsidR="00D41B1C" w:rsidRPr="00193ECA" w14:paraId="0C5BF99F"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24D69D3" w14:textId="77777777" w:rsidR="00D41B1C" w:rsidRPr="00193ECA" w:rsidRDefault="00D41B1C"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BRS-NO-311 Meter</w:t>
            </w:r>
          </w:p>
        </w:tc>
        <w:tc>
          <w:tcPr>
            <w:tcW w:w="2123" w:type="dxa"/>
            <w:tcBorders>
              <w:top w:val="nil"/>
              <w:left w:val="single" w:sz="4" w:space="0" w:color="auto"/>
              <w:bottom w:val="single" w:sz="4" w:space="0" w:color="auto"/>
              <w:right w:val="single" w:sz="4" w:space="0" w:color="auto"/>
            </w:tcBorders>
          </w:tcPr>
          <w:p w14:paraId="5EE1A3C9" w14:textId="77777777" w:rsidR="00D41B1C" w:rsidRDefault="00D41B1C" w:rsidP="00D41B1C">
            <w:r w:rsidRPr="0078152C">
              <w:t>ET-5227</w:t>
            </w:r>
          </w:p>
        </w:tc>
        <w:tc>
          <w:tcPr>
            <w:tcW w:w="3122" w:type="dxa"/>
            <w:tcBorders>
              <w:top w:val="nil"/>
              <w:left w:val="single" w:sz="4" w:space="0" w:color="auto"/>
              <w:bottom w:val="single" w:sz="4" w:space="0" w:color="auto"/>
              <w:right w:val="single" w:sz="4" w:space="0" w:color="auto"/>
            </w:tcBorders>
          </w:tcPr>
          <w:p w14:paraId="11553196" w14:textId="77777777" w:rsidR="00D41B1C" w:rsidRPr="00193ECA" w:rsidRDefault="00D41B1C" w:rsidP="001E6C4D">
            <w:pPr>
              <w:rPr>
                <w:rFonts w:ascii="Calibri" w:eastAsia="Times New Roman" w:hAnsi="Calibri" w:cs="Times New Roman"/>
                <w:color w:val="000000"/>
                <w:lang w:eastAsia="nb-NO"/>
              </w:rPr>
            </w:pPr>
          </w:p>
        </w:tc>
      </w:tr>
      <w:tr w:rsidR="00D41B1C" w:rsidRPr="00193ECA" w14:paraId="5D16D686"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F841018" w14:textId="77777777" w:rsidR="00D41B1C" w:rsidRPr="00193ECA" w:rsidRDefault="00D41B1C" w:rsidP="001E6C4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BRS-NO-311 EAC</w:t>
            </w:r>
          </w:p>
        </w:tc>
        <w:tc>
          <w:tcPr>
            <w:tcW w:w="2123" w:type="dxa"/>
            <w:tcBorders>
              <w:top w:val="nil"/>
              <w:left w:val="single" w:sz="4" w:space="0" w:color="auto"/>
              <w:bottom w:val="single" w:sz="4" w:space="0" w:color="auto"/>
              <w:right w:val="single" w:sz="4" w:space="0" w:color="auto"/>
            </w:tcBorders>
          </w:tcPr>
          <w:p w14:paraId="486A3F8F" w14:textId="77777777" w:rsidR="00D41B1C" w:rsidRPr="00193ECA" w:rsidRDefault="00D41B1C" w:rsidP="00D41B1C">
            <w:pPr>
              <w:rPr>
                <w:rFonts w:ascii="Calibri" w:eastAsia="Times New Roman" w:hAnsi="Calibri" w:cs="Times New Roman"/>
                <w:color w:val="000000"/>
                <w:lang w:eastAsia="nb-NO"/>
              </w:rPr>
            </w:pPr>
            <w:r w:rsidRPr="0078152C">
              <w:t>ET-5228</w:t>
            </w:r>
          </w:p>
        </w:tc>
        <w:tc>
          <w:tcPr>
            <w:tcW w:w="3122" w:type="dxa"/>
            <w:tcBorders>
              <w:top w:val="nil"/>
              <w:left w:val="single" w:sz="4" w:space="0" w:color="auto"/>
              <w:bottom w:val="single" w:sz="4" w:space="0" w:color="auto"/>
              <w:right w:val="single" w:sz="4" w:space="0" w:color="auto"/>
            </w:tcBorders>
          </w:tcPr>
          <w:p w14:paraId="2F153ECC" w14:textId="77777777" w:rsidR="00D41B1C" w:rsidRPr="00193ECA" w:rsidRDefault="00D41B1C" w:rsidP="001E6C4D">
            <w:pPr>
              <w:rPr>
                <w:rFonts w:ascii="Calibri" w:eastAsia="Times New Roman" w:hAnsi="Calibri" w:cs="Times New Roman"/>
                <w:color w:val="000000"/>
                <w:lang w:eastAsia="nb-NO"/>
              </w:rPr>
            </w:pPr>
          </w:p>
        </w:tc>
      </w:tr>
      <w:tr w:rsidR="009E25C4" w:rsidRPr="0011193D" w14:paraId="5A0C7F4A"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50FAAFD" w14:textId="77777777" w:rsidR="009E25C4" w:rsidRPr="0011193D" w:rsidRDefault="009E25C4" w:rsidP="001E6C4D">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BRS-NO-312</w:t>
            </w:r>
          </w:p>
        </w:tc>
        <w:tc>
          <w:tcPr>
            <w:tcW w:w="2123" w:type="dxa"/>
            <w:tcBorders>
              <w:top w:val="nil"/>
              <w:left w:val="single" w:sz="4" w:space="0" w:color="auto"/>
              <w:bottom w:val="single" w:sz="4" w:space="0" w:color="auto"/>
              <w:right w:val="single" w:sz="4" w:space="0" w:color="auto"/>
            </w:tcBorders>
          </w:tcPr>
          <w:p w14:paraId="151F604A" w14:textId="0406FC39" w:rsidR="009E25C4" w:rsidRDefault="009E25C4" w:rsidP="001E6C4D">
            <w:r w:rsidRPr="002C4061">
              <w:t>ET-6448</w:t>
            </w:r>
          </w:p>
        </w:tc>
        <w:tc>
          <w:tcPr>
            <w:tcW w:w="3122" w:type="dxa"/>
            <w:tcBorders>
              <w:top w:val="nil"/>
              <w:left w:val="single" w:sz="4" w:space="0" w:color="auto"/>
              <w:bottom w:val="single" w:sz="4" w:space="0" w:color="auto"/>
              <w:right w:val="single" w:sz="4" w:space="0" w:color="auto"/>
            </w:tcBorders>
          </w:tcPr>
          <w:p w14:paraId="6FBDA915" w14:textId="6FCF7CA4" w:rsidR="009E25C4" w:rsidRDefault="009E25C4" w:rsidP="001E6C4D">
            <w:pPr>
              <w:rPr>
                <w:rFonts w:ascii="Calibri" w:eastAsia="Times New Roman" w:hAnsi="Calibri" w:cs="Times New Roman"/>
                <w:color w:val="000000"/>
                <w:lang w:eastAsia="nb-NO"/>
              </w:rPr>
            </w:pPr>
          </w:p>
        </w:tc>
      </w:tr>
      <w:tr w:rsidR="009E25C4" w:rsidRPr="0011193D" w14:paraId="74181AF8"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2C7C330B" w14:textId="77777777" w:rsidR="009E25C4" w:rsidRPr="0011193D" w:rsidRDefault="009E25C4" w:rsidP="001E6C4D">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BRS-NO-313</w:t>
            </w:r>
          </w:p>
        </w:tc>
        <w:tc>
          <w:tcPr>
            <w:tcW w:w="2123" w:type="dxa"/>
            <w:tcBorders>
              <w:top w:val="nil"/>
              <w:left w:val="single" w:sz="4" w:space="0" w:color="auto"/>
              <w:bottom w:val="single" w:sz="4" w:space="0" w:color="auto"/>
              <w:right w:val="single" w:sz="4" w:space="0" w:color="auto"/>
            </w:tcBorders>
          </w:tcPr>
          <w:p w14:paraId="33BEFBD2" w14:textId="77777777" w:rsidR="009E25C4" w:rsidRDefault="009E25C4" w:rsidP="009E25C4">
            <w:r w:rsidRPr="002C4061">
              <w:t>ET-6491</w:t>
            </w:r>
          </w:p>
        </w:tc>
        <w:tc>
          <w:tcPr>
            <w:tcW w:w="3122" w:type="dxa"/>
            <w:tcBorders>
              <w:top w:val="nil"/>
              <w:left w:val="single" w:sz="4" w:space="0" w:color="auto"/>
              <w:bottom w:val="single" w:sz="4" w:space="0" w:color="auto"/>
              <w:right w:val="single" w:sz="4" w:space="0" w:color="auto"/>
            </w:tcBorders>
          </w:tcPr>
          <w:p w14:paraId="40CF846D" w14:textId="05ED84A9" w:rsidR="009E25C4" w:rsidRDefault="009E25C4" w:rsidP="001E6C4D">
            <w:pPr>
              <w:rPr>
                <w:rFonts w:ascii="Calibri" w:eastAsia="Times New Roman" w:hAnsi="Calibri" w:cs="Times New Roman"/>
                <w:color w:val="000000"/>
                <w:lang w:eastAsia="nb-NO"/>
              </w:rPr>
            </w:pPr>
          </w:p>
        </w:tc>
      </w:tr>
      <w:tr w:rsidR="008B5F01" w:rsidRPr="00193ECA" w14:paraId="30C73B7C"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30D031B"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BRS-NO-317</w:t>
            </w:r>
          </w:p>
        </w:tc>
        <w:tc>
          <w:tcPr>
            <w:tcW w:w="2123" w:type="dxa"/>
            <w:tcBorders>
              <w:top w:val="nil"/>
              <w:left w:val="single" w:sz="4" w:space="0" w:color="auto"/>
              <w:bottom w:val="single" w:sz="4" w:space="0" w:color="auto"/>
              <w:right w:val="single" w:sz="4" w:space="0" w:color="auto"/>
            </w:tcBorders>
          </w:tcPr>
          <w:p w14:paraId="053D0CE9" w14:textId="2331B557" w:rsidR="008B5F01" w:rsidRPr="00193ECA" w:rsidRDefault="008B5F01" w:rsidP="008B5F01">
            <w:pPr>
              <w:rPr>
                <w:rFonts w:ascii="Calibri" w:eastAsia="Times New Roman" w:hAnsi="Calibri" w:cs="Times New Roman"/>
                <w:color w:val="000000"/>
                <w:lang w:eastAsia="nb-NO"/>
              </w:rPr>
            </w:pPr>
            <w:r w:rsidRPr="0078152C">
              <w:t>ET-5378</w:t>
            </w:r>
          </w:p>
        </w:tc>
        <w:tc>
          <w:tcPr>
            <w:tcW w:w="3122" w:type="dxa"/>
            <w:tcBorders>
              <w:top w:val="nil"/>
              <w:left w:val="single" w:sz="4" w:space="0" w:color="auto"/>
              <w:bottom w:val="single" w:sz="4" w:space="0" w:color="auto"/>
              <w:right w:val="single" w:sz="4" w:space="0" w:color="auto"/>
            </w:tcBorders>
          </w:tcPr>
          <w:p w14:paraId="122501EA" w14:textId="77777777" w:rsidR="008B5F01" w:rsidRPr="00193ECA" w:rsidRDefault="008B5F01" w:rsidP="008B5F01">
            <w:pPr>
              <w:rPr>
                <w:rFonts w:ascii="Calibri" w:eastAsia="Times New Roman" w:hAnsi="Calibri" w:cs="Times New Roman"/>
                <w:color w:val="000000"/>
                <w:lang w:eastAsia="nb-NO"/>
              </w:rPr>
            </w:pPr>
          </w:p>
        </w:tc>
      </w:tr>
      <w:tr w:rsidR="009A0570" w:rsidRPr="0011193D" w14:paraId="700099BE" w14:textId="4F4B8FCA"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0BD0F4C" w14:textId="3D4715D1" w:rsidR="009A0570" w:rsidRPr="0011193D" w:rsidRDefault="009A0570" w:rsidP="009A0570">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BRS-NO-402</w:t>
            </w:r>
          </w:p>
        </w:tc>
        <w:tc>
          <w:tcPr>
            <w:tcW w:w="2123" w:type="dxa"/>
            <w:tcBorders>
              <w:top w:val="nil"/>
              <w:left w:val="single" w:sz="4" w:space="0" w:color="auto"/>
              <w:bottom w:val="single" w:sz="4" w:space="0" w:color="auto"/>
              <w:right w:val="single" w:sz="4" w:space="0" w:color="auto"/>
            </w:tcBorders>
          </w:tcPr>
          <w:p w14:paraId="13BABF6B" w14:textId="0AA36211" w:rsidR="009A0570" w:rsidRDefault="009A0570" w:rsidP="009A0570">
            <w:pPr>
              <w:rPr>
                <w:rFonts w:ascii="Calibri" w:eastAsia="Times New Roman" w:hAnsi="Calibri" w:cs="Times New Roman"/>
                <w:color w:val="000000"/>
                <w:lang w:eastAsia="nb-NO"/>
              </w:rPr>
            </w:pPr>
            <w:r w:rsidRPr="002C4061">
              <w:t>ET-5514</w:t>
            </w:r>
          </w:p>
        </w:tc>
        <w:tc>
          <w:tcPr>
            <w:tcW w:w="3122" w:type="dxa"/>
            <w:tcBorders>
              <w:top w:val="nil"/>
              <w:left w:val="single" w:sz="4" w:space="0" w:color="auto"/>
              <w:bottom w:val="single" w:sz="4" w:space="0" w:color="auto"/>
              <w:right w:val="single" w:sz="4" w:space="0" w:color="auto"/>
            </w:tcBorders>
          </w:tcPr>
          <w:p w14:paraId="20D82B1A" w14:textId="51C0C636" w:rsidR="009A0570" w:rsidRPr="0011193D" w:rsidRDefault="009A0570" w:rsidP="00960F92">
            <w:pPr>
              <w:rPr>
                <w:rFonts w:ascii="Calibri" w:eastAsia="Times New Roman" w:hAnsi="Calibri" w:cs="Times New Roman"/>
                <w:color w:val="000000"/>
                <w:lang w:eastAsia="nb-NO"/>
              </w:rPr>
            </w:pPr>
          </w:p>
        </w:tc>
      </w:tr>
      <w:tr w:rsidR="009A0570" w:rsidRPr="0011193D" w14:paraId="2819B4E9" w14:textId="1FFA3B72"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621704A2" w14:textId="67D34177" w:rsidR="009A0570" w:rsidRPr="0011193D" w:rsidRDefault="009A0570" w:rsidP="009A0570">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BRS-NO-402 Neg</w:t>
            </w:r>
          </w:p>
        </w:tc>
        <w:tc>
          <w:tcPr>
            <w:tcW w:w="2123" w:type="dxa"/>
            <w:tcBorders>
              <w:top w:val="nil"/>
              <w:left w:val="single" w:sz="4" w:space="0" w:color="auto"/>
              <w:bottom w:val="single" w:sz="4" w:space="0" w:color="auto"/>
              <w:right w:val="single" w:sz="4" w:space="0" w:color="auto"/>
            </w:tcBorders>
          </w:tcPr>
          <w:p w14:paraId="1973C435" w14:textId="4D800CC0" w:rsidR="009A0570" w:rsidRDefault="009A0570" w:rsidP="009A0570">
            <w:pPr>
              <w:rPr>
                <w:rFonts w:ascii="Calibri" w:eastAsia="Times New Roman" w:hAnsi="Calibri" w:cs="Times New Roman"/>
                <w:color w:val="000000"/>
                <w:lang w:eastAsia="nb-NO"/>
              </w:rPr>
            </w:pPr>
            <w:r w:rsidRPr="002C4061">
              <w:t>ET-3706</w:t>
            </w:r>
          </w:p>
        </w:tc>
        <w:tc>
          <w:tcPr>
            <w:tcW w:w="3122" w:type="dxa"/>
            <w:tcBorders>
              <w:top w:val="nil"/>
              <w:left w:val="single" w:sz="4" w:space="0" w:color="auto"/>
              <w:bottom w:val="single" w:sz="4" w:space="0" w:color="auto"/>
              <w:right w:val="single" w:sz="4" w:space="0" w:color="auto"/>
            </w:tcBorders>
          </w:tcPr>
          <w:p w14:paraId="5DC74454" w14:textId="175AA76E" w:rsidR="009A0570" w:rsidRPr="0011193D" w:rsidRDefault="00960F92" w:rsidP="00960F92">
            <w:pPr>
              <w:rPr>
                <w:rFonts w:ascii="Calibri" w:eastAsia="Times New Roman" w:hAnsi="Calibri" w:cs="Times New Roman"/>
                <w:color w:val="000000"/>
                <w:lang w:eastAsia="nb-NO"/>
              </w:rPr>
            </w:pPr>
            <w:r>
              <w:rPr>
                <w:rFonts w:ascii="Calibri" w:eastAsia="Times New Roman" w:hAnsi="Calibri" w:cs="Times New Roman"/>
                <w:color w:val="000000"/>
                <w:lang w:eastAsia="nb-NO"/>
              </w:rPr>
              <w:t>Optional</w:t>
            </w:r>
          </w:p>
        </w:tc>
      </w:tr>
      <w:tr w:rsidR="009E25C4" w:rsidRPr="00304CED" w14:paraId="06241F82"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392DC1F" w14:textId="77777777" w:rsidR="009E25C4" w:rsidRDefault="009E25C4" w:rsidP="001E6C4D">
            <w:pPr>
              <w:spacing w:line="276" w:lineRule="auto"/>
              <w:rPr>
                <w:color w:val="000000"/>
                <w:lang w:eastAsia="nb-NO"/>
              </w:rPr>
            </w:pPr>
            <w:r>
              <w:rPr>
                <w:color w:val="000000"/>
                <w:lang w:eastAsia="nb-NO"/>
              </w:rPr>
              <w:t>BRS-NO-601-1</w:t>
            </w:r>
          </w:p>
        </w:tc>
        <w:tc>
          <w:tcPr>
            <w:tcW w:w="2123" w:type="dxa"/>
            <w:tcBorders>
              <w:top w:val="single" w:sz="4" w:space="0" w:color="auto"/>
              <w:left w:val="single" w:sz="4" w:space="0" w:color="auto"/>
              <w:bottom w:val="single" w:sz="4" w:space="0" w:color="auto"/>
              <w:right w:val="single" w:sz="4" w:space="0" w:color="auto"/>
            </w:tcBorders>
            <w:vAlign w:val="bottom"/>
          </w:tcPr>
          <w:p w14:paraId="1413870D" w14:textId="18A8B02E" w:rsidR="009E25C4" w:rsidRDefault="009E25C4" w:rsidP="009E25C4">
            <w:pPr>
              <w:spacing w:line="276" w:lineRule="auto"/>
              <w:rPr>
                <w:color w:val="000000"/>
                <w:lang w:eastAsia="nb-NO"/>
              </w:rPr>
            </w:pPr>
            <w:r>
              <w:rPr>
                <w:rFonts w:ascii="Calibri" w:hAnsi="Calibri"/>
                <w:color w:val="000000"/>
              </w:rPr>
              <w:t xml:space="preserve"> ET-7445</w:t>
            </w:r>
          </w:p>
        </w:tc>
        <w:tc>
          <w:tcPr>
            <w:tcW w:w="3122" w:type="dxa"/>
            <w:tcBorders>
              <w:top w:val="single" w:sz="4" w:space="0" w:color="auto"/>
              <w:left w:val="single" w:sz="4" w:space="0" w:color="auto"/>
              <w:bottom w:val="single" w:sz="4" w:space="0" w:color="auto"/>
              <w:right w:val="single" w:sz="4" w:space="0" w:color="auto"/>
            </w:tcBorders>
          </w:tcPr>
          <w:p w14:paraId="4C30C5E1" w14:textId="1A7B9766" w:rsidR="009E25C4" w:rsidRPr="00CC64D1" w:rsidRDefault="009E25C4" w:rsidP="001E6C4D">
            <w:pPr>
              <w:spacing w:line="276" w:lineRule="auto"/>
              <w:rPr>
                <w:color w:val="000000"/>
                <w:lang w:val="en-US" w:eastAsia="nb-NO"/>
              </w:rPr>
            </w:pPr>
          </w:p>
        </w:tc>
      </w:tr>
      <w:tr w:rsidR="009F01C3" w:rsidRPr="00304CED" w14:paraId="5EE43CCC"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0BD9109" w14:textId="77777777" w:rsidR="009F01C3" w:rsidRDefault="009F01C3" w:rsidP="001E6C4D">
            <w:pPr>
              <w:spacing w:line="276" w:lineRule="auto"/>
              <w:rPr>
                <w:color w:val="000000"/>
                <w:lang w:eastAsia="nb-NO"/>
              </w:rPr>
            </w:pPr>
            <w:r>
              <w:rPr>
                <w:color w:val="000000"/>
                <w:lang w:eastAsia="nb-NO"/>
              </w:rPr>
              <w:t>BRS-NO-601-2</w:t>
            </w:r>
          </w:p>
        </w:tc>
        <w:tc>
          <w:tcPr>
            <w:tcW w:w="2123" w:type="dxa"/>
            <w:tcBorders>
              <w:top w:val="single" w:sz="4" w:space="0" w:color="auto"/>
              <w:left w:val="single" w:sz="4" w:space="0" w:color="auto"/>
              <w:bottom w:val="single" w:sz="4" w:space="0" w:color="auto"/>
              <w:right w:val="single" w:sz="4" w:space="0" w:color="auto"/>
            </w:tcBorders>
            <w:vAlign w:val="bottom"/>
          </w:tcPr>
          <w:p w14:paraId="6371E700" w14:textId="02250A66" w:rsidR="009F01C3" w:rsidRDefault="009F01C3" w:rsidP="009F01C3">
            <w:pPr>
              <w:spacing w:line="276" w:lineRule="auto"/>
              <w:rPr>
                <w:color w:val="000000"/>
                <w:lang w:eastAsia="nb-NO"/>
              </w:rPr>
            </w:pPr>
            <w:r>
              <w:rPr>
                <w:rFonts w:ascii="Calibri" w:hAnsi="Calibri"/>
                <w:color w:val="000000"/>
              </w:rPr>
              <w:t xml:space="preserve"> </w:t>
            </w:r>
            <w:r w:rsidRPr="00B91871">
              <w:rPr>
                <w:rFonts w:ascii="Calibri" w:hAnsi="Calibri"/>
                <w:color w:val="000000"/>
              </w:rPr>
              <w:t>ET-7522</w:t>
            </w:r>
          </w:p>
        </w:tc>
        <w:tc>
          <w:tcPr>
            <w:tcW w:w="3122" w:type="dxa"/>
            <w:tcBorders>
              <w:top w:val="single" w:sz="4" w:space="0" w:color="auto"/>
              <w:left w:val="single" w:sz="4" w:space="0" w:color="auto"/>
              <w:bottom w:val="single" w:sz="4" w:space="0" w:color="auto"/>
              <w:right w:val="single" w:sz="4" w:space="0" w:color="auto"/>
            </w:tcBorders>
          </w:tcPr>
          <w:p w14:paraId="23B7D7F3" w14:textId="77777777" w:rsidR="009F01C3" w:rsidRPr="00CC64D1" w:rsidRDefault="009F01C3" w:rsidP="001E6C4D">
            <w:pPr>
              <w:spacing w:line="276" w:lineRule="auto"/>
              <w:rPr>
                <w:color w:val="000000"/>
                <w:lang w:val="en-US" w:eastAsia="nb-NO"/>
              </w:rPr>
            </w:pPr>
          </w:p>
        </w:tc>
      </w:tr>
      <w:tr w:rsidR="009A0570" w:rsidRPr="0011193D" w14:paraId="5405D5D5" w14:textId="40952208"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D3E245C" w14:textId="79C9821C" w:rsidR="009A0570" w:rsidRPr="0011193D" w:rsidRDefault="009A0570" w:rsidP="009A0570">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BRS-NO-611</w:t>
            </w:r>
            <w:r w:rsidR="00556FC3">
              <w:rPr>
                <w:rFonts w:ascii="Calibri" w:eastAsia="Times New Roman" w:hAnsi="Calibri" w:cs="Times New Roman"/>
                <w:color w:val="000000"/>
                <w:lang w:eastAsia="nb-NO"/>
              </w:rPr>
              <w:t xml:space="preserve"> with MPID</w:t>
            </w:r>
          </w:p>
        </w:tc>
        <w:tc>
          <w:tcPr>
            <w:tcW w:w="2123" w:type="dxa"/>
            <w:tcBorders>
              <w:top w:val="nil"/>
              <w:left w:val="single" w:sz="4" w:space="0" w:color="auto"/>
              <w:bottom w:val="single" w:sz="4" w:space="0" w:color="auto"/>
              <w:right w:val="single" w:sz="4" w:space="0" w:color="auto"/>
            </w:tcBorders>
          </w:tcPr>
          <w:p w14:paraId="36001CE9" w14:textId="7CC8E6F5" w:rsidR="009A0570" w:rsidRDefault="009A0570" w:rsidP="009A0570">
            <w:pPr>
              <w:rPr>
                <w:rFonts w:ascii="Calibri" w:eastAsia="Times New Roman" w:hAnsi="Calibri" w:cs="Times New Roman"/>
                <w:color w:val="000000"/>
                <w:lang w:eastAsia="nb-NO"/>
              </w:rPr>
            </w:pPr>
            <w:r w:rsidRPr="002C4061">
              <w:t>ET-4225</w:t>
            </w:r>
          </w:p>
        </w:tc>
        <w:tc>
          <w:tcPr>
            <w:tcW w:w="3122" w:type="dxa"/>
            <w:tcBorders>
              <w:top w:val="nil"/>
              <w:left w:val="single" w:sz="4" w:space="0" w:color="auto"/>
              <w:bottom w:val="single" w:sz="4" w:space="0" w:color="auto"/>
              <w:right w:val="single" w:sz="4" w:space="0" w:color="auto"/>
            </w:tcBorders>
          </w:tcPr>
          <w:p w14:paraId="34476CBE" w14:textId="07F9C753" w:rsidR="009A0570" w:rsidRPr="0011193D" w:rsidRDefault="009A0570" w:rsidP="00960F92">
            <w:pPr>
              <w:rPr>
                <w:rFonts w:ascii="Calibri" w:eastAsia="Times New Roman" w:hAnsi="Calibri" w:cs="Times New Roman"/>
                <w:color w:val="000000"/>
                <w:lang w:eastAsia="nb-NO"/>
              </w:rPr>
            </w:pPr>
          </w:p>
        </w:tc>
      </w:tr>
      <w:tr w:rsidR="009A0570" w:rsidRPr="0011193D" w14:paraId="50D68ABD" w14:textId="332374B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7EE92251" w14:textId="25A66FCF" w:rsidR="009A0570" w:rsidRPr="0011193D" w:rsidRDefault="00556FC3" w:rsidP="009A0570">
            <w:pPr>
              <w:rPr>
                <w:rFonts w:ascii="Calibri" w:eastAsia="Times New Roman" w:hAnsi="Calibri" w:cs="Times New Roman"/>
                <w:color w:val="000000"/>
                <w:lang w:eastAsia="nb-NO"/>
              </w:rPr>
            </w:pPr>
            <w:r>
              <w:rPr>
                <w:rFonts w:ascii="Calibri" w:eastAsia="Times New Roman" w:hAnsi="Calibri" w:cs="Times New Roman"/>
                <w:color w:val="000000"/>
                <w:lang w:eastAsia="nb-NO"/>
              </w:rPr>
              <w:t>BRS-NO-611 with ID</w:t>
            </w:r>
          </w:p>
        </w:tc>
        <w:tc>
          <w:tcPr>
            <w:tcW w:w="2123" w:type="dxa"/>
            <w:tcBorders>
              <w:top w:val="nil"/>
              <w:left w:val="single" w:sz="4" w:space="0" w:color="auto"/>
              <w:bottom w:val="single" w:sz="4" w:space="0" w:color="auto"/>
              <w:right w:val="single" w:sz="4" w:space="0" w:color="auto"/>
            </w:tcBorders>
          </w:tcPr>
          <w:p w14:paraId="70A15EBC" w14:textId="3FF8F51C" w:rsidR="009A0570" w:rsidRDefault="009A0570" w:rsidP="009A0570">
            <w:pPr>
              <w:rPr>
                <w:rFonts w:ascii="Calibri" w:eastAsia="Times New Roman" w:hAnsi="Calibri" w:cs="Times New Roman"/>
                <w:color w:val="000000"/>
                <w:lang w:eastAsia="nb-NO"/>
              </w:rPr>
            </w:pPr>
            <w:r w:rsidRPr="002C4061">
              <w:t>ET-3765</w:t>
            </w:r>
          </w:p>
        </w:tc>
        <w:tc>
          <w:tcPr>
            <w:tcW w:w="3122" w:type="dxa"/>
            <w:tcBorders>
              <w:top w:val="nil"/>
              <w:left w:val="single" w:sz="4" w:space="0" w:color="auto"/>
              <w:bottom w:val="single" w:sz="4" w:space="0" w:color="auto"/>
              <w:right w:val="single" w:sz="4" w:space="0" w:color="auto"/>
            </w:tcBorders>
          </w:tcPr>
          <w:p w14:paraId="72415317" w14:textId="1C18B886" w:rsidR="009A0570" w:rsidRPr="0011193D" w:rsidRDefault="00960F92" w:rsidP="00960F92">
            <w:pPr>
              <w:rPr>
                <w:rFonts w:ascii="Calibri" w:eastAsia="Times New Roman" w:hAnsi="Calibri" w:cs="Times New Roman"/>
                <w:color w:val="000000"/>
                <w:lang w:eastAsia="nb-NO"/>
              </w:rPr>
            </w:pPr>
            <w:r>
              <w:rPr>
                <w:rFonts w:ascii="Calibri" w:eastAsia="Times New Roman" w:hAnsi="Calibri" w:cs="Times New Roman"/>
                <w:color w:val="000000"/>
                <w:lang w:eastAsia="nb-NO"/>
              </w:rPr>
              <w:t>Optional</w:t>
            </w:r>
          </w:p>
        </w:tc>
      </w:tr>
    </w:tbl>
    <w:p w14:paraId="198D3FAB" w14:textId="7658126C" w:rsidR="003870BE" w:rsidRDefault="003870BE" w:rsidP="003870BE">
      <w:bookmarkStart w:id="61" w:name="_Toc478384752"/>
    </w:p>
    <w:p w14:paraId="2702CB31" w14:textId="0CB4D19B" w:rsidR="000525DA" w:rsidRDefault="000525DA" w:rsidP="000525DA">
      <w:pPr>
        <w:pStyle w:val="Overskrift2"/>
      </w:pPr>
      <w:bookmarkStart w:id="62" w:name="_Toc488842838"/>
      <w:bookmarkEnd w:id="61"/>
      <w:r>
        <w:t>Test</w:t>
      </w:r>
      <w:r w:rsidR="00405340">
        <w:t xml:space="preserve"> </w:t>
      </w:r>
      <w:r>
        <w:t>cases for approval to M7</w:t>
      </w:r>
      <w:bookmarkEnd w:id="62"/>
    </w:p>
    <w:p w14:paraId="7AD7CE0E" w14:textId="5E4253C0" w:rsidR="000525DA" w:rsidRDefault="000525DA" w:rsidP="000525DA">
      <w:pPr>
        <w:rPr>
          <w:lang w:val="en-US"/>
        </w:rPr>
      </w:pPr>
      <w:r>
        <w:rPr>
          <w:lang w:val="en-US"/>
        </w:rPr>
        <w:t>The following tests must be approved to M7. Date for M7 will be set during replanning.</w:t>
      </w:r>
    </w:p>
    <w:p w14:paraId="0271AE8F" w14:textId="16F1102C" w:rsidR="000525DA" w:rsidRDefault="000525DA" w:rsidP="000525DA">
      <w:pPr>
        <w:rPr>
          <w:lang w:val="en-US"/>
        </w:rPr>
      </w:pPr>
      <w:r>
        <w:rPr>
          <w:lang w:val="en-US"/>
        </w:rPr>
        <w:t>System vendors being involved in Pilot Market trial and Extended Market trial will have to finish their testing in time to support these tests.</w:t>
      </w:r>
    </w:p>
    <w:p w14:paraId="3A92F463" w14:textId="77777777" w:rsidR="00FA61B3" w:rsidRPr="006D1C37" w:rsidRDefault="00FA61B3" w:rsidP="006D1C37">
      <w:pPr>
        <w:rPr>
          <w:lang w:val="en-US"/>
        </w:rPr>
      </w:pPr>
    </w:p>
    <w:tbl>
      <w:tblPr>
        <w:tblW w:w="7792" w:type="dxa"/>
        <w:tblCellMar>
          <w:left w:w="70" w:type="dxa"/>
          <w:right w:w="70" w:type="dxa"/>
        </w:tblCellMar>
        <w:tblLook w:val="04A0" w:firstRow="1" w:lastRow="0" w:firstColumn="1" w:lastColumn="0" w:noHBand="0" w:noVBand="1"/>
      </w:tblPr>
      <w:tblGrid>
        <w:gridCol w:w="2547"/>
        <w:gridCol w:w="2123"/>
        <w:gridCol w:w="3122"/>
      </w:tblGrid>
      <w:tr w:rsidR="00D05606" w:rsidRPr="003E23E2" w14:paraId="4117AC5D" w14:textId="77777777" w:rsidTr="00850BB4">
        <w:trPr>
          <w:trHeight w:val="315"/>
          <w:tblHeader/>
        </w:trPr>
        <w:tc>
          <w:tcPr>
            <w:tcW w:w="2547"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11DD7B7F" w14:textId="7B177A50" w:rsidR="00D05606" w:rsidRPr="009A0570" w:rsidRDefault="00D05606" w:rsidP="00D05606">
            <w:pPr>
              <w:rPr>
                <w:rFonts w:ascii="Calibri" w:eastAsia="Times New Roman" w:hAnsi="Calibri" w:cs="Times New Roman"/>
                <w:b/>
                <w:bCs/>
                <w:color w:val="000000"/>
                <w:lang w:val="en-US" w:eastAsia="nb-NO"/>
              </w:rPr>
            </w:pPr>
            <w:r w:rsidRPr="009A0570">
              <w:rPr>
                <w:rFonts w:ascii="Calibri" w:eastAsia="Times New Roman" w:hAnsi="Calibri" w:cs="Times New Roman"/>
                <w:b/>
                <w:bCs/>
                <w:color w:val="000000"/>
                <w:lang w:val="en-US" w:eastAsia="nb-NO"/>
              </w:rPr>
              <w:t>Test case</w:t>
            </w:r>
          </w:p>
        </w:tc>
        <w:tc>
          <w:tcPr>
            <w:tcW w:w="2123" w:type="dxa"/>
            <w:tcBorders>
              <w:top w:val="single" w:sz="4" w:space="0" w:color="auto"/>
              <w:left w:val="single" w:sz="4" w:space="0" w:color="auto"/>
              <w:bottom w:val="single" w:sz="4" w:space="0" w:color="auto"/>
              <w:right w:val="single" w:sz="4" w:space="0" w:color="auto"/>
            </w:tcBorders>
            <w:shd w:val="clear" w:color="000000" w:fill="D9D9D9"/>
          </w:tcPr>
          <w:p w14:paraId="3F700095" w14:textId="4A5F822D" w:rsidR="00D05606" w:rsidRDefault="003E23E2" w:rsidP="003E23E2">
            <w:pPr>
              <w:rPr>
                <w:rFonts w:ascii="Calibri" w:eastAsia="Times New Roman" w:hAnsi="Calibri" w:cs="Times New Roman"/>
                <w:b/>
                <w:bCs/>
                <w:color w:val="000000"/>
                <w:lang w:val="en-US" w:eastAsia="nb-NO"/>
              </w:rPr>
            </w:pPr>
            <w:r>
              <w:rPr>
                <w:rFonts w:ascii="Calibri" w:eastAsia="Times New Roman" w:hAnsi="Calibri" w:cs="Times New Roman"/>
                <w:b/>
                <w:bCs/>
                <w:color w:val="000000"/>
                <w:lang w:val="en-US" w:eastAsia="nb-NO"/>
              </w:rPr>
              <w:t xml:space="preserve"> </w:t>
            </w:r>
            <w:r w:rsidR="00D05606" w:rsidRPr="009A0570">
              <w:rPr>
                <w:rFonts w:ascii="Calibri" w:eastAsia="Times New Roman" w:hAnsi="Calibri" w:cs="Times New Roman"/>
                <w:b/>
                <w:bCs/>
                <w:color w:val="000000"/>
                <w:lang w:val="en-US" w:eastAsia="nb-NO"/>
              </w:rPr>
              <w:t xml:space="preserve">Elhub </w:t>
            </w:r>
            <w:r w:rsidR="00D05606">
              <w:rPr>
                <w:rFonts w:ascii="Calibri" w:eastAsia="Times New Roman" w:hAnsi="Calibri" w:cs="Times New Roman"/>
                <w:b/>
                <w:bCs/>
                <w:color w:val="000000"/>
                <w:lang w:val="en-US" w:eastAsia="nb-NO"/>
              </w:rPr>
              <w:t xml:space="preserve">test </w:t>
            </w:r>
            <w:r w:rsidR="00D05606" w:rsidRPr="009A0570">
              <w:rPr>
                <w:rFonts w:ascii="Calibri" w:eastAsia="Times New Roman" w:hAnsi="Calibri" w:cs="Times New Roman"/>
                <w:b/>
                <w:bCs/>
                <w:color w:val="000000"/>
                <w:lang w:val="en-US" w:eastAsia="nb-NO"/>
              </w:rPr>
              <w:t>ID</w:t>
            </w:r>
          </w:p>
        </w:tc>
        <w:tc>
          <w:tcPr>
            <w:tcW w:w="3122" w:type="dxa"/>
            <w:tcBorders>
              <w:top w:val="single" w:sz="4" w:space="0" w:color="auto"/>
              <w:left w:val="single" w:sz="4" w:space="0" w:color="auto"/>
              <w:bottom w:val="single" w:sz="4" w:space="0" w:color="auto"/>
              <w:right w:val="single" w:sz="4" w:space="0" w:color="auto"/>
            </w:tcBorders>
            <w:shd w:val="clear" w:color="000000" w:fill="D9D9D9"/>
          </w:tcPr>
          <w:p w14:paraId="1C4485E9" w14:textId="3383F790" w:rsidR="00D05606" w:rsidRPr="009A0570" w:rsidRDefault="00D05606" w:rsidP="00D05606">
            <w:pPr>
              <w:rPr>
                <w:rFonts w:ascii="Calibri" w:eastAsia="Times New Roman" w:hAnsi="Calibri" w:cs="Times New Roman"/>
                <w:b/>
                <w:bCs/>
                <w:color w:val="000000"/>
                <w:lang w:val="en-US" w:eastAsia="nb-NO"/>
              </w:rPr>
            </w:pPr>
            <w:r>
              <w:rPr>
                <w:rFonts w:ascii="Calibri" w:eastAsia="Times New Roman" w:hAnsi="Calibri" w:cs="Times New Roman"/>
                <w:b/>
                <w:bCs/>
                <w:color w:val="000000"/>
                <w:lang w:val="en-US" w:eastAsia="nb-NO"/>
              </w:rPr>
              <w:t>Comment</w:t>
            </w:r>
          </w:p>
        </w:tc>
      </w:tr>
      <w:tr w:rsidR="00BE779A" w14:paraId="67DA7C8E" w14:textId="77777777" w:rsidTr="00850BB4">
        <w:tblPrEx>
          <w:tblCellMar>
            <w:left w:w="0" w:type="dxa"/>
            <w:right w:w="0" w:type="dxa"/>
          </w:tblCellMar>
        </w:tblPrEx>
        <w:trPr>
          <w:trHeight w:val="300"/>
        </w:trPr>
        <w:tc>
          <w:tcPr>
            <w:tcW w:w="2547" w:type="dxa"/>
            <w:tcBorders>
              <w:top w:val="single" w:sz="8" w:space="0" w:color="auto"/>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15C5BDAA" w14:textId="77777777" w:rsidR="00BE779A" w:rsidRDefault="00BE779A" w:rsidP="001E6C4D">
            <w:pPr>
              <w:spacing w:line="276" w:lineRule="auto"/>
              <w:rPr>
                <w:color w:val="000000"/>
                <w:lang w:eastAsia="nb-NO"/>
              </w:rPr>
            </w:pPr>
            <w:r>
              <w:rPr>
                <w:color w:val="000000"/>
                <w:lang w:eastAsia="nb-NO"/>
              </w:rPr>
              <w:t>BRS-NO-111-2</w:t>
            </w:r>
          </w:p>
        </w:tc>
        <w:tc>
          <w:tcPr>
            <w:tcW w:w="2123" w:type="dxa"/>
            <w:tcBorders>
              <w:top w:val="single" w:sz="4" w:space="0" w:color="auto"/>
              <w:left w:val="single" w:sz="4" w:space="0" w:color="auto"/>
              <w:bottom w:val="single" w:sz="4" w:space="0" w:color="auto"/>
              <w:right w:val="single" w:sz="4" w:space="0" w:color="auto"/>
            </w:tcBorders>
            <w:vAlign w:val="bottom"/>
          </w:tcPr>
          <w:p w14:paraId="5E09CD9E" w14:textId="77777777" w:rsidR="00BE779A" w:rsidRPr="001F7809" w:rsidRDefault="00BE779A" w:rsidP="001E6C4D">
            <w:pPr>
              <w:ind w:left="142"/>
            </w:pPr>
            <w:r w:rsidRPr="001F7809">
              <w:t>ET-7721</w:t>
            </w:r>
          </w:p>
        </w:tc>
        <w:tc>
          <w:tcPr>
            <w:tcW w:w="3122" w:type="dxa"/>
            <w:tcBorders>
              <w:top w:val="single" w:sz="4" w:space="0" w:color="auto"/>
              <w:left w:val="single" w:sz="4" w:space="0" w:color="auto"/>
              <w:bottom w:val="single" w:sz="4" w:space="0" w:color="auto"/>
              <w:right w:val="single" w:sz="4" w:space="0" w:color="auto"/>
            </w:tcBorders>
          </w:tcPr>
          <w:p w14:paraId="3921FC58" w14:textId="77777777" w:rsidR="00BE779A" w:rsidRDefault="00BE779A" w:rsidP="001E6C4D">
            <w:pPr>
              <w:spacing w:line="276" w:lineRule="auto"/>
              <w:ind w:left="71"/>
              <w:rPr>
                <w:color w:val="000000"/>
              </w:rPr>
            </w:pPr>
          </w:p>
        </w:tc>
      </w:tr>
      <w:tr w:rsidR="00BE779A" w:rsidRPr="00D31B1B" w14:paraId="4C14E83A" w14:textId="77777777" w:rsidTr="00850BB4">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67DAE546" w14:textId="77777777" w:rsidR="00BE779A" w:rsidRDefault="00BE779A" w:rsidP="001E6C4D">
            <w:pPr>
              <w:spacing w:line="276" w:lineRule="auto"/>
              <w:rPr>
                <w:color w:val="000000"/>
                <w:lang w:val="en-US" w:eastAsia="nb-NO"/>
              </w:rPr>
            </w:pPr>
            <w:r>
              <w:rPr>
                <w:color w:val="000000"/>
                <w:lang w:val="en-US" w:eastAsia="nb-NO"/>
              </w:rPr>
              <w:t>BRS-NO-132</w:t>
            </w:r>
          </w:p>
        </w:tc>
        <w:tc>
          <w:tcPr>
            <w:tcW w:w="2123" w:type="dxa"/>
            <w:tcBorders>
              <w:top w:val="single" w:sz="4" w:space="0" w:color="auto"/>
              <w:left w:val="single" w:sz="4" w:space="0" w:color="auto"/>
              <w:bottom w:val="single" w:sz="4" w:space="0" w:color="auto"/>
              <w:right w:val="single" w:sz="4" w:space="0" w:color="auto"/>
            </w:tcBorders>
            <w:vAlign w:val="bottom"/>
          </w:tcPr>
          <w:p w14:paraId="539A947B" w14:textId="77777777" w:rsidR="00BE779A" w:rsidRPr="001F7809" w:rsidRDefault="00BE779A" w:rsidP="001E6C4D">
            <w:pPr>
              <w:ind w:left="142"/>
            </w:pPr>
            <w:r w:rsidRPr="001F7809">
              <w:t>ET-7158</w:t>
            </w:r>
          </w:p>
        </w:tc>
        <w:tc>
          <w:tcPr>
            <w:tcW w:w="3122" w:type="dxa"/>
            <w:tcBorders>
              <w:top w:val="single" w:sz="4" w:space="0" w:color="auto"/>
              <w:left w:val="single" w:sz="4" w:space="0" w:color="auto"/>
              <w:bottom w:val="single" w:sz="4" w:space="0" w:color="auto"/>
              <w:right w:val="single" w:sz="4" w:space="0" w:color="auto"/>
            </w:tcBorders>
          </w:tcPr>
          <w:p w14:paraId="6C3F1BA8" w14:textId="489DD581" w:rsidR="00BE779A" w:rsidRDefault="00BE779A" w:rsidP="001E6C4D">
            <w:pPr>
              <w:spacing w:line="276" w:lineRule="auto"/>
              <w:rPr>
                <w:color w:val="000000"/>
                <w:lang w:val="en-US"/>
              </w:rPr>
            </w:pPr>
          </w:p>
        </w:tc>
      </w:tr>
      <w:tr w:rsidR="008B5F01" w:rsidRPr="00193ECA" w14:paraId="41C280DC"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tcPr>
          <w:p w14:paraId="47565043" w14:textId="77777777" w:rsidR="008B5F01"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BRS-NO-201</w:t>
            </w:r>
            <w:r>
              <w:rPr>
                <w:rFonts w:ascii="Calibri" w:eastAsia="Times New Roman" w:hAnsi="Calibri" w:cs="Times New Roman"/>
                <w:color w:val="000000"/>
                <w:lang w:eastAsia="nb-NO"/>
              </w:rPr>
              <w:t xml:space="preserve"> Cancel</w:t>
            </w:r>
          </w:p>
        </w:tc>
        <w:tc>
          <w:tcPr>
            <w:tcW w:w="2123" w:type="dxa"/>
            <w:tcBorders>
              <w:top w:val="nil"/>
              <w:left w:val="single" w:sz="4" w:space="0" w:color="auto"/>
              <w:bottom w:val="single" w:sz="4" w:space="0" w:color="auto"/>
              <w:right w:val="single" w:sz="4" w:space="0" w:color="auto"/>
            </w:tcBorders>
          </w:tcPr>
          <w:p w14:paraId="5551E531" w14:textId="1EEC864E" w:rsidR="008B5F01" w:rsidRDefault="008B5F01" w:rsidP="008B5F01">
            <w:r>
              <w:t xml:space="preserve"> </w:t>
            </w:r>
            <w:r w:rsidRPr="0078152C">
              <w:t>ET-3905</w:t>
            </w:r>
          </w:p>
        </w:tc>
        <w:tc>
          <w:tcPr>
            <w:tcW w:w="3122" w:type="dxa"/>
            <w:tcBorders>
              <w:top w:val="nil"/>
              <w:left w:val="single" w:sz="4" w:space="0" w:color="auto"/>
              <w:bottom w:val="single" w:sz="4" w:space="0" w:color="auto"/>
              <w:right w:val="single" w:sz="4" w:space="0" w:color="auto"/>
            </w:tcBorders>
          </w:tcPr>
          <w:p w14:paraId="41D27440" w14:textId="77777777" w:rsidR="008B5F01" w:rsidRPr="00F528D9" w:rsidRDefault="008B5F01" w:rsidP="008B5F01"/>
        </w:tc>
      </w:tr>
      <w:tr w:rsidR="008B5F01" w:rsidRPr="00193ECA" w14:paraId="3A638722"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F6DC313"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BRS-NO-202</w:t>
            </w:r>
          </w:p>
        </w:tc>
        <w:tc>
          <w:tcPr>
            <w:tcW w:w="2123" w:type="dxa"/>
            <w:tcBorders>
              <w:top w:val="nil"/>
              <w:left w:val="single" w:sz="4" w:space="0" w:color="auto"/>
              <w:bottom w:val="single" w:sz="4" w:space="0" w:color="auto"/>
              <w:right w:val="single" w:sz="4" w:space="0" w:color="auto"/>
            </w:tcBorders>
          </w:tcPr>
          <w:p w14:paraId="00E1676E" w14:textId="06792581" w:rsidR="008B5F01" w:rsidRDefault="008B5F01" w:rsidP="008B5F01">
            <w:r>
              <w:t xml:space="preserve"> </w:t>
            </w:r>
            <w:r w:rsidRPr="0078152C">
              <w:t>ET-4267</w:t>
            </w:r>
          </w:p>
        </w:tc>
        <w:tc>
          <w:tcPr>
            <w:tcW w:w="3122" w:type="dxa"/>
            <w:tcBorders>
              <w:top w:val="nil"/>
              <w:left w:val="single" w:sz="4" w:space="0" w:color="auto"/>
              <w:bottom w:val="single" w:sz="4" w:space="0" w:color="auto"/>
              <w:right w:val="single" w:sz="4" w:space="0" w:color="auto"/>
            </w:tcBorders>
          </w:tcPr>
          <w:p w14:paraId="62498AED" w14:textId="77777777" w:rsidR="008B5F01" w:rsidRPr="00193ECA" w:rsidRDefault="008B5F01" w:rsidP="008B5F01">
            <w:pPr>
              <w:rPr>
                <w:rFonts w:ascii="Calibri" w:eastAsia="Times New Roman" w:hAnsi="Calibri" w:cs="Times New Roman"/>
                <w:color w:val="000000"/>
                <w:lang w:eastAsia="nb-NO"/>
              </w:rPr>
            </w:pPr>
          </w:p>
        </w:tc>
      </w:tr>
      <w:tr w:rsidR="008B5F01" w:rsidRPr="00193ECA" w14:paraId="3EF60415"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743EAE9"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BRS-NO-202 Cancel</w:t>
            </w:r>
          </w:p>
        </w:tc>
        <w:tc>
          <w:tcPr>
            <w:tcW w:w="2123" w:type="dxa"/>
            <w:tcBorders>
              <w:top w:val="nil"/>
              <w:left w:val="single" w:sz="4" w:space="0" w:color="auto"/>
              <w:bottom w:val="single" w:sz="4" w:space="0" w:color="auto"/>
              <w:right w:val="single" w:sz="4" w:space="0" w:color="auto"/>
            </w:tcBorders>
          </w:tcPr>
          <w:p w14:paraId="2397B208" w14:textId="70A089BF" w:rsidR="008B5F01" w:rsidRDefault="008B5F01" w:rsidP="008B5F01">
            <w:r>
              <w:t xml:space="preserve"> </w:t>
            </w:r>
            <w:r w:rsidRPr="0078152C">
              <w:t>ET-4698</w:t>
            </w:r>
          </w:p>
        </w:tc>
        <w:tc>
          <w:tcPr>
            <w:tcW w:w="3122" w:type="dxa"/>
            <w:tcBorders>
              <w:top w:val="nil"/>
              <w:left w:val="single" w:sz="4" w:space="0" w:color="auto"/>
              <w:bottom w:val="single" w:sz="4" w:space="0" w:color="auto"/>
              <w:right w:val="single" w:sz="4" w:space="0" w:color="auto"/>
            </w:tcBorders>
          </w:tcPr>
          <w:p w14:paraId="0D959807" w14:textId="77777777" w:rsidR="008B5F01" w:rsidRPr="00193ECA" w:rsidRDefault="008B5F01" w:rsidP="008B5F01">
            <w:pPr>
              <w:rPr>
                <w:rFonts w:ascii="Calibri" w:eastAsia="Times New Roman" w:hAnsi="Calibri" w:cs="Times New Roman"/>
                <w:color w:val="000000"/>
                <w:lang w:eastAsia="nb-NO"/>
              </w:rPr>
            </w:pPr>
          </w:p>
        </w:tc>
      </w:tr>
      <w:tr w:rsidR="00B01B9D" w:rsidRPr="00193ECA" w14:paraId="4D59A2D1"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270C1BF" w14:textId="08E4098F" w:rsidR="00B01B9D" w:rsidRPr="00193ECA" w:rsidRDefault="00B01B9D" w:rsidP="00B01B9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BRS-NO-211 Cancel</w:t>
            </w:r>
          </w:p>
        </w:tc>
        <w:tc>
          <w:tcPr>
            <w:tcW w:w="2123" w:type="dxa"/>
            <w:tcBorders>
              <w:top w:val="nil"/>
              <w:left w:val="single" w:sz="4" w:space="0" w:color="auto"/>
              <w:bottom w:val="single" w:sz="4" w:space="0" w:color="auto"/>
              <w:right w:val="single" w:sz="4" w:space="0" w:color="auto"/>
            </w:tcBorders>
          </w:tcPr>
          <w:p w14:paraId="280D00CC" w14:textId="346146D2" w:rsidR="00B01B9D" w:rsidRDefault="00B01B9D" w:rsidP="00B01B9D">
            <w:pPr>
              <w:ind w:left="72"/>
            </w:pPr>
            <w:r w:rsidRPr="0078152C">
              <w:t>ET-5749</w:t>
            </w:r>
          </w:p>
        </w:tc>
        <w:tc>
          <w:tcPr>
            <w:tcW w:w="3122" w:type="dxa"/>
            <w:tcBorders>
              <w:top w:val="nil"/>
              <w:left w:val="single" w:sz="4" w:space="0" w:color="auto"/>
              <w:bottom w:val="single" w:sz="4" w:space="0" w:color="auto"/>
              <w:right w:val="single" w:sz="4" w:space="0" w:color="auto"/>
            </w:tcBorders>
          </w:tcPr>
          <w:p w14:paraId="75E6DCD9" w14:textId="566F5A32" w:rsidR="00B01B9D" w:rsidRPr="00193ECA" w:rsidRDefault="00B01B9D" w:rsidP="00B01B9D">
            <w:pPr>
              <w:rPr>
                <w:rFonts w:ascii="Calibri" w:eastAsia="Times New Roman" w:hAnsi="Calibri" w:cs="Times New Roman"/>
                <w:color w:val="000000"/>
                <w:lang w:eastAsia="nb-NO"/>
              </w:rPr>
            </w:pPr>
          </w:p>
        </w:tc>
      </w:tr>
      <w:tr w:rsidR="00B01B9D" w:rsidRPr="00193ECA" w14:paraId="62F1E3B5" w14:textId="77777777" w:rsidTr="00850BB4">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2C80D43" w14:textId="54EE563E" w:rsidR="00B01B9D" w:rsidRPr="00193ECA" w:rsidRDefault="00B01B9D" w:rsidP="00B01B9D">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BRS-NO-211 Correct</w:t>
            </w:r>
          </w:p>
        </w:tc>
        <w:tc>
          <w:tcPr>
            <w:tcW w:w="2123" w:type="dxa"/>
            <w:tcBorders>
              <w:top w:val="nil"/>
              <w:left w:val="single" w:sz="4" w:space="0" w:color="auto"/>
              <w:bottom w:val="single" w:sz="4" w:space="0" w:color="auto"/>
              <w:right w:val="single" w:sz="4" w:space="0" w:color="auto"/>
            </w:tcBorders>
          </w:tcPr>
          <w:p w14:paraId="68ACADB9" w14:textId="38C1AB08" w:rsidR="00B01B9D" w:rsidRDefault="00B01B9D" w:rsidP="00B01B9D">
            <w:pPr>
              <w:ind w:left="72"/>
            </w:pPr>
            <w:r w:rsidRPr="0078152C">
              <w:t>ET-5847</w:t>
            </w:r>
          </w:p>
        </w:tc>
        <w:tc>
          <w:tcPr>
            <w:tcW w:w="3122" w:type="dxa"/>
            <w:tcBorders>
              <w:top w:val="nil"/>
              <w:left w:val="single" w:sz="4" w:space="0" w:color="auto"/>
              <w:bottom w:val="single" w:sz="4" w:space="0" w:color="auto"/>
              <w:right w:val="single" w:sz="4" w:space="0" w:color="auto"/>
            </w:tcBorders>
          </w:tcPr>
          <w:p w14:paraId="5DE9DF6C" w14:textId="48B7F993" w:rsidR="00B01B9D" w:rsidRPr="00193ECA" w:rsidRDefault="00B01B9D" w:rsidP="00B01B9D">
            <w:pPr>
              <w:rPr>
                <w:rFonts w:ascii="Calibri" w:eastAsia="Times New Roman" w:hAnsi="Calibri" w:cs="Times New Roman"/>
                <w:color w:val="000000"/>
                <w:lang w:eastAsia="nb-NO"/>
              </w:rPr>
            </w:pPr>
          </w:p>
        </w:tc>
      </w:tr>
      <w:tr w:rsidR="00BE779A" w:rsidRPr="00D31B1B" w14:paraId="00574C01" w14:textId="77777777" w:rsidTr="00850BB4">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4E9B0114" w14:textId="77777777" w:rsidR="00BE779A" w:rsidRDefault="00BE779A" w:rsidP="001E6C4D">
            <w:pPr>
              <w:spacing w:line="276" w:lineRule="auto"/>
              <w:rPr>
                <w:color w:val="000000"/>
                <w:lang w:eastAsia="nb-NO"/>
              </w:rPr>
            </w:pPr>
            <w:r>
              <w:rPr>
                <w:color w:val="000000"/>
                <w:lang w:val="en-US" w:eastAsia="nb-NO"/>
              </w:rPr>
              <w:t>BRS-N</w:t>
            </w:r>
            <w:r>
              <w:rPr>
                <w:color w:val="000000"/>
                <w:lang w:eastAsia="nb-NO"/>
              </w:rPr>
              <w:t>O-221-1</w:t>
            </w:r>
          </w:p>
        </w:tc>
        <w:tc>
          <w:tcPr>
            <w:tcW w:w="2123" w:type="dxa"/>
            <w:tcBorders>
              <w:top w:val="single" w:sz="4" w:space="0" w:color="auto"/>
              <w:left w:val="single" w:sz="4" w:space="0" w:color="auto"/>
              <w:bottom w:val="single" w:sz="4" w:space="0" w:color="auto"/>
              <w:right w:val="single" w:sz="4" w:space="0" w:color="auto"/>
            </w:tcBorders>
            <w:vAlign w:val="bottom"/>
          </w:tcPr>
          <w:p w14:paraId="2B853C53" w14:textId="77777777" w:rsidR="00BE779A" w:rsidRPr="001F7809" w:rsidRDefault="00BE779A" w:rsidP="001E6C4D">
            <w:pPr>
              <w:ind w:left="142"/>
            </w:pPr>
            <w:r w:rsidRPr="001F7809">
              <w:t>ET-7877</w:t>
            </w:r>
          </w:p>
        </w:tc>
        <w:tc>
          <w:tcPr>
            <w:tcW w:w="3122" w:type="dxa"/>
            <w:tcBorders>
              <w:top w:val="single" w:sz="4" w:space="0" w:color="auto"/>
              <w:left w:val="single" w:sz="4" w:space="0" w:color="auto"/>
              <w:bottom w:val="single" w:sz="4" w:space="0" w:color="auto"/>
              <w:right w:val="single" w:sz="4" w:space="0" w:color="auto"/>
            </w:tcBorders>
          </w:tcPr>
          <w:p w14:paraId="316810BF" w14:textId="77777777" w:rsidR="00BE779A" w:rsidRDefault="00BE779A" w:rsidP="001E6C4D">
            <w:pPr>
              <w:spacing w:line="276" w:lineRule="auto"/>
              <w:ind w:left="71"/>
              <w:rPr>
                <w:color w:val="000000"/>
                <w:lang w:val="en-US"/>
              </w:rPr>
            </w:pPr>
          </w:p>
        </w:tc>
      </w:tr>
      <w:tr w:rsidR="00BE779A" w:rsidRPr="00D31B1B" w14:paraId="31B474DF" w14:textId="77777777" w:rsidTr="00850BB4">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300B62F5" w14:textId="77777777" w:rsidR="00BE779A" w:rsidRDefault="00BE779A" w:rsidP="001E6C4D">
            <w:pPr>
              <w:spacing w:line="276" w:lineRule="auto"/>
              <w:rPr>
                <w:color w:val="000000"/>
                <w:lang w:eastAsia="nb-NO"/>
              </w:rPr>
            </w:pPr>
            <w:r>
              <w:rPr>
                <w:color w:val="000000"/>
                <w:lang w:val="en-US" w:eastAsia="nb-NO"/>
              </w:rPr>
              <w:t>BRS-N</w:t>
            </w:r>
            <w:r>
              <w:rPr>
                <w:color w:val="000000"/>
                <w:lang w:eastAsia="nb-NO"/>
              </w:rPr>
              <w:t>O-221-2</w:t>
            </w:r>
          </w:p>
        </w:tc>
        <w:tc>
          <w:tcPr>
            <w:tcW w:w="2123" w:type="dxa"/>
            <w:tcBorders>
              <w:top w:val="single" w:sz="4" w:space="0" w:color="auto"/>
              <w:left w:val="single" w:sz="4" w:space="0" w:color="auto"/>
              <w:bottom w:val="single" w:sz="4" w:space="0" w:color="auto"/>
              <w:right w:val="single" w:sz="4" w:space="0" w:color="auto"/>
            </w:tcBorders>
            <w:vAlign w:val="bottom"/>
          </w:tcPr>
          <w:p w14:paraId="3FE02B5F" w14:textId="77777777" w:rsidR="00BE779A" w:rsidRPr="001F7809" w:rsidRDefault="00BE779A" w:rsidP="001E6C4D">
            <w:pPr>
              <w:ind w:left="142"/>
            </w:pPr>
            <w:r w:rsidRPr="001F7809">
              <w:t>ET-8254</w:t>
            </w:r>
          </w:p>
        </w:tc>
        <w:tc>
          <w:tcPr>
            <w:tcW w:w="3122" w:type="dxa"/>
            <w:tcBorders>
              <w:top w:val="single" w:sz="4" w:space="0" w:color="auto"/>
              <w:left w:val="single" w:sz="4" w:space="0" w:color="auto"/>
              <w:bottom w:val="single" w:sz="4" w:space="0" w:color="auto"/>
              <w:right w:val="single" w:sz="4" w:space="0" w:color="auto"/>
            </w:tcBorders>
          </w:tcPr>
          <w:p w14:paraId="15EC9FA0" w14:textId="77777777" w:rsidR="00BE779A" w:rsidRDefault="00BE779A" w:rsidP="001E6C4D">
            <w:pPr>
              <w:spacing w:line="276" w:lineRule="auto"/>
              <w:ind w:left="71"/>
              <w:rPr>
                <w:color w:val="000000"/>
                <w:lang w:val="en-US"/>
              </w:rPr>
            </w:pPr>
          </w:p>
        </w:tc>
      </w:tr>
      <w:tr w:rsidR="00BE779A" w14:paraId="1807E634" w14:textId="77777777" w:rsidTr="00850BB4">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72F46E3E" w14:textId="77777777" w:rsidR="00BE779A" w:rsidRDefault="00BE779A" w:rsidP="001E6C4D">
            <w:pPr>
              <w:spacing w:line="276" w:lineRule="auto"/>
              <w:rPr>
                <w:color w:val="000000"/>
                <w:lang w:val="en-US" w:eastAsia="nb-NO"/>
              </w:rPr>
            </w:pPr>
            <w:r>
              <w:rPr>
                <w:color w:val="000000"/>
                <w:lang w:val="en-US" w:eastAsia="nb-NO"/>
              </w:rPr>
              <w:t>BRS-NO-222</w:t>
            </w:r>
          </w:p>
        </w:tc>
        <w:tc>
          <w:tcPr>
            <w:tcW w:w="2123" w:type="dxa"/>
            <w:tcBorders>
              <w:top w:val="single" w:sz="4" w:space="0" w:color="auto"/>
              <w:left w:val="single" w:sz="4" w:space="0" w:color="auto"/>
              <w:bottom w:val="single" w:sz="4" w:space="0" w:color="auto"/>
              <w:right w:val="single" w:sz="4" w:space="0" w:color="auto"/>
            </w:tcBorders>
            <w:vAlign w:val="bottom"/>
          </w:tcPr>
          <w:p w14:paraId="26363B8F" w14:textId="77777777" w:rsidR="00BE779A" w:rsidRPr="001F7809" w:rsidRDefault="00BE779A" w:rsidP="001E6C4D">
            <w:pPr>
              <w:ind w:left="142"/>
            </w:pPr>
            <w:r w:rsidRPr="001F7809">
              <w:t>ET-7965</w:t>
            </w:r>
          </w:p>
        </w:tc>
        <w:tc>
          <w:tcPr>
            <w:tcW w:w="3122" w:type="dxa"/>
            <w:tcBorders>
              <w:top w:val="single" w:sz="4" w:space="0" w:color="auto"/>
              <w:left w:val="single" w:sz="4" w:space="0" w:color="auto"/>
              <w:bottom w:val="single" w:sz="4" w:space="0" w:color="auto"/>
              <w:right w:val="single" w:sz="4" w:space="0" w:color="auto"/>
            </w:tcBorders>
          </w:tcPr>
          <w:p w14:paraId="09979A52" w14:textId="77777777" w:rsidR="00BE779A" w:rsidRDefault="00BE779A" w:rsidP="001E6C4D">
            <w:pPr>
              <w:spacing w:line="276" w:lineRule="auto"/>
              <w:ind w:left="71"/>
              <w:rPr>
                <w:color w:val="000000"/>
                <w:lang w:val="en-US"/>
              </w:rPr>
            </w:pPr>
          </w:p>
        </w:tc>
      </w:tr>
      <w:tr w:rsidR="00CB01C6" w:rsidRPr="00304CED" w14:paraId="6EF8C2DE" w14:textId="77777777" w:rsidTr="00850BB4">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4CDB88E8" w14:textId="77777777" w:rsidR="00CB01C6" w:rsidRDefault="00CB01C6" w:rsidP="00CB01C6">
            <w:pPr>
              <w:spacing w:line="276" w:lineRule="auto"/>
              <w:rPr>
                <w:color w:val="000000"/>
                <w:lang w:val="en-US" w:eastAsia="nb-NO"/>
              </w:rPr>
            </w:pPr>
            <w:r>
              <w:rPr>
                <w:color w:val="000000"/>
                <w:lang w:val="en-US" w:eastAsia="nb-NO"/>
              </w:rPr>
              <w:t>BRS-NO-223</w:t>
            </w:r>
          </w:p>
        </w:tc>
        <w:tc>
          <w:tcPr>
            <w:tcW w:w="2123" w:type="dxa"/>
            <w:tcBorders>
              <w:top w:val="single" w:sz="4" w:space="0" w:color="auto"/>
              <w:left w:val="single" w:sz="4" w:space="0" w:color="auto"/>
              <w:bottom w:val="single" w:sz="4" w:space="0" w:color="auto"/>
              <w:right w:val="single" w:sz="4" w:space="0" w:color="auto"/>
            </w:tcBorders>
            <w:vAlign w:val="bottom"/>
          </w:tcPr>
          <w:p w14:paraId="1D2005AC" w14:textId="77777777" w:rsidR="00CB01C6" w:rsidRPr="001F7809" w:rsidRDefault="00CB01C6" w:rsidP="00CB01C6">
            <w:pPr>
              <w:ind w:left="142"/>
            </w:pPr>
            <w:r w:rsidRPr="001F7809">
              <w:t>ET-7346</w:t>
            </w:r>
          </w:p>
        </w:tc>
        <w:tc>
          <w:tcPr>
            <w:tcW w:w="3122" w:type="dxa"/>
            <w:tcBorders>
              <w:top w:val="single" w:sz="4" w:space="0" w:color="auto"/>
              <w:left w:val="single" w:sz="4" w:space="0" w:color="auto"/>
              <w:bottom w:val="single" w:sz="4" w:space="0" w:color="auto"/>
              <w:right w:val="single" w:sz="4" w:space="0" w:color="auto"/>
            </w:tcBorders>
          </w:tcPr>
          <w:p w14:paraId="708665B5" w14:textId="11E0E72B" w:rsidR="00CB01C6" w:rsidRDefault="00CB01C6" w:rsidP="00CB01C6">
            <w:pPr>
              <w:spacing w:line="276" w:lineRule="auto"/>
              <w:rPr>
                <w:color w:val="000000"/>
                <w:lang w:val="en-US"/>
              </w:rPr>
            </w:pPr>
          </w:p>
        </w:tc>
      </w:tr>
      <w:tr w:rsidR="00CB01C6" w:rsidRPr="00304CED" w14:paraId="7A1E0A70" w14:textId="77777777" w:rsidTr="00850BB4">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5858B110" w14:textId="77777777" w:rsidR="00CB01C6" w:rsidRDefault="00CB01C6" w:rsidP="00CB01C6">
            <w:pPr>
              <w:spacing w:line="276" w:lineRule="auto"/>
              <w:rPr>
                <w:color w:val="000000"/>
                <w:lang w:val="en-US" w:eastAsia="nb-NO"/>
              </w:rPr>
            </w:pPr>
            <w:r>
              <w:rPr>
                <w:color w:val="000000"/>
                <w:lang w:val="en-US" w:eastAsia="nb-NO"/>
              </w:rPr>
              <w:t>BRS-NO-224</w:t>
            </w:r>
          </w:p>
        </w:tc>
        <w:tc>
          <w:tcPr>
            <w:tcW w:w="2123" w:type="dxa"/>
            <w:tcBorders>
              <w:top w:val="single" w:sz="4" w:space="0" w:color="auto"/>
              <w:left w:val="single" w:sz="4" w:space="0" w:color="auto"/>
              <w:bottom w:val="single" w:sz="4" w:space="0" w:color="auto"/>
              <w:right w:val="single" w:sz="4" w:space="0" w:color="auto"/>
            </w:tcBorders>
            <w:vAlign w:val="bottom"/>
          </w:tcPr>
          <w:p w14:paraId="5D8D9ABD" w14:textId="77777777" w:rsidR="00CB01C6" w:rsidRPr="001F7809" w:rsidRDefault="00CB01C6" w:rsidP="00CB01C6">
            <w:pPr>
              <w:ind w:left="142"/>
            </w:pPr>
            <w:r w:rsidRPr="001F7809">
              <w:t>ET-7612</w:t>
            </w:r>
          </w:p>
        </w:tc>
        <w:tc>
          <w:tcPr>
            <w:tcW w:w="3122" w:type="dxa"/>
            <w:tcBorders>
              <w:top w:val="single" w:sz="4" w:space="0" w:color="auto"/>
              <w:left w:val="single" w:sz="4" w:space="0" w:color="auto"/>
              <w:bottom w:val="single" w:sz="4" w:space="0" w:color="auto"/>
              <w:right w:val="single" w:sz="4" w:space="0" w:color="auto"/>
            </w:tcBorders>
          </w:tcPr>
          <w:p w14:paraId="1C761C07" w14:textId="61653701" w:rsidR="00CB01C6" w:rsidRDefault="00CB01C6" w:rsidP="00CB01C6">
            <w:pPr>
              <w:spacing w:line="276" w:lineRule="auto"/>
              <w:rPr>
                <w:color w:val="000000"/>
                <w:lang w:val="en-US"/>
              </w:rPr>
            </w:pPr>
          </w:p>
        </w:tc>
      </w:tr>
      <w:tr w:rsidR="008B5F01" w:rsidRPr="0011193D" w14:paraId="30465FDA"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B70C308" w14:textId="77777777" w:rsidR="008B5F01" w:rsidRPr="003E23E2" w:rsidRDefault="008B5F01" w:rsidP="008B5F01">
            <w:pPr>
              <w:rPr>
                <w:rFonts w:ascii="Calibri" w:eastAsia="Times New Roman" w:hAnsi="Calibri" w:cs="Times New Roman"/>
                <w:color w:val="000000"/>
                <w:lang w:val="en-US" w:eastAsia="nb-NO"/>
              </w:rPr>
            </w:pPr>
            <w:r w:rsidRPr="003E23E2">
              <w:rPr>
                <w:rFonts w:ascii="Calibri" w:eastAsia="Times New Roman" w:hAnsi="Calibri" w:cs="Times New Roman"/>
                <w:color w:val="000000"/>
                <w:lang w:val="en-US" w:eastAsia="nb-NO"/>
              </w:rPr>
              <w:t>BRS-NO-302</w:t>
            </w:r>
          </w:p>
        </w:tc>
        <w:tc>
          <w:tcPr>
            <w:tcW w:w="2123" w:type="dxa"/>
            <w:tcBorders>
              <w:top w:val="nil"/>
              <w:left w:val="single" w:sz="4" w:space="0" w:color="auto"/>
              <w:bottom w:val="single" w:sz="4" w:space="0" w:color="auto"/>
              <w:right w:val="single" w:sz="4" w:space="0" w:color="auto"/>
            </w:tcBorders>
          </w:tcPr>
          <w:p w14:paraId="7FF6C4F2" w14:textId="63C67A08" w:rsidR="008B5F01" w:rsidRPr="003E23E2" w:rsidRDefault="008B5F01" w:rsidP="008B5F01">
            <w:pPr>
              <w:rPr>
                <w:lang w:val="en-US"/>
              </w:rPr>
            </w:pPr>
            <w:r>
              <w:rPr>
                <w:lang w:val="en-US"/>
              </w:rPr>
              <w:t xml:space="preserve"> </w:t>
            </w:r>
            <w:r w:rsidRPr="003E23E2">
              <w:rPr>
                <w:lang w:val="en-US"/>
              </w:rPr>
              <w:t>ET-5659</w:t>
            </w:r>
          </w:p>
        </w:tc>
        <w:tc>
          <w:tcPr>
            <w:tcW w:w="3122" w:type="dxa"/>
            <w:tcBorders>
              <w:top w:val="nil"/>
              <w:left w:val="single" w:sz="4" w:space="0" w:color="auto"/>
              <w:bottom w:val="single" w:sz="4" w:space="0" w:color="auto"/>
              <w:right w:val="single" w:sz="4" w:space="0" w:color="auto"/>
            </w:tcBorders>
          </w:tcPr>
          <w:p w14:paraId="38EE7D36" w14:textId="77777777" w:rsidR="008B5F01" w:rsidRDefault="008B5F01" w:rsidP="008B5F01">
            <w:pPr>
              <w:rPr>
                <w:rFonts w:ascii="Calibri" w:eastAsia="Times New Roman" w:hAnsi="Calibri" w:cs="Times New Roman"/>
                <w:color w:val="000000"/>
                <w:lang w:eastAsia="nb-NO"/>
              </w:rPr>
            </w:pPr>
          </w:p>
        </w:tc>
      </w:tr>
      <w:tr w:rsidR="008B5F01" w:rsidRPr="0011193D" w14:paraId="3685CDC9"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6D802DE" w14:textId="77777777" w:rsidR="008B5F01" w:rsidRPr="0011193D" w:rsidRDefault="008B5F01" w:rsidP="008B5F01">
            <w:pPr>
              <w:rPr>
                <w:rFonts w:ascii="Calibri" w:eastAsia="Times New Roman" w:hAnsi="Calibri" w:cs="Times New Roman"/>
                <w:color w:val="000000"/>
                <w:lang w:eastAsia="nb-NO"/>
              </w:rPr>
            </w:pPr>
            <w:r w:rsidRPr="0011193D">
              <w:rPr>
                <w:rFonts w:ascii="Calibri" w:eastAsia="Times New Roman" w:hAnsi="Calibri" w:cs="Times New Roman"/>
                <w:color w:val="000000"/>
                <w:lang w:eastAsia="nb-NO"/>
              </w:rPr>
              <w:t>BRS-NO-302 Neg</w:t>
            </w:r>
          </w:p>
        </w:tc>
        <w:tc>
          <w:tcPr>
            <w:tcW w:w="2123" w:type="dxa"/>
            <w:tcBorders>
              <w:top w:val="nil"/>
              <w:left w:val="single" w:sz="4" w:space="0" w:color="auto"/>
              <w:bottom w:val="single" w:sz="4" w:space="0" w:color="auto"/>
              <w:right w:val="single" w:sz="4" w:space="0" w:color="auto"/>
            </w:tcBorders>
          </w:tcPr>
          <w:p w14:paraId="77F2BBDD" w14:textId="50447C44" w:rsidR="008B5F01" w:rsidRDefault="008B5F01" w:rsidP="008B5F01">
            <w:pPr>
              <w:rPr>
                <w:rFonts w:ascii="Calibri" w:eastAsia="Times New Roman" w:hAnsi="Calibri" w:cs="Times New Roman"/>
                <w:color w:val="000000"/>
                <w:lang w:eastAsia="nb-NO"/>
              </w:rPr>
            </w:pPr>
            <w:r>
              <w:t xml:space="preserve"> </w:t>
            </w:r>
            <w:r w:rsidRPr="002C4061">
              <w:t>ET-5243</w:t>
            </w:r>
          </w:p>
        </w:tc>
        <w:tc>
          <w:tcPr>
            <w:tcW w:w="3122" w:type="dxa"/>
            <w:tcBorders>
              <w:top w:val="nil"/>
              <w:left w:val="single" w:sz="4" w:space="0" w:color="auto"/>
              <w:bottom w:val="single" w:sz="4" w:space="0" w:color="auto"/>
              <w:right w:val="single" w:sz="4" w:space="0" w:color="auto"/>
            </w:tcBorders>
          </w:tcPr>
          <w:p w14:paraId="361DF67C" w14:textId="77777777" w:rsidR="008B5F01" w:rsidRPr="0011193D" w:rsidRDefault="008B5F01" w:rsidP="008B5F01">
            <w:pPr>
              <w:rPr>
                <w:rFonts w:ascii="Calibri" w:eastAsia="Times New Roman" w:hAnsi="Calibri" w:cs="Times New Roman"/>
                <w:color w:val="000000"/>
                <w:lang w:eastAsia="nb-NO"/>
              </w:rPr>
            </w:pPr>
            <w:r>
              <w:rPr>
                <w:rFonts w:ascii="Calibri" w:eastAsia="Times New Roman" w:hAnsi="Calibri" w:cs="Times New Roman"/>
                <w:color w:val="000000"/>
                <w:lang w:eastAsia="nb-NO"/>
              </w:rPr>
              <w:t>Optional</w:t>
            </w:r>
          </w:p>
        </w:tc>
      </w:tr>
      <w:tr w:rsidR="000525DA" w14:paraId="55253D15" w14:textId="77777777" w:rsidTr="00483EE1">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13DECAD" w14:textId="77777777" w:rsidR="000525DA" w:rsidRDefault="000525DA" w:rsidP="00483EE1">
            <w:pPr>
              <w:spacing w:line="276" w:lineRule="auto"/>
              <w:rPr>
                <w:color w:val="000000"/>
                <w:lang w:val="en-US" w:eastAsia="nb-NO"/>
              </w:rPr>
            </w:pPr>
            <w:r>
              <w:rPr>
                <w:color w:val="000000"/>
                <w:lang w:val="en-US" w:eastAsia="nb-NO"/>
              </w:rPr>
              <w:t>BRS-NO-305</w:t>
            </w:r>
          </w:p>
        </w:tc>
        <w:tc>
          <w:tcPr>
            <w:tcW w:w="2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1FAD91C0" w14:textId="77777777" w:rsidR="000525DA" w:rsidRDefault="000525DA" w:rsidP="00483EE1">
            <w:pPr>
              <w:spacing w:line="276" w:lineRule="auto"/>
              <w:rPr>
                <w:color w:val="000000"/>
                <w:lang w:val="en-US"/>
              </w:rPr>
            </w:pPr>
          </w:p>
        </w:tc>
        <w:tc>
          <w:tcPr>
            <w:tcW w:w="3122" w:type="dxa"/>
            <w:tcBorders>
              <w:top w:val="single" w:sz="4" w:space="0" w:color="auto"/>
              <w:left w:val="single" w:sz="4" w:space="0" w:color="auto"/>
              <w:bottom w:val="single" w:sz="4" w:space="0" w:color="auto"/>
              <w:right w:val="single" w:sz="4" w:space="0" w:color="auto"/>
            </w:tcBorders>
          </w:tcPr>
          <w:p w14:paraId="60BD319D" w14:textId="77777777" w:rsidR="000525DA" w:rsidRDefault="000525DA" w:rsidP="00483EE1">
            <w:pPr>
              <w:spacing w:line="276" w:lineRule="auto"/>
              <w:rPr>
                <w:color w:val="000000"/>
                <w:lang w:val="en-US"/>
              </w:rPr>
            </w:pPr>
          </w:p>
        </w:tc>
      </w:tr>
      <w:tr w:rsidR="008B5F01" w:rsidRPr="00193ECA" w14:paraId="7F998A2A"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47FC759" w14:textId="77777777" w:rsidR="008B5F01" w:rsidRPr="00193ECA" w:rsidRDefault="008B5F01" w:rsidP="008B5F01">
            <w:pPr>
              <w:rPr>
                <w:rFonts w:ascii="Calibri" w:eastAsia="Times New Roman" w:hAnsi="Calibri" w:cs="Times New Roman"/>
                <w:color w:val="000000"/>
                <w:lang w:eastAsia="nb-NO"/>
              </w:rPr>
            </w:pPr>
            <w:r w:rsidRPr="00193ECA">
              <w:rPr>
                <w:rFonts w:ascii="Calibri" w:eastAsia="Times New Roman" w:hAnsi="Calibri" w:cs="Times New Roman"/>
                <w:color w:val="000000"/>
                <w:lang w:eastAsia="nb-NO"/>
              </w:rPr>
              <w:t>BRS-NO-306</w:t>
            </w:r>
          </w:p>
        </w:tc>
        <w:tc>
          <w:tcPr>
            <w:tcW w:w="2123" w:type="dxa"/>
            <w:tcBorders>
              <w:top w:val="nil"/>
              <w:left w:val="single" w:sz="4" w:space="0" w:color="auto"/>
              <w:bottom w:val="single" w:sz="4" w:space="0" w:color="auto"/>
              <w:right w:val="single" w:sz="4" w:space="0" w:color="auto"/>
            </w:tcBorders>
          </w:tcPr>
          <w:p w14:paraId="050F5915" w14:textId="77777777" w:rsidR="008B5F01" w:rsidRPr="00193ECA" w:rsidRDefault="008B5F01" w:rsidP="008B5F01">
            <w:pPr>
              <w:ind w:left="72"/>
              <w:rPr>
                <w:rFonts w:ascii="Calibri" w:eastAsia="Times New Roman" w:hAnsi="Calibri" w:cs="Times New Roman"/>
                <w:color w:val="000000"/>
                <w:lang w:eastAsia="nb-NO"/>
              </w:rPr>
            </w:pPr>
            <w:r w:rsidRPr="0078152C">
              <w:t>ET-5017</w:t>
            </w:r>
          </w:p>
        </w:tc>
        <w:tc>
          <w:tcPr>
            <w:tcW w:w="3122" w:type="dxa"/>
            <w:tcBorders>
              <w:top w:val="nil"/>
              <w:left w:val="single" w:sz="4" w:space="0" w:color="auto"/>
              <w:bottom w:val="single" w:sz="4" w:space="0" w:color="auto"/>
              <w:right w:val="single" w:sz="4" w:space="0" w:color="auto"/>
            </w:tcBorders>
          </w:tcPr>
          <w:p w14:paraId="38D93380" w14:textId="77777777" w:rsidR="008B5F01" w:rsidRPr="00193ECA" w:rsidRDefault="008B5F01" w:rsidP="008B5F01">
            <w:pPr>
              <w:rPr>
                <w:rFonts w:ascii="Calibri" w:eastAsia="Times New Roman" w:hAnsi="Calibri" w:cs="Times New Roman"/>
                <w:color w:val="000000"/>
                <w:lang w:eastAsia="nb-NO"/>
              </w:rPr>
            </w:pPr>
          </w:p>
        </w:tc>
      </w:tr>
      <w:tr w:rsidR="008B5F01" w:rsidRPr="00D31B1B" w14:paraId="3A8B0BE0" w14:textId="77777777" w:rsidTr="008B5F01">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79CB732F" w14:textId="77777777" w:rsidR="008B5F01" w:rsidRDefault="008B5F01" w:rsidP="008B5F01">
            <w:pPr>
              <w:spacing w:line="276" w:lineRule="auto"/>
              <w:rPr>
                <w:color w:val="000000"/>
                <w:lang w:val="en-US" w:eastAsia="nb-NO"/>
              </w:rPr>
            </w:pPr>
            <w:r>
              <w:rPr>
                <w:color w:val="000000"/>
                <w:lang w:val="en-US" w:eastAsia="nb-NO"/>
              </w:rPr>
              <w:t>BRS-NO-314-1</w:t>
            </w:r>
          </w:p>
        </w:tc>
        <w:tc>
          <w:tcPr>
            <w:tcW w:w="2123" w:type="dxa"/>
            <w:tcBorders>
              <w:top w:val="single" w:sz="4" w:space="0" w:color="auto"/>
              <w:left w:val="single" w:sz="4" w:space="0" w:color="auto"/>
              <w:bottom w:val="single" w:sz="4" w:space="0" w:color="auto"/>
              <w:right w:val="single" w:sz="4" w:space="0" w:color="auto"/>
            </w:tcBorders>
            <w:vAlign w:val="bottom"/>
          </w:tcPr>
          <w:p w14:paraId="0D0EBC2D" w14:textId="77777777" w:rsidR="008B5F01" w:rsidRPr="001F7809" w:rsidRDefault="008B5F01" w:rsidP="008B5F01">
            <w:pPr>
              <w:ind w:left="142"/>
            </w:pPr>
            <w:r w:rsidRPr="001F7809">
              <w:t>ET-12254</w:t>
            </w:r>
          </w:p>
        </w:tc>
        <w:tc>
          <w:tcPr>
            <w:tcW w:w="3122" w:type="dxa"/>
            <w:tcBorders>
              <w:top w:val="single" w:sz="4" w:space="0" w:color="auto"/>
              <w:left w:val="single" w:sz="4" w:space="0" w:color="auto"/>
              <w:bottom w:val="single" w:sz="4" w:space="0" w:color="auto"/>
              <w:right w:val="single" w:sz="4" w:space="0" w:color="auto"/>
            </w:tcBorders>
          </w:tcPr>
          <w:p w14:paraId="0955C59F" w14:textId="77777777" w:rsidR="008B5F01" w:rsidRDefault="008B5F01" w:rsidP="008B5F01">
            <w:pPr>
              <w:spacing w:line="276" w:lineRule="auto"/>
              <w:ind w:left="71"/>
              <w:rPr>
                <w:color w:val="000000"/>
                <w:lang w:val="en-US"/>
              </w:rPr>
            </w:pPr>
          </w:p>
        </w:tc>
      </w:tr>
      <w:tr w:rsidR="008B5F01" w:rsidRPr="00D31B1B" w14:paraId="4B03988B" w14:textId="77777777" w:rsidTr="008B5F01">
        <w:tblPrEx>
          <w:tblCellMar>
            <w:left w:w="0" w:type="dxa"/>
            <w:right w:w="0" w:type="dxa"/>
          </w:tblCellMar>
        </w:tblPrEx>
        <w:trPr>
          <w:trHeight w:val="300"/>
        </w:trPr>
        <w:tc>
          <w:tcPr>
            <w:tcW w:w="2547" w:type="dxa"/>
            <w:tcBorders>
              <w:top w:val="nil"/>
              <w:left w:val="single" w:sz="8" w:space="0" w:color="auto"/>
              <w:bottom w:val="single" w:sz="8" w:space="0" w:color="auto"/>
              <w:right w:val="single" w:sz="4" w:space="0" w:color="auto"/>
            </w:tcBorders>
            <w:noWrap/>
            <w:tcMar>
              <w:top w:w="0" w:type="dxa"/>
              <w:left w:w="70" w:type="dxa"/>
              <w:bottom w:w="0" w:type="dxa"/>
              <w:right w:w="70" w:type="dxa"/>
            </w:tcMar>
            <w:vAlign w:val="bottom"/>
            <w:hideMark/>
          </w:tcPr>
          <w:p w14:paraId="70A4A9DF" w14:textId="77777777" w:rsidR="008B5F01" w:rsidRDefault="008B5F01" w:rsidP="008B5F01">
            <w:pPr>
              <w:spacing w:line="276" w:lineRule="auto"/>
              <w:rPr>
                <w:color w:val="000000"/>
                <w:lang w:val="en-US" w:eastAsia="nb-NO"/>
              </w:rPr>
            </w:pPr>
            <w:r>
              <w:rPr>
                <w:color w:val="000000"/>
                <w:lang w:val="en-US" w:eastAsia="nb-NO"/>
              </w:rPr>
              <w:t>BRS-NO-314-2</w:t>
            </w:r>
          </w:p>
        </w:tc>
        <w:tc>
          <w:tcPr>
            <w:tcW w:w="2123" w:type="dxa"/>
            <w:tcBorders>
              <w:top w:val="single" w:sz="4" w:space="0" w:color="auto"/>
              <w:left w:val="single" w:sz="4" w:space="0" w:color="auto"/>
              <w:bottom w:val="single" w:sz="4" w:space="0" w:color="auto"/>
              <w:right w:val="single" w:sz="4" w:space="0" w:color="auto"/>
            </w:tcBorders>
            <w:vAlign w:val="bottom"/>
          </w:tcPr>
          <w:p w14:paraId="7815CB31" w14:textId="77777777" w:rsidR="008B5F01" w:rsidRPr="001F7809" w:rsidRDefault="008B5F01" w:rsidP="008B5F01">
            <w:pPr>
              <w:ind w:left="142"/>
            </w:pPr>
            <w:r w:rsidRPr="001F7809">
              <w:t>ET-13135</w:t>
            </w:r>
          </w:p>
        </w:tc>
        <w:tc>
          <w:tcPr>
            <w:tcW w:w="3122" w:type="dxa"/>
            <w:tcBorders>
              <w:top w:val="single" w:sz="4" w:space="0" w:color="auto"/>
              <w:left w:val="single" w:sz="4" w:space="0" w:color="auto"/>
              <w:bottom w:val="single" w:sz="4" w:space="0" w:color="auto"/>
              <w:right w:val="single" w:sz="4" w:space="0" w:color="auto"/>
            </w:tcBorders>
          </w:tcPr>
          <w:p w14:paraId="772113DA" w14:textId="77777777" w:rsidR="008B5F01" w:rsidRDefault="008B5F01" w:rsidP="008B5F01">
            <w:pPr>
              <w:spacing w:line="276" w:lineRule="auto"/>
              <w:ind w:left="71"/>
              <w:rPr>
                <w:color w:val="000000"/>
                <w:lang w:val="en-US"/>
              </w:rPr>
            </w:pPr>
          </w:p>
        </w:tc>
      </w:tr>
      <w:tr w:rsidR="000525DA" w:rsidRPr="00556FC3" w14:paraId="59C879E4" w14:textId="77777777" w:rsidTr="00483EE1">
        <w:tblPrEx>
          <w:tblCellMar>
            <w:left w:w="0" w:type="dxa"/>
            <w:right w:w="0" w:type="dxa"/>
          </w:tblCellMar>
        </w:tblPrEx>
        <w:trPr>
          <w:trHeight w:val="300"/>
        </w:trPr>
        <w:tc>
          <w:tcPr>
            <w:tcW w:w="2547"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14:paraId="63D1CF9C" w14:textId="77777777" w:rsidR="000525DA" w:rsidRPr="00556FC3" w:rsidRDefault="000525DA" w:rsidP="00483EE1">
            <w:pPr>
              <w:rPr>
                <w:rFonts w:ascii="Calibri" w:eastAsia="Times New Roman" w:hAnsi="Calibri" w:cs="Times New Roman"/>
                <w:color w:val="000000"/>
                <w:lang w:eastAsia="nb-NO"/>
              </w:rPr>
            </w:pPr>
            <w:r w:rsidRPr="00556FC3">
              <w:rPr>
                <w:rFonts w:ascii="Calibri" w:eastAsia="Times New Roman" w:hAnsi="Calibri" w:cs="Times New Roman"/>
                <w:color w:val="000000"/>
                <w:lang w:eastAsia="nb-NO"/>
              </w:rPr>
              <w:t>BRS-NO-324-1</w:t>
            </w:r>
          </w:p>
        </w:tc>
        <w:tc>
          <w:tcPr>
            <w:tcW w:w="2123" w:type="dxa"/>
            <w:tcBorders>
              <w:top w:val="single" w:sz="4" w:space="0" w:color="auto"/>
              <w:left w:val="single" w:sz="4" w:space="0" w:color="auto"/>
              <w:bottom w:val="single" w:sz="4" w:space="0" w:color="auto"/>
              <w:right w:val="single" w:sz="4" w:space="0" w:color="auto"/>
            </w:tcBorders>
            <w:vAlign w:val="bottom"/>
          </w:tcPr>
          <w:p w14:paraId="03167442" w14:textId="15FA0D4C" w:rsidR="000525DA" w:rsidRPr="00556FC3" w:rsidRDefault="000525DA" w:rsidP="00483EE1">
            <w:pPr>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w:t>
            </w:r>
            <w:r w:rsidRPr="00556FC3">
              <w:rPr>
                <w:rFonts w:ascii="Calibri" w:eastAsia="Times New Roman" w:hAnsi="Calibri" w:cs="Times New Roman"/>
                <w:color w:val="000000"/>
                <w:lang w:eastAsia="nb-NO"/>
              </w:rPr>
              <w:t>ET-8552</w:t>
            </w:r>
          </w:p>
        </w:tc>
        <w:tc>
          <w:tcPr>
            <w:tcW w:w="3122" w:type="dxa"/>
            <w:tcBorders>
              <w:top w:val="single" w:sz="4" w:space="0" w:color="auto"/>
              <w:left w:val="single" w:sz="4" w:space="0" w:color="auto"/>
              <w:bottom w:val="single" w:sz="4" w:space="0" w:color="auto"/>
              <w:right w:val="single" w:sz="4" w:space="0" w:color="auto"/>
            </w:tcBorders>
          </w:tcPr>
          <w:p w14:paraId="0F76C0A0" w14:textId="77777777" w:rsidR="000525DA" w:rsidRPr="00556FC3" w:rsidRDefault="000525DA" w:rsidP="00483EE1">
            <w:pPr>
              <w:rPr>
                <w:rFonts w:ascii="Calibri" w:eastAsia="Times New Roman" w:hAnsi="Calibri" w:cs="Times New Roman"/>
                <w:color w:val="000000"/>
                <w:lang w:eastAsia="nb-NO"/>
              </w:rPr>
            </w:pPr>
          </w:p>
        </w:tc>
      </w:tr>
      <w:tr w:rsidR="008B5F01" w14:paraId="00B72A70" w14:textId="77777777" w:rsidTr="008B5F01">
        <w:tblPrEx>
          <w:tblCellMar>
            <w:left w:w="0" w:type="dxa"/>
            <w:right w:w="0" w:type="dxa"/>
          </w:tblCellMar>
        </w:tblPrEx>
        <w:trPr>
          <w:trHeight w:val="300"/>
        </w:trPr>
        <w:tc>
          <w:tcPr>
            <w:tcW w:w="2547" w:type="dxa"/>
            <w:tcBorders>
              <w:top w:val="nil"/>
              <w:left w:val="single" w:sz="8" w:space="0" w:color="auto"/>
              <w:bottom w:val="single" w:sz="4" w:space="0" w:color="auto"/>
              <w:right w:val="single" w:sz="4" w:space="0" w:color="auto"/>
            </w:tcBorders>
            <w:noWrap/>
            <w:tcMar>
              <w:top w:w="0" w:type="dxa"/>
              <w:left w:w="70" w:type="dxa"/>
              <w:bottom w:w="0" w:type="dxa"/>
              <w:right w:w="70" w:type="dxa"/>
            </w:tcMar>
            <w:vAlign w:val="bottom"/>
            <w:hideMark/>
          </w:tcPr>
          <w:p w14:paraId="63FFDA32" w14:textId="77777777" w:rsidR="008B5F01" w:rsidRDefault="008B5F01" w:rsidP="008B5F01">
            <w:pPr>
              <w:spacing w:line="276" w:lineRule="auto"/>
              <w:rPr>
                <w:color w:val="000000"/>
                <w:lang w:val="en-US" w:eastAsia="nb-NO"/>
              </w:rPr>
            </w:pPr>
            <w:r>
              <w:rPr>
                <w:color w:val="000000"/>
                <w:lang w:val="en-US" w:eastAsia="nb-NO"/>
              </w:rPr>
              <w:t>BRS-NO-324-2</w:t>
            </w:r>
          </w:p>
        </w:tc>
        <w:tc>
          <w:tcPr>
            <w:tcW w:w="2123" w:type="dxa"/>
            <w:tcBorders>
              <w:top w:val="single" w:sz="4" w:space="0" w:color="auto"/>
              <w:left w:val="single" w:sz="4" w:space="0" w:color="auto"/>
              <w:bottom w:val="single" w:sz="4" w:space="0" w:color="auto"/>
              <w:right w:val="single" w:sz="4" w:space="0" w:color="auto"/>
            </w:tcBorders>
            <w:vAlign w:val="bottom"/>
          </w:tcPr>
          <w:p w14:paraId="696297DD" w14:textId="77777777" w:rsidR="008B5F01" w:rsidRPr="001F7809" w:rsidRDefault="008B5F01" w:rsidP="008B5F01">
            <w:pPr>
              <w:ind w:left="142"/>
            </w:pPr>
            <w:r w:rsidRPr="001F7809">
              <w:t>ET-12265</w:t>
            </w:r>
          </w:p>
        </w:tc>
        <w:tc>
          <w:tcPr>
            <w:tcW w:w="3122" w:type="dxa"/>
            <w:tcBorders>
              <w:top w:val="single" w:sz="4" w:space="0" w:color="auto"/>
              <w:left w:val="single" w:sz="4" w:space="0" w:color="auto"/>
              <w:bottom w:val="single" w:sz="4" w:space="0" w:color="auto"/>
              <w:right w:val="single" w:sz="4" w:space="0" w:color="auto"/>
            </w:tcBorders>
          </w:tcPr>
          <w:p w14:paraId="0668E21D" w14:textId="77777777" w:rsidR="008B5F01" w:rsidRDefault="008B5F01" w:rsidP="008B5F01">
            <w:pPr>
              <w:spacing w:line="276" w:lineRule="auto"/>
              <w:ind w:left="71"/>
              <w:rPr>
                <w:color w:val="000000"/>
                <w:lang w:val="en-US"/>
              </w:rPr>
            </w:pPr>
          </w:p>
        </w:tc>
      </w:tr>
      <w:tr w:rsidR="008B5F01" w:rsidRPr="00340F03" w14:paraId="7B18EA9D"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353632D" w14:textId="77777777" w:rsidR="008B5F01" w:rsidRPr="0011193D" w:rsidRDefault="008B5F01" w:rsidP="008B5F01">
            <w:pPr>
              <w:rPr>
                <w:rFonts w:ascii="Calibri" w:eastAsia="Times New Roman" w:hAnsi="Calibri" w:cs="Times New Roman"/>
                <w:color w:val="000000"/>
                <w:lang w:eastAsia="nb-NO"/>
              </w:rPr>
            </w:pPr>
            <w:r>
              <w:rPr>
                <w:rFonts w:ascii="Calibri" w:eastAsia="Times New Roman" w:hAnsi="Calibri" w:cs="Times New Roman"/>
                <w:color w:val="000000"/>
                <w:lang w:eastAsia="nb-NO"/>
              </w:rPr>
              <w:t>BRS-NO-315</w:t>
            </w:r>
          </w:p>
        </w:tc>
        <w:tc>
          <w:tcPr>
            <w:tcW w:w="2123" w:type="dxa"/>
            <w:tcBorders>
              <w:top w:val="nil"/>
              <w:left w:val="single" w:sz="4" w:space="0" w:color="auto"/>
              <w:bottom w:val="single" w:sz="4" w:space="0" w:color="auto"/>
              <w:right w:val="single" w:sz="4" w:space="0" w:color="auto"/>
            </w:tcBorders>
          </w:tcPr>
          <w:p w14:paraId="31105DCF" w14:textId="6EAC9348" w:rsidR="008B5F01" w:rsidRDefault="008B5F01" w:rsidP="008B5F01">
            <w:pPr>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ET-5808</w:t>
            </w:r>
          </w:p>
        </w:tc>
        <w:tc>
          <w:tcPr>
            <w:tcW w:w="3122" w:type="dxa"/>
            <w:tcBorders>
              <w:top w:val="nil"/>
              <w:left w:val="single" w:sz="4" w:space="0" w:color="auto"/>
              <w:bottom w:val="single" w:sz="4" w:space="0" w:color="auto"/>
              <w:right w:val="single" w:sz="4" w:space="0" w:color="auto"/>
            </w:tcBorders>
          </w:tcPr>
          <w:p w14:paraId="5BEBAB56" w14:textId="77777777" w:rsidR="008B5F01" w:rsidRPr="00340F03" w:rsidRDefault="008B5F01" w:rsidP="008B5F01">
            <w:pPr>
              <w:rPr>
                <w:rFonts w:ascii="Calibri" w:eastAsia="Times New Roman" w:hAnsi="Calibri" w:cs="Times New Roman"/>
                <w:color w:val="000000"/>
                <w:lang w:val="en-US" w:eastAsia="nb-NO"/>
              </w:rPr>
            </w:pPr>
          </w:p>
        </w:tc>
      </w:tr>
      <w:tr w:rsidR="008B5F01" w:rsidRPr="00340F03" w14:paraId="2B2FA46E" w14:textId="77777777" w:rsidTr="008B5F0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5ED8A37" w14:textId="77777777" w:rsidR="008B5F01" w:rsidRPr="0011193D" w:rsidRDefault="008B5F01" w:rsidP="008B5F01">
            <w:pPr>
              <w:rPr>
                <w:rFonts w:ascii="Calibri" w:eastAsia="Times New Roman" w:hAnsi="Calibri" w:cs="Times New Roman"/>
                <w:color w:val="000000"/>
                <w:lang w:eastAsia="nb-NO"/>
              </w:rPr>
            </w:pPr>
            <w:r>
              <w:rPr>
                <w:rFonts w:ascii="Calibri" w:eastAsia="Times New Roman" w:hAnsi="Calibri" w:cs="Times New Roman"/>
                <w:color w:val="000000"/>
                <w:lang w:eastAsia="nb-NO"/>
              </w:rPr>
              <w:t>BRS-NO-315 Neg</w:t>
            </w:r>
          </w:p>
        </w:tc>
        <w:tc>
          <w:tcPr>
            <w:tcW w:w="2123" w:type="dxa"/>
            <w:tcBorders>
              <w:top w:val="nil"/>
              <w:left w:val="single" w:sz="4" w:space="0" w:color="auto"/>
              <w:bottom w:val="single" w:sz="4" w:space="0" w:color="auto"/>
              <w:right w:val="single" w:sz="4" w:space="0" w:color="auto"/>
            </w:tcBorders>
          </w:tcPr>
          <w:p w14:paraId="04DC1928" w14:textId="6D9B2DC2" w:rsidR="008B5F01" w:rsidRDefault="008B5F01" w:rsidP="008B5F01">
            <w:pPr>
              <w:rPr>
                <w:rFonts w:ascii="Calibri" w:eastAsia="Times New Roman" w:hAnsi="Calibri" w:cs="Times New Roman"/>
                <w:color w:val="000000"/>
                <w:lang w:eastAsia="nb-NO"/>
              </w:rPr>
            </w:pPr>
            <w:r>
              <w:rPr>
                <w:rFonts w:ascii="Calibri" w:eastAsia="Times New Roman" w:hAnsi="Calibri" w:cs="Times New Roman"/>
                <w:color w:val="000000"/>
                <w:lang w:eastAsia="nb-NO"/>
              </w:rPr>
              <w:t xml:space="preserve"> ET-5887</w:t>
            </w:r>
          </w:p>
        </w:tc>
        <w:tc>
          <w:tcPr>
            <w:tcW w:w="3122" w:type="dxa"/>
            <w:tcBorders>
              <w:top w:val="nil"/>
              <w:left w:val="single" w:sz="4" w:space="0" w:color="auto"/>
              <w:bottom w:val="single" w:sz="4" w:space="0" w:color="auto"/>
              <w:right w:val="single" w:sz="4" w:space="0" w:color="auto"/>
            </w:tcBorders>
          </w:tcPr>
          <w:p w14:paraId="0ABDB75A" w14:textId="77777777" w:rsidR="008B5F01" w:rsidRPr="00340F03" w:rsidRDefault="008B5F01" w:rsidP="008B5F01">
            <w:pPr>
              <w:rPr>
                <w:rFonts w:ascii="Calibri" w:eastAsia="Times New Roman" w:hAnsi="Calibri" w:cs="Times New Roman"/>
                <w:color w:val="000000"/>
                <w:lang w:val="en-US" w:eastAsia="nb-NO"/>
              </w:rPr>
            </w:pPr>
          </w:p>
        </w:tc>
      </w:tr>
      <w:tr w:rsidR="000525DA" w14:paraId="0337BE97" w14:textId="77777777" w:rsidTr="00483EE1">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454E49FA" w14:textId="77777777" w:rsidR="000525DA" w:rsidRDefault="000525DA" w:rsidP="00483EE1">
            <w:pPr>
              <w:spacing w:line="276" w:lineRule="auto"/>
              <w:rPr>
                <w:color w:val="000000"/>
                <w:lang w:val="en-US" w:eastAsia="nb-NO"/>
              </w:rPr>
            </w:pPr>
            <w:r>
              <w:rPr>
                <w:color w:val="000000"/>
                <w:lang w:val="en-US" w:eastAsia="nb-NO"/>
              </w:rPr>
              <w:t>BRS-NO-318</w:t>
            </w:r>
          </w:p>
        </w:tc>
        <w:tc>
          <w:tcPr>
            <w:tcW w:w="2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778DFEC" w14:textId="77777777" w:rsidR="000525DA" w:rsidRDefault="000525DA" w:rsidP="00483EE1">
            <w:pPr>
              <w:spacing w:line="276" w:lineRule="auto"/>
              <w:rPr>
                <w:color w:val="000000"/>
                <w:lang w:eastAsia="nb-NO"/>
              </w:rPr>
            </w:pPr>
          </w:p>
        </w:tc>
        <w:tc>
          <w:tcPr>
            <w:tcW w:w="3122" w:type="dxa"/>
            <w:tcBorders>
              <w:top w:val="single" w:sz="4" w:space="0" w:color="auto"/>
              <w:left w:val="single" w:sz="4" w:space="0" w:color="auto"/>
              <w:bottom w:val="single" w:sz="4" w:space="0" w:color="auto"/>
              <w:right w:val="single" w:sz="4" w:space="0" w:color="auto"/>
            </w:tcBorders>
          </w:tcPr>
          <w:p w14:paraId="2333545A" w14:textId="77777777" w:rsidR="000525DA" w:rsidRDefault="000525DA" w:rsidP="00483EE1">
            <w:pPr>
              <w:spacing w:line="276" w:lineRule="auto"/>
              <w:rPr>
                <w:color w:val="000000"/>
                <w:lang w:eastAsia="nb-NO"/>
              </w:rPr>
            </w:pPr>
            <w:r>
              <w:rPr>
                <w:color w:val="000000"/>
                <w:lang w:eastAsia="nb-NO"/>
              </w:rPr>
              <w:t>Web-portal</w:t>
            </w:r>
          </w:p>
        </w:tc>
      </w:tr>
      <w:tr w:rsidR="000525DA" w14:paraId="0293273D" w14:textId="77777777" w:rsidTr="00483EE1">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0C975BAF" w14:textId="77777777" w:rsidR="000525DA" w:rsidRDefault="000525DA" w:rsidP="00483EE1">
            <w:pPr>
              <w:spacing w:line="276" w:lineRule="auto"/>
              <w:rPr>
                <w:color w:val="000000"/>
                <w:lang w:eastAsia="nb-NO"/>
              </w:rPr>
            </w:pPr>
            <w:r>
              <w:rPr>
                <w:color w:val="000000"/>
                <w:lang w:eastAsia="nb-NO"/>
              </w:rPr>
              <w:t>BRS-NO-321</w:t>
            </w:r>
          </w:p>
        </w:tc>
        <w:tc>
          <w:tcPr>
            <w:tcW w:w="2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25A4FE3A" w14:textId="77777777" w:rsidR="000525DA" w:rsidRDefault="000525DA" w:rsidP="00483EE1">
            <w:pPr>
              <w:spacing w:line="276" w:lineRule="auto"/>
              <w:rPr>
                <w:color w:val="000000"/>
              </w:rPr>
            </w:pPr>
          </w:p>
        </w:tc>
        <w:tc>
          <w:tcPr>
            <w:tcW w:w="3122" w:type="dxa"/>
            <w:tcBorders>
              <w:top w:val="single" w:sz="4" w:space="0" w:color="auto"/>
              <w:left w:val="single" w:sz="4" w:space="0" w:color="auto"/>
              <w:bottom w:val="single" w:sz="4" w:space="0" w:color="auto"/>
              <w:right w:val="single" w:sz="4" w:space="0" w:color="auto"/>
            </w:tcBorders>
          </w:tcPr>
          <w:p w14:paraId="45B9C3A3" w14:textId="77777777" w:rsidR="000525DA" w:rsidRDefault="000525DA" w:rsidP="00483EE1">
            <w:pPr>
              <w:spacing w:line="276" w:lineRule="auto"/>
              <w:rPr>
                <w:color w:val="000000"/>
              </w:rPr>
            </w:pPr>
          </w:p>
        </w:tc>
      </w:tr>
      <w:tr w:rsidR="000525DA" w:rsidRPr="00D31B1B" w14:paraId="720AD919" w14:textId="77777777" w:rsidTr="00483EE1">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254F0E0" w14:textId="77777777" w:rsidR="000525DA" w:rsidRDefault="000525DA" w:rsidP="00483EE1">
            <w:pPr>
              <w:spacing w:line="276" w:lineRule="auto"/>
              <w:rPr>
                <w:color w:val="000000"/>
                <w:lang w:val="en-US" w:eastAsia="nb-NO"/>
              </w:rPr>
            </w:pPr>
            <w:r>
              <w:rPr>
                <w:color w:val="000000"/>
                <w:lang w:val="en-US" w:eastAsia="nb-NO"/>
              </w:rPr>
              <w:t>BRS-NO-322</w:t>
            </w:r>
          </w:p>
        </w:tc>
        <w:tc>
          <w:tcPr>
            <w:tcW w:w="2123"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tcPr>
          <w:p w14:paraId="6FA9B789" w14:textId="77777777" w:rsidR="000525DA" w:rsidRDefault="000525DA" w:rsidP="00483EE1">
            <w:pPr>
              <w:spacing w:line="276" w:lineRule="auto"/>
              <w:rPr>
                <w:color w:val="000000"/>
                <w:lang w:val="en-US"/>
              </w:rPr>
            </w:pPr>
          </w:p>
        </w:tc>
        <w:tc>
          <w:tcPr>
            <w:tcW w:w="3122" w:type="dxa"/>
            <w:tcBorders>
              <w:top w:val="single" w:sz="4" w:space="0" w:color="auto"/>
              <w:left w:val="single" w:sz="4" w:space="0" w:color="auto"/>
              <w:bottom w:val="single" w:sz="4" w:space="0" w:color="auto"/>
              <w:right w:val="single" w:sz="4" w:space="0" w:color="auto"/>
            </w:tcBorders>
          </w:tcPr>
          <w:p w14:paraId="5CF304C5" w14:textId="77777777" w:rsidR="000525DA" w:rsidRDefault="000525DA" w:rsidP="00483EE1">
            <w:pPr>
              <w:spacing w:line="276" w:lineRule="auto"/>
              <w:rPr>
                <w:color w:val="000000"/>
                <w:lang w:val="en-US"/>
              </w:rPr>
            </w:pPr>
          </w:p>
        </w:tc>
      </w:tr>
      <w:tr w:rsidR="00BE779A" w:rsidRPr="00D31B1B" w14:paraId="7C6ABE80"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1A556471" w14:textId="77777777" w:rsidR="00BE779A" w:rsidRDefault="00BE779A" w:rsidP="001E6C4D">
            <w:pPr>
              <w:spacing w:line="276" w:lineRule="auto"/>
              <w:rPr>
                <w:color w:val="000000"/>
                <w:lang w:eastAsia="nb-NO"/>
              </w:rPr>
            </w:pPr>
            <w:r>
              <w:rPr>
                <w:color w:val="000000"/>
                <w:lang w:eastAsia="nb-NO"/>
              </w:rPr>
              <w:t>BRS-NO-332</w:t>
            </w:r>
          </w:p>
        </w:tc>
        <w:tc>
          <w:tcPr>
            <w:tcW w:w="2123" w:type="dxa"/>
            <w:tcBorders>
              <w:top w:val="single" w:sz="4" w:space="0" w:color="auto"/>
              <w:left w:val="single" w:sz="4" w:space="0" w:color="auto"/>
              <w:bottom w:val="single" w:sz="4" w:space="0" w:color="auto"/>
              <w:right w:val="single" w:sz="4" w:space="0" w:color="auto"/>
            </w:tcBorders>
            <w:vAlign w:val="bottom"/>
          </w:tcPr>
          <w:p w14:paraId="58FB07E9" w14:textId="77777777" w:rsidR="00BE779A" w:rsidRPr="001F7809" w:rsidRDefault="00BE779A" w:rsidP="001E6C4D">
            <w:pPr>
              <w:ind w:left="142"/>
            </w:pPr>
            <w:r w:rsidRPr="001F7809">
              <w:t>ET-13720</w:t>
            </w:r>
          </w:p>
        </w:tc>
        <w:tc>
          <w:tcPr>
            <w:tcW w:w="3122" w:type="dxa"/>
            <w:tcBorders>
              <w:top w:val="single" w:sz="4" w:space="0" w:color="auto"/>
              <w:left w:val="single" w:sz="4" w:space="0" w:color="auto"/>
              <w:bottom w:val="single" w:sz="4" w:space="0" w:color="auto"/>
              <w:right w:val="single" w:sz="4" w:space="0" w:color="auto"/>
            </w:tcBorders>
          </w:tcPr>
          <w:p w14:paraId="316B4CB6" w14:textId="77777777" w:rsidR="00BE779A" w:rsidRDefault="00BE779A" w:rsidP="001E6C4D">
            <w:pPr>
              <w:spacing w:line="276" w:lineRule="auto"/>
              <w:ind w:left="71"/>
              <w:rPr>
                <w:color w:val="000000"/>
                <w:lang w:val="en-US"/>
              </w:rPr>
            </w:pPr>
          </w:p>
        </w:tc>
      </w:tr>
      <w:tr w:rsidR="006D1C37" w14:paraId="45E77EE1"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3ADA4C7F" w14:textId="6BED5055" w:rsidR="006D1C37" w:rsidRDefault="006D1C37" w:rsidP="001E6C4D">
            <w:pPr>
              <w:spacing w:line="276" w:lineRule="auto"/>
              <w:rPr>
                <w:color w:val="000000"/>
                <w:lang w:eastAsia="nb-NO"/>
              </w:rPr>
            </w:pPr>
            <w:r>
              <w:rPr>
                <w:color w:val="000000"/>
                <w:lang w:eastAsia="nb-NO"/>
              </w:rPr>
              <w:t>BRS-NO-502-1</w:t>
            </w:r>
          </w:p>
        </w:tc>
        <w:tc>
          <w:tcPr>
            <w:tcW w:w="2123" w:type="dxa"/>
            <w:tcBorders>
              <w:top w:val="single" w:sz="4" w:space="0" w:color="auto"/>
              <w:left w:val="single" w:sz="4" w:space="0" w:color="auto"/>
              <w:bottom w:val="single" w:sz="4" w:space="0" w:color="auto"/>
              <w:right w:val="single" w:sz="4" w:space="0" w:color="auto"/>
            </w:tcBorders>
          </w:tcPr>
          <w:p w14:paraId="63B576A2" w14:textId="77777777" w:rsidR="006D1C37" w:rsidRDefault="006D1C37" w:rsidP="001E6C4D">
            <w:pPr>
              <w:spacing w:line="276" w:lineRule="auto"/>
              <w:rPr>
                <w:color w:val="000000"/>
                <w:lang w:eastAsia="nb-NO"/>
              </w:rPr>
            </w:pPr>
          </w:p>
        </w:tc>
        <w:tc>
          <w:tcPr>
            <w:tcW w:w="3122" w:type="dxa"/>
            <w:tcBorders>
              <w:top w:val="single" w:sz="4" w:space="0" w:color="auto"/>
              <w:left w:val="single" w:sz="4" w:space="0" w:color="auto"/>
              <w:bottom w:val="single" w:sz="4" w:space="0" w:color="auto"/>
              <w:right w:val="single" w:sz="4" w:space="0" w:color="auto"/>
            </w:tcBorders>
          </w:tcPr>
          <w:p w14:paraId="4394FE2B" w14:textId="77777777" w:rsidR="006D1C37" w:rsidRDefault="006D1C37" w:rsidP="001E6C4D">
            <w:pPr>
              <w:spacing w:line="276" w:lineRule="auto"/>
              <w:rPr>
                <w:color w:val="000000"/>
                <w:lang w:eastAsia="nb-NO"/>
              </w:rPr>
            </w:pPr>
          </w:p>
        </w:tc>
      </w:tr>
      <w:tr w:rsidR="006D1C37" w14:paraId="171ECFE2"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A885D82" w14:textId="1919A9E9" w:rsidR="006D1C37" w:rsidRDefault="006D1C37" w:rsidP="001E6C4D">
            <w:pPr>
              <w:spacing w:line="276" w:lineRule="auto"/>
              <w:rPr>
                <w:color w:val="000000"/>
                <w:lang w:eastAsia="nb-NO"/>
              </w:rPr>
            </w:pPr>
            <w:r>
              <w:rPr>
                <w:color w:val="000000"/>
                <w:lang w:eastAsia="nb-NO"/>
              </w:rPr>
              <w:t>BRS-NO-502-2</w:t>
            </w:r>
          </w:p>
        </w:tc>
        <w:tc>
          <w:tcPr>
            <w:tcW w:w="2123" w:type="dxa"/>
            <w:tcBorders>
              <w:top w:val="single" w:sz="4" w:space="0" w:color="auto"/>
              <w:left w:val="single" w:sz="4" w:space="0" w:color="auto"/>
              <w:bottom w:val="single" w:sz="4" w:space="0" w:color="auto"/>
              <w:right w:val="single" w:sz="4" w:space="0" w:color="auto"/>
            </w:tcBorders>
          </w:tcPr>
          <w:p w14:paraId="0C783E83" w14:textId="77777777" w:rsidR="006D1C37" w:rsidRDefault="006D1C37" w:rsidP="001E6C4D">
            <w:pPr>
              <w:spacing w:line="276" w:lineRule="auto"/>
              <w:rPr>
                <w:color w:val="000000"/>
                <w:lang w:eastAsia="nb-NO"/>
              </w:rPr>
            </w:pPr>
          </w:p>
        </w:tc>
        <w:tc>
          <w:tcPr>
            <w:tcW w:w="3122" w:type="dxa"/>
            <w:tcBorders>
              <w:top w:val="single" w:sz="4" w:space="0" w:color="auto"/>
              <w:left w:val="single" w:sz="4" w:space="0" w:color="auto"/>
              <w:bottom w:val="single" w:sz="4" w:space="0" w:color="auto"/>
              <w:right w:val="single" w:sz="4" w:space="0" w:color="auto"/>
            </w:tcBorders>
          </w:tcPr>
          <w:p w14:paraId="7C02EBD9" w14:textId="77777777" w:rsidR="006D1C37" w:rsidRDefault="006D1C37" w:rsidP="001E6C4D">
            <w:pPr>
              <w:spacing w:line="276" w:lineRule="auto"/>
              <w:rPr>
                <w:color w:val="000000"/>
                <w:lang w:eastAsia="nb-NO"/>
              </w:rPr>
            </w:pPr>
          </w:p>
        </w:tc>
      </w:tr>
      <w:tr w:rsidR="006D1C37" w14:paraId="15DE6FD4"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4087523" w14:textId="7DC98E49" w:rsidR="006D1C37" w:rsidRDefault="006D1C37" w:rsidP="001E6C4D">
            <w:pPr>
              <w:spacing w:line="276" w:lineRule="auto"/>
              <w:rPr>
                <w:color w:val="000000"/>
                <w:lang w:eastAsia="nb-NO"/>
              </w:rPr>
            </w:pPr>
            <w:r>
              <w:rPr>
                <w:color w:val="000000"/>
                <w:lang w:eastAsia="nb-NO"/>
              </w:rPr>
              <w:t>BRS-NO-502-3</w:t>
            </w:r>
          </w:p>
        </w:tc>
        <w:tc>
          <w:tcPr>
            <w:tcW w:w="2123" w:type="dxa"/>
            <w:tcBorders>
              <w:top w:val="single" w:sz="4" w:space="0" w:color="auto"/>
              <w:left w:val="single" w:sz="4" w:space="0" w:color="auto"/>
              <w:bottom w:val="single" w:sz="4" w:space="0" w:color="auto"/>
              <w:right w:val="single" w:sz="4" w:space="0" w:color="auto"/>
            </w:tcBorders>
          </w:tcPr>
          <w:p w14:paraId="6382A850" w14:textId="77777777" w:rsidR="006D1C37" w:rsidRDefault="006D1C37" w:rsidP="001E6C4D">
            <w:pPr>
              <w:spacing w:line="276" w:lineRule="auto"/>
              <w:rPr>
                <w:color w:val="000000"/>
                <w:lang w:eastAsia="nb-NO"/>
              </w:rPr>
            </w:pPr>
          </w:p>
        </w:tc>
        <w:tc>
          <w:tcPr>
            <w:tcW w:w="3122" w:type="dxa"/>
            <w:tcBorders>
              <w:top w:val="single" w:sz="4" w:space="0" w:color="auto"/>
              <w:left w:val="single" w:sz="4" w:space="0" w:color="auto"/>
              <w:bottom w:val="single" w:sz="4" w:space="0" w:color="auto"/>
              <w:right w:val="single" w:sz="4" w:space="0" w:color="auto"/>
            </w:tcBorders>
          </w:tcPr>
          <w:p w14:paraId="267FF4C8" w14:textId="77777777" w:rsidR="006D1C37" w:rsidRDefault="006D1C37" w:rsidP="001E6C4D">
            <w:pPr>
              <w:spacing w:line="276" w:lineRule="auto"/>
              <w:rPr>
                <w:color w:val="000000"/>
                <w:lang w:eastAsia="nb-NO"/>
              </w:rPr>
            </w:pPr>
          </w:p>
        </w:tc>
      </w:tr>
      <w:tr w:rsidR="006D1C37" w14:paraId="6BD7E685"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CFB4D9C" w14:textId="38648260" w:rsidR="006D1C37" w:rsidRDefault="006D1C37" w:rsidP="001E6C4D">
            <w:pPr>
              <w:spacing w:line="276" w:lineRule="auto"/>
              <w:rPr>
                <w:color w:val="000000"/>
                <w:lang w:eastAsia="nb-NO"/>
              </w:rPr>
            </w:pPr>
            <w:r>
              <w:rPr>
                <w:color w:val="000000"/>
                <w:lang w:eastAsia="nb-NO"/>
              </w:rPr>
              <w:t>BRS-NO-503-1</w:t>
            </w:r>
          </w:p>
        </w:tc>
        <w:tc>
          <w:tcPr>
            <w:tcW w:w="2123" w:type="dxa"/>
            <w:tcBorders>
              <w:top w:val="single" w:sz="4" w:space="0" w:color="auto"/>
              <w:left w:val="single" w:sz="4" w:space="0" w:color="auto"/>
              <w:bottom w:val="single" w:sz="4" w:space="0" w:color="auto"/>
              <w:right w:val="single" w:sz="4" w:space="0" w:color="auto"/>
            </w:tcBorders>
          </w:tcPr>
          <w:p w14:paraId="2FDD4BA4" w14:textId="77777777" w:rsidR="006D1C37" w:rsidRDefault="006D1C37" w:rsidP="001E6C4D">
            <w:pPr>
              <w:spacing w:line="276" w:lineRule="auto"/>
              <w:rPr>
                <w:color w:val="000000"/>
                <w:lang w:eastAsia="nb-NO"/>
              </w:rPr>
            </w:pPr>
          </w:p>
        </w:tc>
        <w:tc>
          <w:tcPr>
            <w:tcW w:w="3122" w:type="dxa"/>
            <w:tcBorders>
              <w:top w:val="single" w:sz="4" w:space="0" w:color="auto"/>
              <w:left w:val="single" w:sz="4" w:space="0" w:color="auto"/>
              <w:bottom w:val="single" w:sz="4" w:space="0" w:color="auto"/>
              <w:right w:val="single" w:sz="4" w:space="0" w:color="auto"/>
            </w:tcBorders>
          </w:tcPr>
          <w:p w14:paraId="57AB909E" w14:textId="77777777" w:rsidR="006D1C37" w:rsidRDefault="006D1C37" w:rsidP="001E6C4D">
            <w:pPr>
              <w:spacing w:line="276" w:lineRule="auto"/>
              <w:rPr>
                <w:color w:val="000000"/>
                <w:lang w:eastAsia="nb-NO"/>
              </w:rPr>
            </w:pPr>
          </w:p>
        </w:tc>
      </w:tr>
      <w:tr w:rsidR="006D1C37" w14:paraId="02B71921"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6B4E1271" w14:textId="72E70FDD" w:rsidR="006D1C37" w:rsidRDefault="006D1C37" w:rsidP="001E6C4D">
            <w:pPr>
              <w:spacing w:line="276" w:lineRule="auto"/>
              <w:rPr>
                <w:color w:val="000000"/>
                <w:lang w:eastAsia="nb-NO"/>
              </w:rPr>
            </w:pPr>
            <w:r>
              <w:rPr>
                <w:color w:val="000000"/>
                <w:lang w:eastAsia="nb-NO"/>
              </w:rPr>
              <w:t>BRS-NO-503-2</w:t>
            </w:r>
          </w:p>
        </w:tc>
        <w:tc>
          <w:tcPr>
            <w:tcW w:w="2123" w:type="dxa"/>
            <w:tcBorders>
              <w:top w:val="single" w:sz="4" w:space="0" w:color="auto"/>
              <w:left w:val="single" w:sz="4" w:space="0" w:color="auto"/>
              <w:bottom w:val="single" w:sz="4" w:space="0" w:color="auto"/>
              <w:right w:val="single" w:sz="4" w:space="0" w:color="auto"/>
            </w:tcBorders>
          </w:tcPr>
          <w:p w14:paraId="2D2679B4" w14:textId="77777777" w:rsidR="006D1C37" w:rsidRDefault="006D1C37" w:rsidP="001E6C4D">
            <w:pPr>
              <w:spacing w:line="276" w:lineRule="auto"/>
              <w:rPr>
                <w:color w:val="000000"/>
                <w:lang w:eastAsia="nb-NO"/>
              </w:rPr>
            </w:pPr>
          </w:p>
        </w:tc>
        <w:tc>
          <w:tcPr>
            <w:tcW w:w="3122" w:type="dxa"/>
            <w:tcBorders>
              <w:top w:val="single" w:sz="4" w:space="0" w:color="auto"/>
              <w:left w:val="single" w:sz="4" w:space="0" w:color="auto"/>
              <w:bottom w:val="single" w:sz="4" w:space="0" w:color="auto"/>
              <w:right w:val="single" w:sz="4" w:space="0" w:color="auto"/>
            </w:tcBorders>
          </w:tcPr>
          <w:p w14:paraId="3817C396" w14:textId="77777777" w:rsidR="006D1C37" w:rsidRDefault="006D1C37" w:rsidP="001E6C4D">
            <w:pPr>
              <w:spacing w:line="276" w:lineRule="auto"/>
              <w:rPr>
                <w:color w:val="000000"/>
                <w:lang w:eastAsia="nb-NO"/>
              </w:rPr>
            </w:pPr>
          </w:p>
        </w:tc>
      </w:tr>
      <w:tr w:rsidR="000525DA" w:rsidRPr="00CC64D1" w14:paraId="053E7F8F" w14:textId="77777777" w:rsidTr="00483EE1">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noWrap/>
            <w:tcMar>
              <w:top w:w="0" w:type="dxa"/>
              <w:left w:w="70" w:type="dxa"/>
              <w:bottom w:w="0" w:type="dxa"/>
              <w:right w:w="70" w:type="dxa"/>
            </w:tcMar>
            <w:vAlign w:val="bottom"/>
            <w:hideMark/>
          </w:tcPr>
          <w:p w14:paraId="5E5FA9E4" w14:textId="77777777" w:rsidR="000525DA" w:rsidRPr="009E25C4" w:rsidRDefault="000525DA" w:rsidP="00483EE1">
            <w:pPr>
              <w:spacing w:line="276" w:lineRule="auto"/>
              <w:rPr>
                <w:color w:val="000000"/>
                <w:lang w:eastAsia="nb-NO"/>
              </w:rPr>
            </w:pPr>
            <w:r w:rsidRPr="009E25C4">
              <w:rPr>
                <w:color w:val="000000"/>
                <w:lang w:eastAsia="nb-NO"/>
              </w:rPr>
              <w:t>BRS-NO-602</w:t>
            </w:r>
          </w:p>
        </w:tc>
        <w:tc>
          <w:tcPr>
            <w:tcW w:w="2123" w:type="dxa"/>
            <w:tcBorders>
              <w:top w:val="single" w:sz="4" w:space="0" w:color="auto"/>
              <w:left w:val="single" w:sz="4" w:space="0" w:color="auto"/>
              <w:bottom w:val="single" w:sz="4" w:space="0" w:color="auto"/>
              <w:right w:val="single" w:sz="4" w:space="0" w:color="auto"/>
            </w:tcBorders>
            <w:vAlign w:val="bottom"/>
          </w:tcPr>
          <w:p w14:paraId="170584CB" w14:textId="44CCF872" w:rsidR="000525DA" w:rsidRPr="009E25C4" w:rsidRDefault="000525DA" w:rsidP="00483EE1">
            <w:pPr>
              <w:spacing w:line="276" w:lineRule="auto"/>
              <w:rPr>
                <w:rFonts w:ascii="Calibri" w:hAnsi="Calibri"/>
                <w:color w:val="000000"/>
              </w:rPr>
            </w:pPr>
            <w:r>
              <w:rPr>
                <w:rFonts w:ascii="Calibri" w:hAnsi="Calibri"/>
                <w:color w:val="000000"/>
              </w:rPr>
              <w:t xml:space="preserve">  </w:t>
            </w:r>
            <w:r w:rsidRPr="009E25C4">
              <w:rPr>
                <w:rFonts w:ascii="Calibri" w:hAnsi="Calibri"/>
                <w:color w:val="000000"/>
              </w:rPr>
              <w:t>ET-7137</w:t>
            </w:r>
          </w:p>
        </w:tc>
        <w:tc>
          <w:tcPr>
            <w:tcW w:w="3122" w:type="dxa"/>
            <w:tcBorders>
              <w:top w:val="single" w:sz="4" w:space="0" w:color="auto"/>
              <w:left w:val="single" w:sz="4" w:space="0" w:color="auto"/>
              <w:bottom w:val="single" w:sz="4" w:space="0" w:color="auto"/>
              <w:right w:val="single" w:sz="4" w:space="0" w:color="auto"/>
            </w:tcBorders>
          </w:tcPr>
          <w:p w14:paraId="49C427FA" w14:textId="77777777" w:rsidR="000525DA" w:rsidRPr="009E25C4" w:rsidRDefault="000525DA" w:rsidP="00483EE1">
            <w:pPr>
              <w:spacing w:line="276" w:lineRule="auto"/>
              <w:rPr>
                <w:rFonts w:ascii="Calibri" w:eastAsia="Times New Roman" w:hAnsi="Calibri" w:cs="Times New Roman"/>
                <w:color w:val="000000"/>
                <w:lang w:val="en-US" w:eastAsia="nb-NO"/>
              </w:rPr>
            </w:pPr>
          </w:p>
        </w:tc>
      </w:tr>
      <w:tr w:rsidR="00BE779A" w:rsidRPr="008B5F01" w14:paraId="1652FF37"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22D8925F" w14:textId="77777777" w:rsidR="00BE779A" w:rsidRPr="00BE779A" w:rsidRDefault="00BE779A" w:rsidP="00BE779A">
            <w:pPr>
              <w:spacing w:line="276" w:lineRule="auto"/>
              <w:rPr>
                <w:color w:val="000000"/>
                <w:lang w:eastAsia="nb-NO"/>
              </w:rPr>
            </w:pPr>
            <w:r w:rsidRPr="00BE779A">
              <w:rPr>
                <w:color w:val="000000"/>
                <w:lang w:eastAsia="nb-NO"/>
              </w:rPr>
              <w:t>BRS-NO-611</w:t>
            </w:r>
          </w:p>
        </w:tc>
        <w:tc>
          <w:tcPr>
            <w:tcW w:w="2123" w:type="dxa"/>
            <w:tcBorders>
              <w:top w:val="single" w:sz="4" w:space="0" w:color="auto"/>
              <w:left w:val="single" w:sz="4" w:space="0" w:color="auto"/>
              <w:bottom w:val="single" w:sz="4" w:space="0" w:color="auto"/>
              <w:right w:val="single" w:sz="4" w:space="0" w:color="auto"/>
            </w:tcBorders>
            <w:vAlign w:val="bottom"/>
          </w:tcPr>
          <w:p w14:paraId="69740945" w14:textId="73496CCB" w:rsidR="00BE779A" w:rsidRPr="00BE779A" w:rsidRDefault="00850BB4" w:rsidP="00BE779A">
            <w:pPr>
              <w:spacing w:line="276" w:lineRule="auto"/>
              <w:ind w:left="142"/>
              <w:rPr>
                <w:rFonts w:ascii="Calibri" w:hAnsi="Calibri"/>
                <w:color w:val="000000"/>
              </w:rPr>
            </w:pPr>
            <w:r>
              <w:rPr>
                <w:rFonts w:ascii="Calibri" w:hAnsi="Calibri"/>
                <w:color w:val="000000"/>
              </w:rPr>
              <w:t>ET-3706</w:t>
            </w:r>
          </w:p>
        </w:tc>
        <w:tc>
          <w:tcPr>
            <w:tcW w:w="3122" w:type="dxa"/>
            <w:tcBorders>
              <w:top w:val="single" w:sz="4" w:space="0" w:color="auto"/>
              <w:left w:val="single" w:sz="4" w:space="0" w:color="auto"/>
              <w:bottom w:val="single" w:sz="4" w:space="0" w:color="auto"/>
              <w:right w:val="single" w:sz="4" w:space="0" w:color="auto"/>
            </w:tcBorders>
          </w:tcPr>
          <w:p w14:paraId="23949634" w14:textId="77777777" w:rsidR="00BE779A" w:rsidRPr="00340F03" w:rsidRDefault="00BE779A" w:rsidP="00BE779A">
            <w:pPr>
              <w:spacing w:line="276" w:lineRule="auto"/>
              <w:rPr>
                <w:rFonts w:ascii="Calibri" w:eastAsia="Times New Roman" w:hAnsi="Calibri" w:cs="Times New Roman"/>
                <w:color w:val="000000"/>
                <w:lang w:val="en-US" w:eastAsia="nb-NO"/>
              </w:rPr>
            </w:pPr>
            <w:r w:rsidRPr="00340F03">
              <w:rPr>
                <w:rFonts w:ascii="Calibri" w:eastAsia="Times New Roman" w:hAnsi="Calibri" w:cs="Times New Roman"/>
                <w:color w:val="000000"/>
                <w:lang w:val="en-US" w:eastAsia="nb-NO"/>
              </w:rPr>
              <w:t>New functionality in Elhub v1.7</w:t>
            </w:r>
          </w:p>
        </w:tc>
      </w:tr>
      <w:tr w:rsidR="000525DA" w14:paraId="7CE9EE63" w14:textId="77777777" w:rsidTr="00483EE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6FA10F1" w14:textId="77777777" w:rsidR="000525DA" w:rsidRPr="009F01C3" w:rsidRDefault="000525DA" w:rsidP="00483EE1">
            <w:pPr>
              <w:rPr>
                <w:rFonts w:ascii="Calibri" w:eastAsia="Times New Roman" w:hAnsi="Calibri" w:cs="Times New Roman"/>
                <w:color w:val="000000"/>
                <w:lang w:eastAsia="nb-NO"/>
              </w:rPr>
            </w:pPr>
            <w:r w:rsidRPr="009F01C3">
              <w:rPr>
                <w:rFonts w:ascii="Calibri" w:eastAsia="Times New Roman" w:hAnsi="Calibri" w:cs="Times New Roman"/>
                <w:color w:val="000000"/>
                <w:lang w:eastAsia="nb-NO"/>
              </w:rPr>
              <w:t>BRS-NO-622</w:t>
            </w:r>
            <w:r>
              <w:rPr>
                <w:rFonts w:ascii="Calibri" w:eastAsia="Times New Roman" w:hAnsi="Calibri" w:cs="Times New Roman"/>
                <w:color w:val="000000"/>
                <w:lang w:eastAsia="nb-NO"/>
              </w:rPr>
              <w:t>-1</w:t>
            </w:r>
          </w:p>
        </w:tc>
        <w:tc>
          <w:tcPr>
            <w:tcW w:w="2123" w:type="dxa"/>
            <w:tcBorders>
              <w:top w:val="nil"/>
              <w:left w:val="single" w:sz="4" w:space="0" w:color="auto"/>
              <w:bottom w:val="single" w:sz="4" w:space="0" w:color="auto"/>
              <w:right w:val="single" w:sz="4" w:space="0" w:color="auto"/>
            </w:tcBorders>
          </w:tcPr>
          <w:p w14:paraId="3268C764" w14:textId="688303EE" w:rsidR="000525DA" w:rsidRPr="009F01C3" w:rsidRDefault="000525DA" w:rsidP="00483EE1">
            <w:r>
              <w:t xml:space="preserve"> UAT-6134, UAT-6136</w:t>
            </w:r>
          </w:p>
        </w:tc>
        <w:tc>
          <w:tcPr>
            <w:tcW w:w="3122" w:type="dxa"/>
            <w:tcBorders>
              <w:top w:val="nil"/>
              <w:left w:val="single" w:sz="4" w:space="0" w:color="auto"/>
              <w:bottom w:val="single" w:sz="4" w:space="0" w:color="auto"/>
              <w:right w:val="single" w:sz="4" w:space="0" w:color="auto"/>
            </w:tcBorders>
          </w:tcPr>
          <w:p w14:paraId="78B618FF" w14:textId="77777777" w:rsidR="000525DA" w:rsidRPr="009F01C3" w:rsidRDefault="000525DA" w:rsidP="00483EE1">
            <w:pPr>
              <w:rPr>
                <w:rFonts w:ascii="Calibri" w:eastAsia="Times New Roman" w:hAnsi="Calibri" w:cs="Times New Roman"/>
                <w:color w:val="000000"/>
                <w:lang w:eastAsia="nb-NO"/>
              </w:rPr>
            </w:pPr>
          </w:p>
        </w:tc>
      </w:tr>
      <w:tr w:rsidR="000525DA" w14:paraId="72967B1A" w14:textId="77777777" w:rsidTr="00483EE1">
        <w:trPr>
          <w:trHeight w:val="31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56B40A1" w14:textId="77777777" w:rsidR="000525DA" w:rsidRPr="00556FC3" w:rsidRDefault="000525DA" w:rsidP="00483EE1">
            <w:pPr>
              <w:rPr>
                <w:rFonts w:ascii="Calibri" w:eastAsia="Times New Roman" w:hAnsi="Calibri" w:cs="Times New Roman"/>
                <w:color w:val="000000"/>
                <w:lang w:eastAsia="nb-NO"/>
              </w:rPr>
            </w:pPr>
            <w:r w:rsidRPr="00556FC3">
              <w:rPr>
                <w:rFonts w:ascii="Calibri" w:eastAsia="Times New Roman" w:hAnsi="Calibri" w:cs="Times New Roman"/>
                <w:color w:val="000000"/>
                <w:lang w:eastAsia="nb-NO"/>
              </w:rPr>
              <w:t>BRS-NO-622-2</w:t>
            </w:r>
          </w:p>
        </w:tc>
        <w:tc>
          <w:tcPr>
            <w:tcW w:w="2123" w:type="dxa"/>
            <w:tcBorders>
              <w:top w:val="nil"/>
              <w:left w:val="single" w:sz="4" w:space="0" w:color="auto"/>
              <w:bottom w:val="single" w:sz="4" w:space="0" w:color="auto"/>
              <w:right w:val="single" w:sz="4" w:space="0" w:color="auto"/>
            </w:tcBorders>
          </w:tcPr>
          <w:p w14:paraId="6E9B3348" w14:textId="053AA100" w:rsidR="000525DA" w:rsidRPr="00556FC3" w:rsidRDefault="000525DA" w:rsidP="00483EE1">
            <w:r>
              <w:t xml:space="preserve"> </w:t>
            </w:r>
            <w:r w:rsidRPr="00556FC3">
              <w:t>UAT-6145</w:t>
            </w:r>
          </w:p>
        </w:tc>
        <w:tc>
          <w:tcPr>
            <w:tcW w:w="3122" w:type="dxa"/>
            <w:tcBorders>
              <w:top w:val="nil"/>
              <w:left w:val="single" w:sz="4" w:space="0" w:color="auto"/>
              <w:bottom w:val="single" w:sz="4" w:space="0" w:color="auto"/>
              <w:right w:val="single" w:sz="4" w:space="0" w:color="auto"/>
            </w:tcBorders>
          </w:tcPr>
          <w:p w14:paraId="530B4658" w14:textId="77777777" w:rsidR="000525DA" w:rsidRPr="00556FC3" w:rsidRDefault="000525DA" w:rsidP="00483EE1">
            <w:pPr>
              <w:rPr>
                <w:rFonts w:ascii="Calibri" w:eastAsia="Times New Roman" w:hAnsi="Calibri" w:cs="Times New Roman"/>
                <w:color w:val="000000"/>
                <w:lang w:eastAsia="nb-NO"/>
              </w:rPr>
            </w:pPr>
          </w:p>
        </w:tc>
      </w:tr>
      <w:tr w:rsidR="009F01C3" w14:paraId="681583D3" w14:textId="77777777" w:rsidTr="00850BB4">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0A916AFE" w14:textId="74F32AE3" w:rsidR="009F01C3" w:rsidRPr="009F01C3" w:rsidRDefault="009F01C3" w:rsidP="009F01C3">
            <w:pPr>
              <w:spacing w:line="276" w:lineRule="auto"/>
              <w:rPr>
                <w:color w:val="000000"/>
                <w:lang w:eastAsia="nb-NO"/>
              </w:rPr>
            </w:pPr>
            <w:r w:rsidRPr="009F01C3">
              <w:rPr>
                <w:color w:val="000000"/>
                <w:lang w:eastAsia="nb-NO"/>
              </w:rPr>
              <w:t>BRS-NO-622</w:t>
            </w:r>
            <w:r>
              <w:rPr>
                <w:color w:val="000000"/>
                <w:lang w:eastAsia="nb-NO"/>
              </w:rPr>
              <w:t>-3</w:t>
            </w:r>
          </w:p>
        </w:tc>
        <w:tc>
          <w:tcPr>
            <w:tcW w:w="2123" w:type="dxa"/>
            <w:tcBorders>
              <w:top w:val="single" w:sz="4" w:space="0" w:color="auto"/>
              <w:left w:val="single" w:sz="4" w:space="0" w:color="auto"/>
              <w:bottom w:val="single" w:sz="4" w:space="0" w:color="auto"/>
              <w:right w:val="single" w:sz="4" w:space="0" w:color="auto"/>
            </w:tcBorders>
            <w:vAlign w:val="bottom"/>
          </w:tcPr>
          <w:p w14:paraId="07C244EE" w14:textId="1DAE2412" w:rsidR="009F01C3" w:rsidRPr="009F01C3" w:rsidRDefault="00850BB4" w:rsidP="009F01C3">
            <w:pPr>
              <w:spacing w:line="276" w:lineRule="auto"/>
              <w:ind w:left="142"/>
              <w:rPr>
                <w:rFonts w:ascii="Calibri" w:hAnsi="Calibri"/>
                <w:color w:val="000000"/>
              </w:rPr>
            </w:pPr>
            <w:r>
              <w:rPr>
                <w:rFonts w:ascii="Calibri" w:hAnsi="Calibri"/>
                <w:color w:val="000000"/>
              </w:rPr>
              <w:t>UAT-6146</w:t>
            </w:r>
          </w:p>
        </w:tc>
        <w:tc>
          <w:tcPr>
            <w:tcW w:w="3122" w:type="dxa"/>
            <w:tcBorders>
              <w:top w:val="single" w:sz="4" w:space="0" w:color="auto"/>
              <w:left w:val="single" w:sz="4" w:space="0" w:color="auto"/>
              <w:bottom w:val="single" w:sz="4" w:space="0" w:color="auto"/>
              <w:right w:val="single" w:sz="4" w:space="0" w:color="auto"/>
            </w:tcBorders>
          </w:tcPr>
          <w:p w14:paraId="42DB09D8" w14:textId="77777777" w:rsidR="009F01C3" w:rsidRPr="009F01C3" w:rsidRDefault="009F01C3" w:rsidP="009F01C3">
            <w:pPr>
              <w:spacing w:line="276" w:lineRule="auto"/>
              <w:rPr>
                <w:rFonts w:ascii="Calibri" w:eastAsia="Times New Roman" w:hAnsi="Calibri" w:cs="Times New Roman"/>
                <w:color w:val="000000"/>
                <w:lang w:val="en-US" w:eastAsia="nb-NO"/>
              </w:rPr>
            </w:pPr>
          </w:p>
        </w:tc>
      </w:tr>
      <w:tr w:rsidR="000525DA" w14:paraId="0346673D" w14:textId="77777777" w:rsidTr="000525DA">
        <w:tblPrEx>
          <w:tblCellMar>
            <w:left w:w="0" w:type="dxa"/>
            <w:right w:w="0" w:type="dxa"/>
          </w:tblCellMar>
        </w:tblPrEx>
        <w:trPr>
          <w:trHeight w:val="300"/>
        </w:trPr>
        <w:tc>
          <w:tcPr>
            <w:tcW w:w="254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bottom"/>
            <w:hideMark/>
          </w:tcPr>
          <w:p w14:paraId="4C6DE6C9" w14:textId="77777777" w:rsidR="000525DA" w:rsidRPr="000525DA" w:rsidRDefault="000525DA" w:rsidP="00483EE1">
            <w:pPr>
              <w:spacing w:line="276" w:lineRule="auto"/>
              <w:rPr>
                <w:color w:val="000000"/>
                <w:lang w:eastAsia="nb-NO"/>
              </w:rPr>
            </w:pPr>
            <w:r w:rsidRPr="000525DA">
              <w:rPr>
                <w:color w:val="000000"/>
                <w:lang w:eastAsia="nb-NO"/>
              </w:rPr>
              <w:t>BRS-NO-623</w:t>
            </w:r>
          </w:p>
        </w:tc>
        <w:tc>
          <w:tcPr>
            <w:tcW w:w="2123" w:type="dxa"/>
            <w:tcBorders>
              <w:top w:val="single" w:sz="4" w:space="0" w:color="auto"/>
              <w:left w:val="single" w:sz="4" w:space="0" w:color="auto"/>
              <w:bottom w:val="single" w:sz="4" w:space="0" w:color="auto"/>
              <w:right w:val="single" w:sz="4" w:space="0" w:color="auto"/>
            </w:tcBorders>
            <w:vAlign w:val="bottom"/>
          </w:tcPr>
          <w:p w14:paraId="2F3B89DB" w14:textId="77777777" w:rsidR="000525DA" w:rsidRPr="000525DA" w:rsidRDefault="000525DA" w:rsidP="000525DA">
            <w:pPr>
              <w:spacing w:line="276" w:lineRule="auto"/>
              <w:ind w:left="142"/>
              <w:rPr>
                <w:rFonts w:ascii="Calibri" w:hAnsi="Calibri"/>
                <w:color w:val="000000"/>
              </w:rPr>
            </w:pPr>
          </w:p>
        </w:tc>
        <w:tc>
          <w:tcPr>
            <w:tcW w:w="3122" w:type="dxa"/>
            <w:tcBorders>
              <w:top w:val="single" w:sz="4" w:space="0" w:color="auto"/>
              <w:left w:val="single" w:sz="4" w:space="0" w:color="auto"/>
              <w:bottom w:val="single" w:sz="4" w:space="0" w:color="auto"/>
              <w:right w:val="single" w:sz="4" w:space="0" w:color="auto"/>
            </w:tcBorders>
          </w:tcPr>
          <w:p w14:paraId="1A24726C" w14:textId="77777777" w:rsidR="000525DA" w:rsidRPr="000525DA" w:rsidRDefault="000525DA" w:rsidP="00483EE1">
            <w:pPr>
              <w:spacing w:line="276" w:lineRule="auto"/>
              <w:rPr>
                <w:rFonts w:ascii="Calibri" w:eastAsia="Times New Roman" w:hAnsi="Calibri" w:cs="Times New Roman"/>
                <w:color w:val="000000"/>
                <w:lang w:val="en-US" w:eastAsia="nb-NO"/>
              </w:rPr>
            </w:pPr>
            <w:r w:rsidRPr="000525DA">
              <w:rPr>
                <w:rFonts w:ascii="Calibri" w:eastAsia="Times New Roman" w:hAnsi="Calibri" w:cs="Times New Roman"/>
                <w:color w:val="000000"/>
                <w:lang w:val="en-US" w:eastAsia="nb-NO"/>
              </w:rPr>
              <w:t>Web-portal</w:t>
            </w:r>
          </w:p>
        </w:tc>
      </w:tr>
    </w:tbl>
    <w:p w14:paraId="43FF1D7C" w14:textId="7230F8EF" w:rsidR="00304CED" w:rsidRPr="00BE779A" w:rsidRDefault="00304CED" w:rsidP="00304CED">
      <w:pPr>
        <w:rPr>
          <w:lang w:val="en-US"/>
        </w:rPr>
      </w:pPr>
    </w:p>
    <w:p w14:paraId="11CE164D" w14:textId="664CCF7F" w:rsidR="00193ECA" w:rsidRDefault="00BE406F" w:rsidP="00960F92">
      <w:pPr>
        <w:pStyle w:val="Overskrift1"/>
      </w:pPr>
      <w:bookmarkStart w:id="63" w:name="_Toc478384754"/>
      <w:bookmarkStart w:id="64" w:name="_Toc488842839"/>
      <w:r>
        <w:t>Test case descriptions</w:t>
      </w:r>
      <w:bookmarkEnd w:id="63"/>
      <w:bookmarkEnd w:id="64"/>
    </w:p>
    <w:p w14:paraId="515B9619" w14:textId="2FF8FC85" w:rsidR="00853117" w:rsidRDefault="00B47D79" w:rsidP="00853117">
      <w:pPr>
        <w:rPr>
          <w:lang w:val="en-US"/>
        </w:rPr>
      </w:pPr>
      <w:r>
        <w:rPr>
          <w:lang w:val="en-US"/>
        </w:rPr>
        <w:t>Excel-sheet containing</w:t>
      </w:r>
      <w:r w:rsidR="00853117">
        <w:rPr>
          <w:lang w:val="en-US"/>
        </w:rPr>
        <w:t xml:space="preserve"> </w:t>
      </w:r>
      <w:r w:rsidR="00193ECA">
        <w:rPr>
          <w:lang w:val="en-US"/>
        </w:rPr>
        <w:t xml:space="preserve">detailed descriptions of the </w:t>
      </w:r>
      <w:r w:rsidR="00853117">
        <w:rPr>
          <w:lang w:val="en-US"/>
        </w:rPr>
        <w:t>test cases</w:t>
      </w:r>
      <w:r>
        <w:rPr>
          <w:lang w:val="en-US"/>
        </w:rPr>
        <w:t xml:space="preserve"> per test round are published on Elhub.no</w:t>
      </w:r>
      <w:r w:rsidR="00853117">
        <w:rPr>
          <w:lang w:val="en-US"/>
        </w:rPr>
        <w:t>.</w:t>
      </w:r>
    </w:p>
    <w:p w14:paraId="7D77536C" w14:textId="45E4DB1E" w:rsidR="00853117" w:rsidRDefault="00853117" w:rsidP="00853117">
      <w:pPr>
        <w:rPr>
          <w:lang w:val="en-US"/>
        </w:rPr>
      </w:pPr>
      <w:r>
        <w:rPr>
          <w:lang w:val="en-US"/>
        </w:rPr>
        <w:t>Each System vendor must prepare their own set of test cases for each test round.</w:t>
      </w:r>
    </w:p>
    <w:p w14:paraId="2CF1F87A" w14:textId="43AC12B4" w:rsidR="00763241" w:rsidRDefault="00763241" w:rsidP="00853117">
      <w:pPr>
        <w:rPr>
          <w:lang w:val="en-US"/>
        </w:rPr>
      </w:pPr>
    </w:p>
    <w:p w14:paraId="773EEA36" w14:textId="7E3F9619" w:rsidR="00763241" w:rsidRDefault="00763241" w:rsidP="00853117">
      <w:pPr>
        <w:rPr>
          <w:lang w:val="en-US"/>
        </w:rPr>
      </w:pPr>
      <w:r>
        <w:rPr>
          <w:lang w:val="en-US"/>
        </w:rPr>
        <w:t>Content of Excel-sheet</w:t>
      </w:r>
      <w:r w:rsidR="00B47D79">
        <w:rPr>
          <w:lang w:val="en-US"/>
        </w:rPr>
        <w:t>s</w:t>
      </w:r>
      <w:r>
        <w:rPr>
          <w:lang w:val="en-US"/>
        </w:rPr>
        <w:t>:</w:t>
      </w:r>
    </w:p>
    <w:p w14:paraId="34FEFAA2" w14:textId="503646DF" w:rsidR="00D05606" w:rsidRDefault="00D05606" w:rsidP="00763241">
      <w:pPr>
        <w:pStyle w:val="Listeavsnitt"/>
        <w:numPr>
          <w:ilvl w:val="0"/>
          <w:numId w:val="23"/>
        </w:numPr>
        <w:rPr>
          <w:lang w:val="en-US"/>
        </w:rPr>
      </w:pPr>
      <w:r>
        <w:rPr>
          <w:lang w:val="en-US"/>
        </w:rPr>
        <w:t>Change log</w:t>
      </w:r>
    </w:p>
    <w:p w14:paraId="7BC8F529" w14:textId="1FE2AE83" w:rsidR="00763241" w:rsidRDefault="00763241" w:rsidP="00763241">
      <w:pPr>
        <w:pStyle w:val="Listeavsnitt"/>
        <w:numPr>
          <w:ilvl w:val="0"/>
          <w:numId w:val="23"/>
        </w:numPr>
        <w:rPr>
          <w:lang w:val="en-US"/>
        </w:rPr>
      </w:pPr>
      <w:r w:rsidRPr="00763241">
        <w:rPr>
          <w:lang w:val="en-US"/>
        </w:rPr>
        <w:t>Overview of BRS</w:t>
      </w:r>
      <w:r>
        <w:rPr>
          <w:lang w:val="en-US"/>
        </w:rPr>
        <w:t>’es</w:t>
      </w:r>
      <w:r w:rsidRPr="00763241">
        <w:rPr>
          <w:lang w:val="en-US"/>
        </w:rPr>
        <w:t xml:space="preserve"> and connections between BRS</w:t>
      </w:r>
      <w:r>
        <w:rPr>
          <w:lang w:val="en-US"/>
        </w:rPr>
        <w:t>, Process Components and Messages</w:t>
      </w:r>
    </w:p>
    <w:p w14:paraId="7EACD972" w14:textId="5B49B058" w:rsidR="00E67633" w:rsidRDefault="00D05606" w:rsidP="00763241">
      <w:pPr>
        <w:pStyle w:val="Listeavsnitt"/>
        <w:numPr>
          <w:ilvl w:val="0"/>
          <w:numId w:val="23"/>
        </w:numPr>
        <w:rPr>
          <w:lang w:val="en-US"/>
        </w:rPr>
      </w:pPr>
      <w:r>
        <w:rPr>
          <w:lang w:val="en-US"/>
        </w:rPr>
        <w:t>Overview of Test cases</w:t>
      </w:r>
    </w:p>
    <w:p w14:paraId="34844249" w14:textId="785666CE" w:rsidR="00763241" w:rsidRDefault="00D05606" w:rsidP="00763241">
      <w:pPr>
        <w:pStyle w:val="Listeavsnitt"/>
        <w:numPr>
          <w:ilvl w:val="0"/>
          <w:numId w:val="23"/>
        </w:numPr>
        <w:rPr>
          <w:lang w:val="en-US"/>
        </w:rPr>
      </w:pPr>
      <w:r>
        <w:rPr>
          <w:lang w:val="en-US"/>
        </w:rPr>
        <w:t>Test case descriptions</w:t>
      </w:r>
    </w:p>
    <w:p w14:paraId="11ABD814" w14:textId="77777777" w:rsidR="00BE406F" w:rsidRDefault="00BE406F" w:rsidP="00BE406F">
      <w:pPr>
        <w:rPr>
          <w:lang w:val="en-US"/>
        </w:rPr>
      </w:pPr>
    </w:p>
    <w:p w14:paraId="18499AB9" w14:textId="088D40A0" w:rsidR="00BE406F" w:rsidRPr="00BE406F" w:rsidRDefault="00BE406F" w:rsidP="00BE406F">
      <w:pPr>
        <w:rPr>
          <w:lang w:val="en-US"/>
        </w:rPr>
      </w:pPr>
      <w:r>
        <w:rPr>
          <w:lang w:val="en-US"/>
        </w:rPr>
        <w:t>Current versions of Test cases:</w:t>
      </w:r>
    </w:p>
    <w:p w14:paraId="41868486" w14:textId="544FEC2F" w:rsidR="00B47D79" w:rsidRPr="00BE406F" w:rsidRDefault="00B47D79" w:rsidP="00BE406F">
      <w:pPr>
        <w:pStyle w:val="Listeavsnitt"/>
        <w:numPr>
          <w:ilvl w:val="0"/>
          <w:numId w:val="39"/>
        </w:numPr>
        <w:rPr>
          <w:lang w:val="en-US"/>
        </w:rPr>
      </w:pPr>
      <w:r w:rsidRPr="00BE406F">
        <w:rPr>
          <w:lang w:val="en-US"/>
        </w:rPr>
        <w:t xml:space="preserve">Testcase System Vendor Trial </w:t>
      </w:r>
      <w:r w:rsidR="005C01ED">
        <w:rPr>
          <w:lang w:val="en-US"/>
        </w:rPr>
        <w:t>–</w:t>
      </w:r>
      <w:r w:rsidRPr="00BE406F">
        <w:rPr>
          <w:lang w:val="en-US"/>
        </w:rPr>
        <w:t xml:space="preserve"> Test</w:t>
      </w:r>
      <w:r w:rsidR="005C01ED">
        <w:rPr>
          <w:lang w:val="en-US"/>
        </w:rPr>
        <w:t xml:space="preserve"> </w:t>
      </w:r>
      <w:r w:rsidRPr="00BE406F">
        <w:rPr>
          <w:lang w:val="en-US"/>
        </w:rPr>
        <w:t>round 1 v5</w:t>
      </w:r>
    </w:p>
    <w:p w14:paraId="16A6E90D" w14:textId="05BED000" w:rsidR="00B47D79" w:rsidRPr="00BE406F" w:rsidRDefault="00B47D79" w:rsidP="00BE406F">
      <w:pPr>
        <w:pStyle w:val="Listeavsnitt"/>
        <w:numPr>
          <w:ilvl w:val="0"/>
          <w:numId w:val="39"/>
        </w:numPr>
        <w:rPr>
          <w:lang w:val="en-US"/>
        </w:rPr>
      </w:pPr>
      <w:r w:rsidRPr="00BE406F">
        <w:rPr>
          <w:lang w:val="en-US"/>
        </w:rPr>
        <w:t xml:space="preserve">Testcase System Vendor Trial </w:t>
      </w:r>
      <w:r w:rsidR="005C01ED">
        <w:rPr>
          <w:lang w:val="en-US"/>
        </w:rPr>
        <w:t>–</w:t>
      </w:r>
      <w:r w:rsidRPr="00BE406F">
        <w:rPr>
          <w:lang w:val="en-US"/>
        </w:rPr>
        <w:t xml:space="preserve"> Test</w:t>
      </w:r>
      <w:r w:rsidR="005C01ED">
        <w:rPr>
          <w:lang w:val="en-US"/>
        </w:rPr>
        <w:t xml:space="preserve"> </w:t>
      </w:r>
      <w:r w:rsidRPr="00BE406F">
        <w:rPr>
          <w:lang w:val="en-US"/>
        </w:rPr>
        <w:t>round 2 v3</w:t>
      </w:r>
    </w:p>
    <w:p w14:paraId="5FCA0A55" w14:textId="5E6A2CAA" w:rsidR="007B230C" w:rsidRDefault="00B47D79" w:rsidP="00C13712">
      <w:pPr>
        <w:pStyle w:val="Listeavsnitt"/>
        <w:numPr>
          <w:ilvl w:val="0"/>
          <w:numId w:val="39"/>
        </w:numPr>
        <w:rPr>
          <w:lang w:val="en-US"/>
        </w:rPr>
      </w:pPr>
      <w:r w:rsidRPr="00BE406F">
        <w:rPr>
          <w:lang w:val="en-US"/>
        </w:rPr>
        <w:t xml:space="preserve">Testcase System Vendor Trial </w:t>
      </w:r>
      <w:r w:rsidR="005C01ED">
        <w:rPr>
          <w:lang w:val="en-US"/>
        </w:rPr>
        <w:t>–</w:t>
      </w:r>
      <w:r w:rsidRPr="00BE406F">
        <w:rPr>
          <w:lang w:val="en-US"/>
        </w:rPr>
        <w:t xml:space="preserve"> Test</w:t>
      </w:r>
      <w:r w:rsidR="005C01ED">
        <w:rPr>
          <w:lang w:val="en-US"/>
        </w:rPr>
        <w:t xml:space="preserve"> </w:t>
      </w:r>
      <w:r w:rsidRPr="00BE406F">
        <w:rPr>
          <w:lang w:val="en-US"/>
        </w:rPr>
        <w:t>round 3</w:t>
      </w:r>
      <w:r w:rsidR="00BE244D">
        <w:rPr>
          <w:lang w:val="en-US"/>
        </w:rPr>
        <w:t xml:space="preserve"> v2</w:t>
      </w:r>
    </w:p>
    <w:p w14:paraId="7EFF928A" w14:textId="1617AE74" w:rsidR="005E0A24" w:rsidRDefault="005E0A24" w:rsidP="005E0A24">
      <w:pPr>
        <w:pStyle w:val="Listeavsnitt"/>
        <w:numPr>
          <w:ilvl w:val="0"/>
          <w:numId w:val="39"/>
        </w:numPr>
        <w:rPr>
          <w:lang w:val="en-US"/>
        </w:rPr>
      </w:pPr>
      <w:r w:rsidRPr="00BE406F">
        <w:rPr>
          <w:lang w:val="en-US"/>
        </w:rPr>
        <w:t xml:space="preserve">Testcase System Vendor Trial </w:t>
      </w:r>
      <w:r>
        <w:rPr>
          <w:lang w:val="en-US"/>
        </w:rPr>
        <w:t>–</w:t>
      </w:r>
      <w:r w:rsidRPr="00BE406F">
        <w:rPr>
          <w:lang w:val="en-US"/>
        </w:rPr>
        <w:t xml:space="preserve"> Test</w:t>
      </w:r>
      <w:r>
        <w:rPr>
          <w:lang w:val="en-US"/>
        </w:rPr>
        <w:t xml:space="preserve"> round 4</w:t>
      </w:r>
    </w:p>
    <w:p w14:paraId="6F7084DC" w14:textId="77777777" w:rsidR="005E0A24" w:rsidRPr="005E0A24" w:rsidRDefault="005E0A24" w:rsidP="005E0A24">
      <w:pPr>
        <w:rPr>
          <w:lang w:val="en-US"/>
        </w:rPr>
      </w:pPr>
    </w:p>
    <w:sectPr w:rsidR="005E0A24" w:rsidRPr="005E0A24" w:rsidSect="006571F8">
      <w:headerReference w:type="default" r:id="rId18"/>
      <w:footerReference w:type="default" r:id="rId19"/>
      <w:headerReference w:type="first" r:id="rId20"/>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A9FFD" w14:textId="77777777" w:rsidR="008B5F01" w:rsidRDefault="008B5F01" w:rsidP="00052978">
      <w:r>
        <w:separator/>
      </w:r>
    </w:p>
  </w:endnote>
  <w:endnote w:type="continuationSeparator" w:id="0">
    <w:p w14:paraId="44F1EA43" w14:textId="77777777" w:rsidR="008B5F01" w:rsidRDefault="008B5F01" w:rsidP="00052978">
      <w:r>
        <w:continuationSeparator/>
      </w:r>
    </w:p>
  </w:endnote>
  <w:endnote w:type="continuationNotice" w:id="1">
    <w:p w14:paraId="2C67A7EF" w14:textId="77777777" w:rsidR="008B5F01" w:rsidRDefault="008B5F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A54" w14:textId="7358E9D2" w:rsidR="008B5F01" w:rsidRDefault="00B31A78">
    <w:pPr>
      <w:pStyle w:val="Bunntekst"/>
    </w:pPr>
    <w:sdt>
      <w:sdtPr>
        <w:alias w:val="Doknavn"/>
        <w:tag w:val="Doknavn"/>
        <w:id w:val="-1051760519"/>
        <w:dataBinding w:xpath="/root[1]/doknavn[1]" w:storeItemID="{D22E988C-42F1-47DA-BA9F-FBE42C90677E}"/>
        <w:text w:multiLine="1"/>
      </w:sdtPr>
      <w:sdtEndPr/>
      <w:sdtContent>
        <w:r w:rsidR="008B5F01">
          <w:t>Elhub</w:t>
        </w:r>
      </w:sdtContent>
    </w:sdt>
    <w:r w:rsidR="008B5F01">
      <w:rPr>
        <w:noProof/>
        <w:lang w:eastAsia="nb-NO"/>
      </w:rPr>
      <mc:AlternateContent>
        <mc:Choice Requires="wps">
          <w:drawing>
            <wp:anchor distT="0" distB="0" distL="114300" distR="114300" simplePos="0" relativeHeight="251655168" behindDoc="0" locked="1" layoutInCell="1" allowOverlap="1" wp14:anchorId="7B8A0A5B" wp14:editId="10EF3A08">
              <wp:simplePos x="0" y="0"/>
              <wp:positionH relativeFrom="margin">
                <wp:align>left</wp:align>
              </wp:positionH>
              <wp:positionV relativeFrom="page">
                <wp:posOffset>9937115</wp:posOffset>
              </wp:positionV>
              <wp:extent cx="5918200" cy="0"/>
              <wp:effectExtent l="0" t="0" r="30480" b="19050"/>
              <wp:wrapNone/>
              <wp:docPr id="4" name="Rett linje 4"/>
              <wp:cNvGraphicFramePr/>
              <a:graphic xmlns:a="http://schemas.openxmlformats.org/drawingml/2006/main">
                <a:graphicData uri="http://schemas.microsoft.com/office/word/2010/wordprocessingShape">
                  <wps:wsp>
                    <wps:cNvCnPr/>
                    <wps:spPr>
                      <a:xfrm>
                        <a:off x="0" y="0"/>
                        <a:ext cx="59182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0AA9B2AD" id="Rett linje 4" o:spid="_x0000_s1026" style="position:absolute;z-index:251655168;visibility:visible;mso-wrap-style:square;mso-width-percent:1000;mso-wrap-distance-left:9pt;mso-wrap-distance-top:0;mso-wrap-distance-right:9pt;mso-wrap-distance-bottom:0;mso-position-horizontal:left;mso-position-horizontal-relative:margin;mso-position-vertical:absolute;mso-position-vertical-relative:page;mso-width-percent:1000;mso-width-relative:margin" from="0,782.45pt" to="46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" strokecolor="#006000 [3044]" strokeweight=".5pt">
              <w10:wrap anchorx="margin" anchory="page"/>
              <w10:anchorlock/>
            </v:line>
          </w:pict>
        </mc:Fallback>
      </mc:AlternateContent>
    </w:r>
    <w:r w:rsidR="008B5F01">
      <w:t xml:space="preserve">  </w:t>
    </w:r>
    <w:r w:rsidR="008B5F01" w:rsidRPr="00E97A15">
      <w:rPr>
        <w:color w:val="006600" w:themeColor="accent1"/>
      </w:rPr>
      <w:t>●</w:t>
    </w:r>
    <w:r w:rsidR="008B5F01">
      <w:t xml:space="preserve">  Innhold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A57" w14:textId="77885B5E" w:rsidR="008B5F01" w:rsidRDefault="00B31A78">
    <w:pPr>
      <w:pStyle w:val="Bunntekst"/>
    </w:pPr>
    <w:sdt>
      <w:sdtPr>
        <w:alias w:val="Doknavn"/>
        <w:tag w:val="Doknavn"/>
        <w:id w:val="151105019"/>
        <w:dataBinding w:xpath="/root[1]/doknavn[1]" w:storeItemID="{D22E988C-42F1-47DA-BA9F-FBE42C90677E}"/>
        <w:text w:multiLine="1"/>
      </w:sdtPr>
      <w:sdtEndPr/>
      <w:sdtContent>
        <w:r w:rsidR="008B5F01">
          <w:t>Elhub</w:t>
        </w:r>
      </w:sdtContent>
    </w:sdt>
    <w:r w:rsidR="008B5F01">
      <w:rPr>
        <w:noProof/>
        <w:lang w:eastAsia="nb-NO"/>
      </w:rPr>
      <mc:AlternateContent>
        <mc:Choice Requires="wps">
          <w:drawing>
            <wp:anchor distT="0" distB="0" distL="114300" distR="114300" simplePos="0" relativeHeight="251659264" behindDoc="0" locked="1" layoutInCell="1" allowOverlap="1" wp14:anchorId="7B8A0A5F" wp14:editId="324B32BC">
              <wp:simplePos x="0" y="0"/>
              <wp:positionH relativeFrom="margin">
                <wp:posOffset>0</wp:posOffset>
              </wp:positionH>
              <wp:positionV relativeFrom="page">
                <wp:posOffset>9937115</wp:posOffset>
              </wp:positionV>
              <wp:extent cx="5918200" cy="0"/>
              <wp:effectExtent l="0" t="0" r="30480" b="19050"/>
              <wp:wrapNone/>
              <wp:docPr id="7" name="Rett linje 7"/>
              <wp:cNvGraphicFramePr/>
              <a:graphic xmlns:a="http://schemas.openxmlformats.org/drawingml/2006/main">
                <a:graphicData uri="http://schemas.microsoft.com/office/word/2010/wordprocessingShape">
                  <wps:wsp>
                    <wps:cNvCnPr/>
                    <wps:spPr>
                      <a:xfrm>
                        <a:off x="0" y="0"/>
                        <a:ext cx="5918200" cy="0"/>
                      </a:xfrm>
                      <a:prstGeom prst="line">
                        <a:avLst/>
                      </a:prstGeom>
                      <a:ln w="63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0711316" id="Rett linje 7" o:spid="_x0000_s1026" style="position:absolute;z-index:251659264;visibility:visible;mso-wrap-style:square;mso-width-percent:1000;mso-wrap-distance-left:9pt;mso-wrap-distance-top:0;mso-wrap-distance-right:9pt;mso-wrap-distance-bottom:0;mso-position-horizontal:absolute;mso-position-horizontal-relative:margin;mso-position-vertical:absolute;mso-position-vertical-relative:page;mso-width-percent:1000;mso-width-relative:margin" from="0,782.45pt" to="466pt,78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" strokecolor="#006000 [3044]" strokeweight=".5pt">
              <w10:wrap anchorx="margin" anchory="page"/>
              <w10:anchorlock/>
            </v:line>
          </w:pict>
        </mc:Fallback>
      </mc:AlternateContent>
    </w:r>
    <w:r w:rsidR="008B5F01">
      <w:tab/>
    </w:r>
    <w:r w:rsidR="008B5F01">
      <w:tab/>
      <w:t xml:space="preserve">Page </w:t>
    </w:r>
    <w:r w:rsidR="008B5F01">
      <w:fldChar w:fldCharType="begin"/>
    </w:r>
    <w:r w:rsidR="008B5F01">
      <w:instrText xml:space="preserve"> PAGE  \* Arabic  \* MERGEFORMAT </w:instrText>
    </w:r>
    <w:r w:rsidR="008B5F01">
      <w:fldChar w:fldCharType="separate"/>
    </w:r>
    <w:r>
      <w:rPr>
        <w:noProof/>
      </w:rPr>
      <w:t>5</w:t>
    </w:r>
    <w:r w:rsidR="008B5F0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4125" w14:textId="77777777" w:rsidR="008B5F01" w:rsidRDefault="008B5F01" w:rsidP="00052978">
      <w:r>
        <w:separator/>
      </w:r>
    </w:p>
  </w:footnote>
  <w:footnote w:type="continuationSeparator" w:id="0">
    <w:p w14:paraId="261386A5" w14:textId="77777777" w:rsidR="008B5F01" w:rsidRDefault="008B5F01" w:rsidP="00052978">
      <w:r>
        <w:continuationSeparator/>
      </w:r>
    </w:p>
  </w:footnote>
  <w:footnote w:type="continuationNotice" w:id="1">
    <w:p w14:paraId="51FCE8D3" w14:textId="77777777" w:rsidR="008B5F01" w:rsidRDefault="008B5F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A53" w14:textId="77777777" w:rsidR="008B5F01" w:rsidRDefault="008B5F01">
    <w:pPr>
      <w:pStyle w:val="Topptekst"/>
    </w:pPr>
    <w:r>
      <w:rPr>
        <w:noProof/>
        <w:lang w:eastAsia="nb-NO"/>
      </w:rPr>
      <mc:AlternateContent>
        <mc:Choice Requires="wps">
          <w:drawing>
            <wp:anchor distT="0" distB="0" distL="114300" distR="114300" simplePos="0" relativeHeight="251658240" behindDoc="1" locked="1" layoutInCell="1" allowOverlap="1" wp14:anchorId="7B8A0A59" wp14:editId="408D89E0">
              <wp:simplePos x="0" y="0"/>
              <wp:positionH relativeFrom="page">
                <wp:align>center</wp:align>
              </wp:positionH>
              <wp:positionV relativeFrom="page">
                <wp:align>bottom</wp:align>
              </wp:positionV>
              <wp:extent cx="7092000" cy="10476000"/>
              <wp:effectExtent l="0" t="0" r="0" b="1905"/>
              <wp:wrapNone/>
              <wp:docPr id="1" name="Rektangel 1"/>
              <wp:cNvGraphicFramePr/>
              <a:graphic xmlns:a="http://schemas.openxmlformats.org/drawingml/2006/main">
                <a:graphicData uri="http://schemas.microsoft.com/office/word/2010/wordprocessingShape">
                  <wps:wsp>
                    <wps:cNvSpPr/>
                    <wps:spPr>
                      <a:xfrm>
                        <a:off x="0" y="0"/>
                        <a:ext cx="7092000" cy="10476000"/>
                      </a:xfrm>
                      <a:prstGeom prst="rect">
                        <a:avLst/>
                      </a:prstGeom>
                      <a:solidFill>
                        <a:srgbClr val="D5D2C3">
                          <a:alpha val="5019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B6C1D" id="Rektangel 1" o:spid="_x0000_s1026" style="position:absolute;margin-left:0;margin-top:0;width:558.45pt;height:824.9pt;z-index:-251658240;visibility:visible;mso-wrap-style:squar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" fillcolor="#d5d2c3" stroked="f" strokeweight="2pt">
              <v:fill opacity="32896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A55" w14:textId="77777777" w:rsidR="008B5F01" w:rsidRDefault="008B5F01">
    <w:pPr>
      <w:pStyle w:val="Topptekst"/>
    </w:pPr>
    <w:r>
      <w:rPr>
        <w:noProof/>
        <w:lang w:eastAsia="nb-NO"/>
      </w:rPr>
      <w:drawing>
        <wp:anchor distT="0" distB="0" distL="114300" distR="114300" simplePos="0" relativeHeight="251656192" behindDoc="1" locked="0" layoutInCell="1" allowOverlap="1" wp14:anchorId="7B8A0A5D" wp14:editId="44920EB6">
          <wp:simplePos x="0" y="0"/>
          <wp:positionH relativeFrom="page">
            <wp:posOffset>5688965</wp:posOffset>
          </wp:positionH>
          <wp:positionV relativeFrom="page">
            <wp:posOffset>0</wp:posOffset>
          </wp:positionV>
          <wp:extent cx="1871345" cy="1267460"/>
          <wp:effectExtent l="0" t="0" r="0" b="0"/>
          <wp:wrapNone/>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ub_brevmal_logo.png"/>
                  <pic:cNvPicPr/>
                </pic:nvPicPr>
                <pic:blipFill>
                  <a:blip r:embed="rId1">
                    <a:extLst>
                      <a:ext uri="{28A0092B-C50C-407E-A947-70E740481C1C}">
                        <a14:useLocalDpi xmlns:a14="http://schemas.microsoft.com/office/drawing/2010/main" val="0"/>
                      </a:ext>
                    </a:extLst>
                  </a:blip>
                  <a:stretch>
                    <a:fillRect/>
                  </a:stretch>
                </pic:blipFill>
                <pic:spPr>
                  <a:xfrm>
                    <a:off x="0" y="0"/>
                    <a:ext cx="1871345" cy="12674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A56" w14:textId="41791F98" w:rsidR="008B5F01" w:rsidRPr="00EB0893" w:rsidRDefault="008B5F01" w:rsidP="00B14328">
    <w:pPr>
      <w:pStyle w:val="Topptekst"/>
      <w:tabs>
        <w:tab w:val="clear" w:pos="4536"/>
      </w:tabs>
      <w:rPr>
        <w:b/>
        <w:lang w:val="en-US"/>
      </w:rPr>
    </w:pPr>
    <w:r w:rsidRPr="00EB0893">
      <w:rPr>
        <w:b/>
        <w:sz w:val="24"/>
        <w:lang w:val="en-US"/>
      </w:rPr>
      <w:t xml:space="preserve">Test </w:t>
    </w:r>
    <w:r>
      <w:rPr>
        <w:b/>
        <w:sz w:val="24"/>
        <w:lang w:val="en-GB"/>
      </w:rPr>
      <w:t>Plan</w:t>
    </w:r>
    <w:r w:rsidRPr="00EB0893">
      <w:rPr>
        <w:b/>
        <w:sz w:val="24"/>
        <w:lang w:val="en-US"/>
      </w:rPr>
      <w:t xml:space="preserve"> </w:t>
    </w:r>
    <w:r>
      <w:rPr>
        <w:b/>
        <w:sz w:val="24"/>
        <w:lang w:val="en-US"/>
      </w:rPr>
      <w:t>System Vendor Trial</w:t>
    </w:r>
    <w:r>
      <w:rPr>
        <w:b/>
        <w:lang w:val="en-US"/>
      </w:rPr>
      <w:tab/>
      <w:t>Version 4.1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A0A58" w14:textId="77777777" w:rsidR="008B5F01" w:rsidRDefault="008B5F01">
    <w:pPr>
      <w:pStyle w:val="Topptekst"/>
    </w:pPr>
    <w:r>
      <w:rPr>
        <w:noProof/>
        <w:lang w:eastAsia="nb-NO"/>
      </w:rPr>
      <w:drawing>
        <wp:anchor distT="0" distB="0" distL="114300" distR="114300" simplePos="0" relativeHeight="251657216" behindDoc="1" locked="0" layoutInCell="1" allowOverlap="1" wp14:anchorId="7B8A0A61" wp14:editId="09E62F3E">
          <wp:simplePos x="0" y="0"/>
          <wp:positionH relativeFrom="page">
            <wp:posOffset>5688965</wp:posOffset>
          </wp:positionH>
          <wp:positionV relativeFrom="page">
            <wp:posOffset>0</wp:posOffset>
          </wp:positionV>
          <wp:extent cx="1871345" cy="1267460"/>
          <wp:effectExtent l="0" t="0" r="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ub_brevmal_logo.png"/>
                  <pic:cNvPicPr/>
                </pic:nvPicPr>
                <pic:blipFill>
                  <a:blip r:embed="rId1">
                    <a:extLst>
                      <a:ext uri="{28A0092B-C50C-407E-A947-70E740481C1C}">
                        <a14:useLocalDpi xmlns:a14="http://schemas.microsoft.com/office/drawing/2010/main" val="0"/>
                      </a:ext>
                    </a:extLst>
                  </a:blip>
                  <a:stretch>
                    <a:fillRect/>
                  </a:stretch>
                </pic:blipFill>
                <pic:spPr>
                  <a:xfrm>
                    <a:off x="0" y="0"/>
                    <a:ext cx="1871345" cy="12674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0CF25A"/>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0243F98"/>
    <w:lvl w:ilvl="0">
      <w:numFmt w:val="decimal"/>
      <w:pStyle w:val="Punktinnrykk1"/>
      <w:lvlText w:val="*"/>
      <w:lvlJc w:val="left"/>
    </w:lvl>
  </w:abstractNum>
  <w:abstractNum w:abstractNumId="2" w15:restartNumberingAfterBreak="0">
    <w:nsid w:val="05E97D7B"/>
    <w:multiLevelType w:val="hybridMultilevel"/>
    <w:tmpl w:val="3BC20EF8"/>
    <w:lvl w:ilvl="0" w:tplc="6D14223E">
      <w:start w:val="1"/>
      <w:numFmt w:val="bullet"/>
      <w:lvlText w:val="­"/>
      <w:lvlJc w:val="left"/>
      <w:pPr>
        <w:ind w:left="720" w:hanging="360"/>
      </w:pPr>
      <w:rPr>
        <w:rFonts w:ascii="Times New Roman" w:hAnsi="Times New Roman" w:cs="Times New Roman" w:hint="default"/>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933CE6"/>
    <w:multiLevelType w:val="hybridMultilevel"/>
    <w:tmpl w:val="2DC6739C"/>
    <w:lvl w:ilvl="0" w:tplc="6D14223E">
      <w:start w:val="1"/>
      <w:numFmt w:val="bullet"/>
      <w:lvlText w:val="­"/>
      <w:lvlJc w:val="left"/>
      <w:pPr>
        <w:tabs>
          <w:tab w:val="num" w:pos="364"/>
        </w:tabs>
        <w:ind w:left="364" w:hanging="357"/>
      </w:pPr>
      <w:rPr>
        <w:rFonts w:ascii="Times New Roman" w:hAnsi="Times New Roman" w:cs="Times New Roman" w:hint="default"/>
        <w:sz w:val="20"/>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7609F"/>
    <w:multiLevelType w:val="multilevel"/>
    <w:tmpl w:val="19B6B270"/>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pStyle w:val="Overskrift3"/>
      <w:lvlText w:val="%1.%2.%3"/>
      <w:lvlJc w:val="left"/>
      <w:pPr>
        <w:ind w:left="357" w:hanging="357"/>
      </w:pPr>
      <w:rPr>
        <w:rFonts w:hint="default"/>
      </w:rPr>
    </w:lvl>
    <w:lvl w:ilvl="3">
      <w:start w:val="1"/>
      <w:numFmt w:val="decimal"/>
      <w:pStyle w:val="Overskrift4"/>
      <w:lvlText w:val="%1.%2.%4"/>
      <w:lvlJc w:val="left"/>
      <w:pPr>
        <w:ind w:left="357" w:hanging="357"/>
      </w:pPr>
      <w:rPr>
        <w:rFonts w:hint="default"/>
      </w:rPr>
    </w:lvl>
    <w:lvl w:ilvl="4">
      <w:start w:val="1"/>
      <w:numFmt w:val="decimal"/>
      <w:lvlText w:val="%1.%2.%3.%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5" w15:restartNumberingAfterBreak="0">
    <w:nsid w:val="14C4671B"/>
    <w:multiLevelType w:val="multilevel"/>
    <w:tmpl w:val="1082C48E"/>
    <w:lvl w:ilvl="0">
      <w:start w:val="1"/>
      <w:numFmt w:val="decimal"/>
      <w:pStyle w:val="Overskrift1"/>
      <w:lvlText w:val="%1"/>
      <w:lvlJc w:val="left"/>
      <w:pPr>
        <w:ind w:left="8086" w:hanging="432"/>
      </w:pPr>
      <w:rPr>
        <w:rFonts w:hint="default"/>
      </w:rPr>
    </w:lvl>
    <w:lvl w:ilvl="1">
      <w:start w:val="1"/>
      <w:numFmt w:val="decimal"/>
      <w:pStyle w:val="Overskrift2"/>
      <w:lvlText w:val="%1.%2"/>
      <w:lvlJc w:val="left"/>
      <w:pPr>
        <w:ind w:left="5255"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6137D1A"/>
    <w:multiLevelType w:val="hybridMultilevel"/>
    <w:tmpl w:val="31FC08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9337AF3"/>
    <w:multiLevelType w:val="hybridMultilevel"/>
    <w:tmpl w:val="340E6F68"/>
    <w:lvl w:ilvl="0" w:tplc="48A43C2C">
      <w:start w:val="1"/>
      <w:numFmt w:val="bullet"/>
      <w:pStyle w:val="Punktinnrykk2"/>
      <w:lvlText w:val="–"/>
      <w:lvlJc w:val="left"/>
      <w:pPr>
        <w:tabs>
          <w:tab w:val="num" w:pos="360"/>
        </w:tabs>
        <w:ind w:left="360" w:hanging="360"/>
      </w:pPr>
      <w:rPr>
        <w:rFonts w:ascii="Times New Roman" w:hAnsi="Times New Roman" w:cs="Times New Roman" w:hint="default"/>
        <w:sz w:val="20"/>
      </w:rPr>
    </w:lvl>
    <w:lvl w:ilvl="1" w:tplc="CE9269B0">
      <w:start w:val="1"/>
      <w:numFmt w:val="decimal"/>
      <w:lvlText w:val="%2."/>
      <w:lvlJc w:val="left"/>
      <w:pPr>
        <w:tabs>
          <w:tab w:val="num" w:pos="1080"/>
        </w:tabs>
        <w:ind w:left="1080" w:hanging="360"/>
      </w:pPr>
    </w:lvl>
    <w:lvl w:ilvl="2" w:tplc="206E5CC6" w:tentative="1">
      <w:start w:val="1"/>
      <w:numFmt w:val="decimal"/>
      <w:lvlText w:val="%3."/>
      <w:lvlJc w:val="left"/>
      <w:pPr>
        <w:tabs>
          <w:tab w:val="num" w:pos="1800"/>
        </w:tabs>
        <w:ind w:left="1800" w:hanging="360"/>
      </w:pPr>
    </w:lvl>
    <w:lvl w:ilvl="3" w:tplc="A69C1712" w:tentative="1">
      <w:start w:val="1"/>
      <w:numFmt w:val="decimal"/>
      <w:lvlText w:val="%4."/>
      <w:lvlJc w:val="left"/>
      <w:pPr>
        <w:tabs>
          <w:tab w:val="num" w:pos="2520"/>
        </w:tabs>
        <w:ind w:left="2520" w:hanging="360"/>
      </w:pPr>
    </w:lvl>
    <w:lvl w:ilvl="4" w:tplc="753CE7DC" w:tentative="1">
      <w:start w:val="1"/>
      <w:numFmt w:val="decimal"/>
      <w:lvlText w:val="%5."/>
      <w:lvlJc w:val="left"/>
      <w:pPr>
        <w:tabs>
          <w:tab w:val="num" w:pos="3240"/>
        </w:tabs>
        <w:ind w:left="3240" w:hanging="360"/>
      </w:pPr>
    </w:lvl>
    <w:lvl w:ilvl="5" w:tplc="6D4446CA" w:tentative="1">
      <w:start w:val="1"/>
      <w:numFmt w:val="decimal"/>
      <w:lvlText w:val="%6."/>
      <w:lvlJc w:val="left"/>
      <w:pPr>
        <w:tabs>
          <w:tab w:val="num" w:pos="3960"/>
        </w:tabs>
        <w:ind w:left="3960" w:hanging="360"/>
      </w:pPr>
    </w:lvl>
    <w:lvl w:ilvl="6" w:tplc="183052D8" w:tentative="1">
      <w:start w:val="1"/>
      <w:numFmt w:val="decimal"/>
      <w:lvlText w:val="%7."/>
      <w:lvlJc w:val="left"/>
      <w:pPr>
        <w:tabs>
          <w:tab w:val="num" w:pos="4680"/>
        </w:tabs>
        <w:ind w:left="4680" w:hanging="360"/>
      </w:pPr>
    </w:lvl>
    <w:lvl w:ilvl="7" w:tplc="8B584488" w:tentative="1">
      <w:start w:val="1"/>
      <w:numFmt w:val="decimal"/>
      <w:lvlText w:val="%8."/>
      <w:lvlJc w:val="left"/>
      <w:pPr>
        <w:tabs>
          <w:tab w:val="num" w:pos="5400"/>
        </w:tabs>
        <w:ind w:left="5400" w:hanging="360"/>
      </w:pPr>
    </w:lvl>
    <w:lvl w:ilvl="8" w:tplc="7E3C22F0" w:tentative="1">
      <w:start w:val="1"/>
      <w:numFmt w:val="decimal"/>
      <w:lvlText w:val="%9."/>
      <w:lvlJc w:val="left"/>
      <w:pPr>
        <w:tabs>
          <w:tab w:val="num" w:pos="6120"/>
        </w:tabs>
        <w:ind w:left="6120" w:hanging="360"/>
      </w:pPr>
    </w:lvl>
  </w:abstractNum>
  <w:abstractNum w:abstractNumId="8" w15:restartNumberingAfterBreak="0">
    <w:nsid w:val="1DBB40D4"/>
    <w:multiLevelType w:val="hybridMultilevel"/>
    <w:tmpl w:val="EFAC1C26"/>
    <w:lvl w:ilvl="0" w:tplc="3B162CAA">
      <w:start w:val="1"/>
      <w:numFmt w:val="bullet"/>
      <w:pStyle w:val="Punktinnrykk3"/>
      <w:lvlText w:val=""/>
      <w:lvlJc w:val="left"/>
      <w:pPr>
        <w:tabs>
          <w:tab w:val="num" w:pos="284"/>
        </w:tabs>
        <w:ind w:left="1134" w:hanging="283"/>
      </w:pPr>
      <w:rPr>
        <w:rFonts w:ascii="Wingdings" w:hAnsi="Wingdings" w:cs="Times New Roman" w:hint="default"/>
        <w:sz w:val="2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B2563E"/>
    <w:multiLevelType w:val="hybridMultilevel"/>
    <w:tmpl w:val="B1186AB0"/>
    <w:lvl w:ilvl="0" w:tplc="4B4C2070">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17676E2"/>
    <w:multiLevelType w:val="hybridMultilevel"/>
    <w:tmpl w:val="308615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1823CF0"/>
    <w:multiLevelType w:val="hybridMultilevel"/>
    <w:tmpl w:val="229C21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1E5748F"/>
    <w:multiLevelType w:val="hybridMultilevel"/>
    <w:tmpl w:val="AA109F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A3D1C4E"/>
    <w:multiLevelType w:val="hybridMultilevel"/>
    <w:tmpl w:val="34C845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2AE43AD8"/>
    <w:multiLevelType w:val="hybridMultilevel"/>
    <w:tmpl w:val="55F27B8A"/>
    <w:lvl w:ilvl="0" w:tplc="489E3150">
      <w:start w:val="1"/>
      <w:numFmt w:val="bullet"/>
      <w:pStyle w:val="Listeavsnit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FF46232"/>
    <w:multiLevelType w:val="hybridMultilevel"/>
    <w:tmpl w:val="C8A04808"/>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3993AF5"/>
    <w:multiLevelType w:val="singleLevel"/>
    <w:tmpl w:val="BD1A1680"/>
    <w:lvl w:ilvl="0">
      <w:start w:val="1"/>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33CC50A0"/>
    <w:multiLevelType w:val="hybridMultilevel"/>
    <w:tmpl w:val="A1FE0B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BE86708"/>
    <w:multiLevelType w:val="hybridMultilevel"/>
    <w:tmpl w:val="3BAA55AA"/>
    <w:lvl w:ilvl="0" w:tplc="BD202D08">
      <w:start w:val="1"/>
      <w:numFmt w:val="decimal"/>
      <w:lvlText w:val="[%1]"/>
      <w:lvlJc w:val="left"/>
      <w:pPr>
        <w:tabs>
          <w:tab w:val="num" w:pos="-144"/>
        </w:tabs>
        <w:ind w:left="-144" w:hanging="720"/>
      </w:pPr>
      <w:rPr>
        <w:rFonts w:ascii="Times New Roman" w:hAnsi="Times New Roman" w:hint="default"/>
        <w:b w:val="0"/>
        <w:i w:val="0"/>
        <w:sz w:val="22"/>
      </w:rPr>
    </w:lvl>
    <w:lvl w:ilvl="1" w:tplc="04090019">
      <w:start w:val="1"/>
      <w:numFmt w:val="lowerLetter"/>
      <w:pStyle w:val="Appendix2-Ove"/>
      <w:lvlText w:val="%2."/>
      <w:lvlJc w:val="left"/>
      <w:pPr>
        <w:tabs>
          <w:tab w:val="num" w:pos="216"/>
        </w:tabs>
        <w:ind w:left="216" w:hanging="360"/>
      </w:pPr>
    </w:lvl>
    <w:lvl w:ilvl="2" w:tplc="903E0C46">
      <w:start w:val="1"/>
      <w:numFmt w:val="decimal"/>
      <w:lvlText w:val="%3)"/>
      <w:lvlJc w:val="left"/>
      <w:pPr>
        <w:tabs>
          <w:tab w:val="num" w:pos="1116"/>
        </w:tabs>
        <w:ind w:left="1116" w:hanging="360"/>
      </w:pPr>
      <w:rPr>
        <w:rFonts w:hint="default"/>
      </w:rPr>
    </w:lvl>
    <w:lvl w:ilvl="3" w:tplc="D02A5128">
      <w:start w:val="3"/>
      <w:numFmt w:val="decimal"/>
      <w:lvlText w:val="%4"/>
      <w:lvlJc w:val="left"/>
      <w:pPr>
        <w:tabs>
          <w:tab w:val="num" w:pos="1656"/>
        </w:tabs>
        <w:ind w:left="1656" w:hanging="360"/>
      </w:pPr>
      <w:rPr>
        <w:rFonts w:hint="default"/>
      </w:rPr>
    </w:lvl>
    <w:lvl w:ilvl="4" w:tplc="04090019" w:tentative="1">
      <w:start w:val="1"/>
      <w:numFmt w:val="lowerLetter"/>
      <w:lvlText w:val="%5."/>
      <w:lvlJc w:val="left"/>
      <w:pPr>
        <w:tabs>
          <w:tab w:val="num" w:pos="2376"/>
        </w:tabs>
        <w:ind w:left="2376" w:hanging="360"/>
      </w:pPr>
    </w:lvl>
    <w:lvl w:ilvl="5" w:tplc="0409001B" w:tentative="1">
      <w:start w:val="1"/>
      <w:numFmt w:val="lowerRoman"/>
      <w:lvlText w:val="%6."/>
      <w:lvlJc w:val="right"/>
      <w:pPr>
        <w:tabs>
          <w:tab w:val="num" w:pos="3096"/>
        </w:tabs>
        <w:ind w:left="3096" w:hanging="180"/>
      </w:pPr>
    </w:lvl>
    <w:lvl w:ilvl="6" w:tplc="0409000F" w:tentative="1">
      <w:start w:val="1"/>
      <w:numFmt w:val="decimal"/>
      <w:lvlText w:val="%7."/>
      <w:lvlJc w:val="left"/>
      <w:pPr>
        <w:tabs>
          <w:tab w:val="num" w:pos="3816"/>
        </w:tabs>
        <w:ind w:left="3816" w:hanging="360"/>
      </w:pPr>
    </w:lvl>
    <w:lvl w:ilvl="7" w:tplc="04090019" w:tentative="1">
      <w:start w:val="1"/>
      <w:numFmt w:val="lowerLetter"/>
      <w:lvlText w:val="%8."/>
      <w:lvlJc w:val="left"/>
      <w:pPr>
        <w:tabs>
          <w:tab w:val="num" w:pos="4536"/>
        </w:tabs>
        <w:ind w:left="4536" w:hanging="360"/>
      </w:pPr>
    </w:lvl>
    <w:lvl w:ilvl="8" w:tplc="0409001B" w:tentative="1">
      <w:start w:val="1"/>
      <w:numFmt w:val="lowerRoman"/>
      <w:lvlText w:val="%9."/>
      <w:lvlJc w:val="right"/>
      <w:pPr>
        <w:tabs>
          <w:tab w:val="num" w:pos="5256"/>
        </w:tabs>
        <w:ind w:left="5256" w:hanging="180"/>
      </w:pPr>
    </w:lvl>
  </w:abstractNum>
  <w:abstractNum w:abstractNumId="19" w15:restartNumberingAfterBreak="0">
    <w:nsid w:val="3D5402A8"/>
    <w:multiLevelType w:val="hybridMultilevel"/>
    <w:tmpl w:val="43CAE8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121165"/>
    <w:multiLevelType w:val="multilevel"/>
    <w:tmpl w:val="FDE24B30"/>
    <w:lvl w:ilvl="0">
      <w:start w:val="1"/>
      <w:numFmt w:val="decimal"/>
      <w:pStyle w:val="Overskrift12"/>
      <w:lvlText w:val="%1"/>
      <w:lvlJc w:val="left"/>
      <w:pPr>
        <w:tabs>
          <w:tab w:val="num" w:pos="360"/>
        </w:tabs>
        <w:ind w:left="360" w:hanging="360"/>
      </w:pPr>
      <w:rPr>
        <w:rFonts w:hint="default"/>
      </w:rPr>
    </w:lvl>
    <w:lvl w:ilvl="1">
      <w:start w:val="1"/>
      <w:numFmt w:val="decimal"/>
      <w:pStyle w:val="Overskrift22"/>
      <w:isLgl/>
      <w:lvlText w:val="%1.%2"/>
      <w:lvlJc w:val="left"/>
      <w:pPr>
        <w:tabs>
          <w:tab w:val="num" w:pos="1134"/>
        </w:tabs>
        <w:ind w:left="1134" w:hanging="1134"/>
      </w:pPr>
      <w:rPr>
        <w:rFonts w:ascii="Times New Roman" w:hAnsi="Times New Roman" w:cs="Times New Roman" w:hint="default"/>
        <w:b/>
        <w:bCs w:val="0"/>
        <w:i/>
        <w:iCs w:val="0"/>
        <w:color w:val="auto"/>
        <w:sz w:val="22"/>
        <w:szCs w:val="22"/>
        <w:u w:val="none"/>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lowerRoman"/>
      <w:lvlText w:val="(%6)"/>
      <w:lvlJc w:val="left"/>
      <w:pPr>
        <w:tabs>
          <w:tab w:val="num" w:pos="2421"/>
        </w:tabs>
        <w:ind w:left="2268" w:hanging="567"/>
      </w:pPr>
      <w:rPr>
        <w:rFonts w:hint="default"/>
      </w:rPr>
    </w:lvl>
    <w:lvl w:ilvl="6">
      <w:start w:val="1"/>
      <w:numFmt w:val="decimal"/>
      <w:lvlText w:val="(%7)"/>
      <w:lvlJc w:val="left"/>
      <w:pPr>
        <w:tabs>
          <w:tab w:val="num" w:pos="2835"/>
        </w:tabs>
        <w:ind w:left="2835" w:hanging="567"/>
      </w:pPr>
      <w:rPr>
        <w:rFonts w:hint="default"/>
      </w:rPr>
    </w:lvl>
    <w:lvl w:ilvl="7">
      <w:start w:val="1"/>
      <w:numFmt w:val="none"/>
      <w:lvlText w:val=""/>
      <w:lvlJc w:val="left"/>
      <w:pPr>
        <w:tabs>
          <w:tab w:val="num" w:pos="3402"/>
        </w:tabs>
        <w:ind w:left="3402" w:hanging="567"/>
      </w:pPr>
      <w:rPr>
        <w:rFonts w:hint="default"/>
      </w:rPr>
    </w:lvl>
    <w:lvl w:ilvl="8">
      <w:start w:val="1"/>
      <w:numFmt w:val="none"/>
      <w:lvlText w:val=""/>
      <w:lvlJc w:val="right"/>
      <w:pPr>
        <w:tabs>
          <w:tab w:val="num" w:pos="3969"/>
        </w:tabs>
        <w:ind w:left="3969" w:hanging="567"/>
      </w:pPr>
      <w:rPr>
        <w:rFonts w:hint="default"/>
      </w:rPr>
    </w:lvl>
  </w:abstractNum>
  <w:abstractNum w:abstractNumId="21" w15:restartNumberingAfterBreak="0">
    <w:nsid w:val="48E302F2"/>
    <w:multiLevelType w:val="hybridMultilevel"/>
    <w:tmpl w:val="11A2D8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8F51FE4"/>
    <w:multiLevelType w:val="multilevel"/>
    <w:tmpl w:val="9754F256"/>
    <w:lvl w:ilvl="0">
      <w:start w:val="1"/>
      <w:numFmt w:val="decimal"/>
      <w:pStyle w:val="Appendix2"/>
      <w:lvlText w:val="%1"/>
      <w:lvlJc w:val="left"/>
      <w:pPr>
        <w:tabs>
          <w:tab w:val="num" w:pos="360"/>
        </w:tabs>
        <w:ind w:left="227" w:hanging="22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4942301A"/>
    <w:multiLevelType w:val="hybridMultilevel"/>
    <w:tmpl w:val="22D49672"/>
    <w:lvl w:ilvl="0" w:tplc="04140001">
      <w:start w:val="1"/>
      <w:numFmt w:val="bullet"/>
      <w:lvlText w:val=""/>
      <w:lvlJc w:val="left"/>
      <w:pPr>
        <w:ind w:left="927" w:hanging="360"/>
      </w:pPr>
      <w:rPr>
        <w:rFonts w:ascii="Symbol" w:hAnsi="Symbol" w:hint="default"/>
      </w:rPr>
    </w:lvl>
    <w:lvl w:ilvl="1" w:tplc="04140003" w:tentative="1">
      <w:start w:val="1"/>
      <w:numFmt w:val="bullet"/>
      <w:lvlText w:val="o"/>
      <w:lvlJc w:val="left"/>
      <w:pPr>
        <w:ind w:left="1473" w:hanging="360"/>
      </w:pPr>
      <w:rPr>
        <w:rFonts w:ascii="Courier New" w:hAnsi="Courier New" w:cs="Courier New" w:hint="default"/>
      </w:rPr>
    </w:lvl>
    <w:lvl w:ilvl="2" w:tplc="04140005" w:tentative="1">
      <w:start w:val="1"/>
      <w:numFmt w:val="bullet"/>
      <w:lvlText w:val=""/>
      <w:lvlJc w:val="left"/>
      <w:pPr>
        <w:ind w:left="2193" w:hanging="360"/>
      </w:pPr>
      <w:rPr>
        <w:rFonts w:ascii="Wingdings" w:hAnsi="Wingdings" w:hint="default"/>
      </w:rPr>
    </w:lvl>
    <w:lvl w:ilvl="3" w:tplc="04140001" w:tentative="1">
      <w:start w:val="1"/>
      <w:numFmt w:val="bullet"/>
      <w:lvlText w:val=""/>
      <w:lvlJc w:val="left"/>
      <w:pPr>
        <w:ind w:left="2913" w:hanging="360"/>
      </w:pPr>
      <w:rPr>
        <w:rFonts w:ascii="Symbol" w:hAnsi="Symbol" w:hint="default"/>
      </w:rPr>
    </w:lvl>
    <w:lvl w:ilvl="4" w:tplc="04140003" w:tentative="1">
      <w:start w:val="1"/>
      <w:numFmt w:val="bullet"/>
      <w:lvlText w:val="o"/>
      <w:lvlJc w:val="left"/>
      <w:pPr>
        <w:ind w:left="3633" w:hanging="360"/>
      </w:pPr>
      <w:rPr>
        <w:rFonts w:ascii="Courier New" w:hAnsi="Courier New" w:cs="Courier New" w:hint="default"/>
      </w:rPr>
    </w:lvl>
    <w:lvl w:ilvl="5" w:tplc="04140005" w:tentative="1">
      <w:start w:val="1"/>
      <w:numFmt w:val="bullet"/>
      <w:lvlText w:val=""/>
      <w:lvlJc w:val="left"/>
      <w:pPr>
        <w:ind w:left="4353" w:hanging="360"/>
      </w:pPr>
      <w:rPr>
        <w:rFonts w:ascii="Wingdings" w:hAnsi="Wingdings" w:hint="default"/>
      </w:rPr>
    </w:lvl>
    <w:lvl w:ilvl="6" w:tplc="04140001" w:tentative="1">
      <w:start w:val="1"/>
      <w:numFmt w:val="bullet"/>
      <w:lvlText w:val=""/>
      <w:lvlJc w:val="left"/>
      <w:pPr>
        <w:ind w:left="5073" w:hanging="360"/>
      </w:pPr>
      <w:rPr>
        <w:rFonts w:ascii="Symbol" w:hAnsi="Symbol" w:hint="default"/>
      </w:rPr>
    </w:lvl>
    <w:lvl w:ilvl="7" w:tplc="04140003" w:tentative="1">
      <w:start w:val="1"/>
      <w:numFmt w:val="bullet"/>
      <w:lvlText w:val="o"/>
      <w:lvlJc w:val="left"/>
      <w:pPr>
        <w:ind w:left="5793" w:hanging="360"/>
      </w:pPr>
      <w:rPr>
        <w:rFonts w:ascii="Courier New" w:hAnsi="Courier New" w:cs="Courier New" w:hint="default"/>
      </w:rPr>
    </w:lvl>
    <w:lvl w:ilvl="8" w:tplc="04140005" w:tentative="1">
      <w:start w:val="1"/>
      <w:numFmt w:val="bullet"/>
      <w:lvlText w:val=""/>
      <w:lvlJc w:val="left"/>
      <w:pPr>
        <w:ind w:left="6513" w:hanging="360"/>
      </w:pPr>
      <w:rPr>
        <w:rFonts w:ascii="Wingdings" w:hAnsi="Wingdings" w:hint="default"/>
      </w:rPr>
    </w:lvl>
  </w:abstractNum>
  <w:abstractNum w:abstractNumId="24" w15:restartNumberingAfterBreak="0">
    <w:nsid w:val="4B913C6D"/>
    <w:multiLevelType w:val="hybridMultilevel"/>
    <w:tmpl w:val="E5D496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04404FB"/>
    <w:multiLevelType w:val="hybridMultilevel"/>
    <w:tmpl w:val="A494610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1113517"/>
    <w:multiLevelType w:val="hybridMultilevel"/>
    <w:tmpl w:val="193A1E60"/>
    <w:lvl w:ilvl="0" w:tplc="3DD0BF4A">
      <w:start w:val="1"/>
      <w:numFmt w:val="decimal"/>
      <w:lvlText w:val="%1."/>
      <w:lvlJc w:val="left"/>
      <w:pPr>
        <w:tabs>
          <w:tab w:val="num" w:pos="720"/>
        </w:tabs>
        <w:ind w:left="720" w:hanging="360"/>
      </w:pPr>
      <w:rPr>
        <w:rFonts w:hint="default"/>
      </w:rPr>
    </w:lvl>
    <w:lvl w:ilvl="1" w:tplc="6D14223E">
      <w:start w:val="1"/>
      <w:numFmt w:val="bullet"/>
      <w:lvlText w:val="­"/>
      <w:lvlJc w:val="left"/>
      <w:pPr>
        <w:tabs>
          <w:tab w:val="num" w:pos="1437"/>
        </w:tabs>
        <w:ind w:left="1437" w:hanging="357"/>
      </w:pPr>
      <w:rPr>
        <w:rFonts w:ascii="Times New Roman" w:hAnsi="Times New Roman" w:cs="Times New Roman" w:hint="default"/>
        <w:sz w:val="20"/>
      </w:r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7" w15:restartNumberingAfterBreak="0">
    <w:nsid w:val="51476769"/>
    <w:multiLevelType w:val="hybridMultilevel"/>
    <w:tmpl w:val="FDDA1B1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D47460"/>
    <w:multiLevelType w:val="multilevel"/>
    <w:tmpl w:val="45BA4D5A"/>
    <w:lvl w:ilvl="0">
      <w:start w:val="1"/>
      <w:numFmt w:val="upperLetter"/>
      <w:pStyle w:val="Vedlegg"/>
      <w:lvlText w:val="Appendix %1"/>
      <w:lvlJc w:val="left"/>
      <w:pPr>
        <w:tabs>
          <w:tab w:val="num" w:pos="1440"/>
        </w:tabs>
        <w:ind w:left="227" w:hanging="227"/>
      </w:pPr>
      <w:rPr>
        <w:rFonts w:ascii="Times New Roman" w:hAnsi="Times New Roman" w:cs="Times New Roman"/>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pStyle w:val="Vedlegg4"/>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64B3EE9"/>
    <w:multiLevelType w:val="multilevel"/>
    <w:tmpl w:val="F0BAA0E0"/>
    <w:lvl w:ilvl="0">
      <w:start w:val="1"/>
      <w:numFmt w:val="upperLetter"/>
      <w:pStyle w:val="Vedlegg1"/>
      <w:lvlText w:val="Vedlegg %1"/>
      <w:lvlJc w:val="left"/>
      <w:pPr>
        <w:tabs>
          <w:tab w:val="num" w:pos="1440"/>
        </w:tabs>
        <w:ind w:left="227" w:hanging="227"/>
      </w:pPr>
      <w:rPr>
        <w:rFonts w:hint="default"/>
        <w:b/>
        <w:i w:val="0"/>
        <w:strike w:val="0"/>
        <w:dstrike w:val="0"/>
        <w:vanish w:val="0"/>
        <w:color w:val="auto"/>
        <w:sz w:val="36"/>
        <w:szCs w:val="3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Vedlegg2"/>
      <w:lvlText w:val="%1.%2"/>
      <w:lvlJc w:val="left"/>
      <w:pPr>
        <w:tabs>
          <w:tab w:val="num" w:pos="576"/>
        </w:tabs>
        <w:ind w:left="576" w:hanging="576"/>
      </w:pPr>
      <w:rPr>
        <w:rFonts w:hint="default"/>
      </w:rPr>
    </w:lvl>
    <w:lvl w:ilvl="2">
      <w:start w:val="1"/>
      <w:numFmt w:val="decimal"/>
      <w:pStyle w:val="Vedleg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65B2519"/>
    <w:multiLevelType w:val="multilevel"/>
    <w:tmpl w:val="198A312C"/>
    <w:lvl w:ilvl="0">
      <w:start w:val="1"/>
      <w:numFmt w:val="upperLetter"/>
      <w:pStyle w:val="StyleAppendix112ptBoldSmallcaps"/>
      <w:lvlText w:val="Appendix %1"/>
      <w:lvlJc w:val="left"/>
      <w:pPr>
        <w:tabs>
          <w:tab w:val="num" w:pos="1440"/>
        </w:tabs>
        <w:ind w:left="227" w:hanging="227"/>
      </w:pPr>
      <w:rPr>
        <w:rFonts w:ascii="Times New Roman" w:hAnsi="Times New Roman" w:hint="default"/>
        <w:b/>
        <w:i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59A556A9"/>
    <w:multiLevelType w:val="hybridMultilevel"/>
    <w:tmpl w:val="600C1D6E"/>
    <w:lvl w:ilvl="0" w:tplc="4B4C2070">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C20752D"/>
    <w:multiLevelType w:val="hybridMultilevel"/>
    <w:tmpl w:val="FEF24710"/>
    <w:lvl w:ilvl="0" w:tplc="4B4C2070">
      <w:start w:val="1"/>
      <w:numFmt w:val="bullet"/>
      <w:lvlText w:val=""/>
      <w:lvlJc w:val="left"/>
      <w:pPr>
        <w:ind w:left="720" w:hanging="360"/>
      </w:pPr>
      <w:rPr>
        <w:rFonts w:ascii="Symbol" w:hAnsi="Symbol" w:hint="default"/>
        <w:lang w:val="en-US"/>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1B1019A"/>
    <w:multiLevelType w:val="hybridMultilevel"/>
    <w:tmpl w:val="468AAD10"/>
    <w:lvl w:ilvl="0" w:tplc="6D14223E">
      <w:start w:val="1"/>
      <w:numFmt w:val="bullet"/>
      <w:lvlText w:val="­"/>
      <w:lvlJc w:val="left"/>
      <w:pPr>
        <w:tabs>
          <w:tab w:val="num" w:pos="364"/>
        </w:tabs>
        <w:ind w:left="364" w:hanging="357"/>
      </w:pPr>
      <w:rPr>
        <w:rFonts w:ascii="Times New Roman" w:hAnsi="Times New Roman" w:cs="Times New Roman" w:hint="default"/>
        <w:sz w:val="20"/>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2F2738"/>
    <w:multiLevelType w:val="hybridMultilevel"/>
    <w:tmpl w:val="7AFC708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69326A39"/>
    <w:multiLevelType w:val="hybridMultilevel"/>
    <w:tmpl w:val="9440F1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6E772367"/>
    <w:multiLevelType w:val="hybridMultilevel"/>
    <w:tmpl w:val="DF181F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FF00CD2"/>
    <w:multiLevelType w:val="hybridMultilevel"/>
    <w:tmpl w:val="200E1F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8977E53"/>
    <w:multiLevelType w:val="hybridMultilevel"/>
    <w:tmpl w:val="F746C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D173893"/>
    <w:multiLevelType w:val="hybridMultilevel"/>
    <w:tmpl w:val="540480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lvl w:ilvl="0">
        <w:start w:val="1"/>
        <w:numFmt w:val="bullet"/>
        <w:pStyle w:val="Punktinnrykk1"/>
        <w:lvlText w:val=""/>
        <w:lvlJc w:val="left"/>
        <w:pPr>
          <w:tabs>
            <w:tab w:val="num" w:pos="0"/>
          </w:tabs>
          <w:ind w:left="567" w:hanging="283"/>
        </w:pPr>
        <w:rPr>
          <w:rFonts w:ascii="Symbol" w:hAnsi="Symbol" w:hint="default"/>
          <w:color w:val="auto"/>
          <w:sz w:val="20"/>
        </w:rPr>
      </w:lvl>
    </w:lvlOverride>
  </w:num>
  <w:num w:numId="3">
    <w:abstractNumId w:val="8"/>
  </w:num>
  <w:num w:numId="4">
    <w:abstractNumId w:val="5"/>
  </w:num>
  <w:num w:numId="5">
    <w:abstractNumId w:val="7"/>
  </w:num>
  <w:num w:numId="6">
    <w:abstractNumId w:val="18"/>
  </w:num>
  <w:num w:numId="7">
    <w:abstractNumId w:val="29"/>
  </w:num>
  <w:num w:numId="8">
    <w:abstractNumId w:val="0"/>
  </w:num>
  <w:num w:numId="9">
    <w:abstractNumId w:val="22"/>
  </w:num>
  <w:num w:numId="10">
    <w:abstractNumId w:val="20"/>
  </w:num>
  <w:num w:numId="11">
    <w:abstractNumId w:val="28"/>
  </w:num>
  <w:num w:numId="12">
    <w:abstractNumId w:val="30"/>
  </w:num>
  <w:num w:numId="13">
    <w:abstractNumId w:val="14"/>
  </w:num>
  <w:num w:numId="14">
    <w:abstractNumId w:val="12"/>
  </w:num>
  <w:num w:numId="15">
    <w:abstractNumId w:val="23"/>
  </w:num>
  <w:num w:numId="16">
    <w:abstractNumId w:val="24"/>
  </w:num>
  <w:num w:numId="17">
    <w:abstractNumId w:val="21"/>
  </w:num>
  <w:num w:numId="18">
    <w:abstractNumId w:val="37"/>
  </w:num>
  <w:num w:numId="19">
    <w:abstractNumId w:val="16"/>
  </w:num>
  <w:num w:numId="20">
    <w:abstractNumId w:val="33"/>
  </w:num>
  <w:num w:numId="21">
    <w:abstractNumId w:val="3"/>
  </w:num>
  <w:num w:numId="22">
    <w:abstractNumId w:val="26"/>
  </w:num>
  <w:num w:numId="23">
    <w:abstractNumId w:val="11"/>
  </w:num>
  <w:num w:numId="24">
    <w:abstractNumId w:val="19"/>
  </w:num>
  <w:num w:numId="25">
    <w:abstractNumId w:val="31"/>
  </w:num>
  <w:num w:numId="26">
    <w:abstractNumId w:val="9"/>
  </w:num>
  <w:num w:numId="27">
    <w:abstractNumId w:val="32"/>
  </w:num>
  <w:num w:numId="28">
    <w:abstractNumId w:val="34"/>
  </w:num>
  <w:num w:numId="29">
    <w:abstractNumId w:val="39"/>
  </w:num>
  <w:num w:numId="30">
    <w:abstractNumId w:val="15"/>
  </w:num>
  <w:num w:numId="31">
    <w:abstractNumId w:val="5"/>
  </w:num>
  <w:num w:numId="32">
    <w:abstractNumId w:val="5"/>
  </w:num>
  <w:num w:numId="33">
    <w:abstractNumId w:val="5"/>
  </w:num>
  <w:num w:numId="34">
    <w:abstractNumId w:val="27"/>
  </w:num>
  <w:num w:numId="35">
    <w:abstractNumId w:val="14"/>
  </w:num>
  <w:num w:numId="36">
    <w:abstractNumId w:val="2"/>
  </w:num>
  <w:num w:numId="37">
    <w:abstractNumId w:val="25"/>
  </w:num>
  <w:num w:numId="38">
    <w:abstractNumId w:val="35"/>
  </w:num>
  <w:num w:numId="39">
    <w:abstractNumId w:val="10"/>
  </w:num>
  <w:num w:numId="40">
    <w:abstractNumId w:val="13"/>
  </w:num>
  <w:num w:numId="41">
    <w:abstractNumId w:val="5"/>
  </w:num>
  <w:num w:numId="42">
    <w:abstractNumId w:val="5"/>
  </w:num>
  <w:num w:numId="43">
    <w:abstractNumId w:val="5"/>
  </w:num>
  <w:num w:numId="44">
    <w:abstractNumId w:val="36"/>
  </w:num>
  <w:num w:numId="45">
    <w:abstractNumId w:val="6"/>
  </w:num>
  <w:num w:numId="46">
    <w:abstractNumId w:val="17"/>
  </w:num>
  <w:num w:numId="47">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en-GB" w:vendorID="64" w:dllVersion="6" w:nlCheck="1" w:checkStyle="1"/>
  <w:activeWritingStyle w:appName="MSWord" w:lang="nb-NO" w:vendorID="64" w:dllVersion="0"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71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A2F"/>
    <w:rsid w:val="00000BE2"/>
    <w:rsid w:val="00005FA0"/>
    <w:rsid w:val="0000639A"/>
    <w:rsid w:val="00010F34"/>
    <w:rsid w:val="00011BDF"/>
    <w:rsid w:val="00012ED2"/>
    <w:rsid w:val="00015D6E"/>
    <w:rsid w:val="00017419"/>
    <w:rsid w:val="00017BA7"/>
    <w:rsid w:val="00017ED2"/>
    <w:rsid w:val="00017F03"/>
    <w:rsid w:val="00021323"/>
    <w:rsid w:val="00022B2B"/>
    <w:rsid w:val="00027645"/>
    <w:rsid w:val="000329D1"/>
    <w:rsid w:val="00033C23"/>
    <w:rsid w:val="00035A50"/>
    <w:rsid w:val="00035B85"/>
    <w:rsid w:val="00036054"/>
    <w:rsid w:val="00041E5F"/>
    <w:rsid w:val="000433DC"/>
    <w:rsid w:val="0004368D"/>
    <w:rsid w:val="00044106"/>
    <w:rsid w:val="0005022B"/>
    <w:rsid w:val="00050F32"/>
    <w:rsid w:val="000513B9"/>
    <w:rsid w:val="00051B4B"/>
    <w:rsid w:val="000525DA"/>
    <w:rsid w:val="00052978"/>
    <w:rsid w:val="00054543"/>
    <w:rsid w:val="0005505D"/>
    <w:rsid w:val="00056B15"/>
    <w:rsid w:val="00057EB3"/>
    <w:rsid w:val="000621E2"/>
    <w:rsid w:val="0006260F"/>
    <w:rsid w:val="00063317"/>
    <w:rsid w:val="0006685F"/>
    <w:rsid w:val="000730FB"/>
    <w:rsid w:val="00073A18"/>
    <w:rsid w:val="000759C5"/>
    <w:rsid w:val="00075BDB"/>
    <w:rsid w:val="000800D7"/>
    <w:rsid w:val="00080701"/>
    <w:rsid w:val="0008140E"/>
    <w:rsid w:val="00085F3A"/>
    <w:rsid w:val="0008636E"/>
    <w:rsid w:val="000927EA"/>
    <w:rsid w:val="000955CE"/>
    <w:rsid w:val="00095D84"/>
    <w:rsid w:val="00095FAB"/>
    <w:rsid w:val="0009796E"/>
    <w:rsid w:val="000A1DC8"/>
    <w:rsid w:val="000A5DE5"/>
    <w:rsid w:val="000A6047"/>
    <w:rsid w:val="000A6FD3"/>
    <w:rsid w:val="000A7568"/>
    <w:rsid w:val="000B0A73"/>
    <w:rsid w:val="000B276E"/>
    <w:rsid w:val="000B3F4E"/>
    <w:rsid w:val="000C461C"/>
    <w:rsid w:val="000C472C"/>
    <w:rsid w:val="000C6289"/>
    <w:rsid w:val="000C742F"/>
    <w:rsid w:val="000D05AF"/>
    <w:rsid w:val="000D52C9"/>
    <w:rsid w:val="000D583A"/>
    <w:rsid w:val="000D5C2A"/>
    <w:rsid w:val="000E31EC"/>
    <w:rsid w:val="000E327C"/>
    <w:rsid w:val="000E493A"/>
    <w:rsid w:val="000E49F1"/>
    <w:rsid w:val="000F1C5A"/>
    <w:rsid w:val="000F29C9"/>
    <w:rsid w:val="000F470E"/>
    <w:rsid w:val="000F6AEC"/>
    <w:rsid w:val="00100680"/>
    <w:rsid w:val="001017F9"/>
    <w:rsid w:val="00103FC1"/>
    <w:rsid w:val="00104016"/>
    <w:rsid w:val="00105025"/>
    <w:rsid w:val="001055BC"/>
    <w:rsid w:val="00107D8A"/>
    <w:rsid w:val="001103DF"/>
    <w:rsid w:val="00111664"/>
    <w:rsid w:val="0011193D"/>
    <w:rsid w:val="00113031"/>
    <w:rsid w:val="00115B65"/>
    <w:rsid w:val="00121F9D"/>
    <w:rsid w:val="0012567B"/>
    <w:rsid w:val="00127839"/>
    <w:rsid w:val="00130C45"/>
    <w:rsid w:val="0013293A"/>
    <w:rsid w:val="001344A1"/>
    <w:rsid w:val="00141403"/>
    <w:rsid w:val="00143704"/>
    <w:rsid w:val="001500B4"/>
    <w:rsid w:val="00151622"/>
    <w:rsid w:val="0015171D"/>
    <w:rsid w:val="00157EB9"/>
    <w:rsid w:val="00160764"/>
    <w:rsid w:val="00162255"/>
    <w:rsid w:val="00164755"/>
    <w:rsid w:val="00167474"/>
    <w:rsid w:val="00173941"/>
    <w:rsid w:val="001747E4"/>
    <w:rsid w:val="00182FD0"/>
    <w:rsid w:val="00187E31"/>
    <w:rsid w:val="001932DD"/>
    <w:rsid w:val="00193ECA"/>
    <w:rsid w:val="00194716"/>
    <w:rsid w:val="001A0121"/>
    <w:rsid w:val="001A0FD4"/>
    <w:rsid w:val="001A3D44"/>
    <w:rsid w:val="001B1551"/>
    <w:rsid w:val="001B2BEB"/>
    <w:rsid w:val="001B3037"/>
    <w:rsid w:val="001B7389"/>
    <w:rsid w:val="001C1066"/>
    <w:rsid w:val="001C2652"/>
    <w:rsid w:val="001C2DB5"/>
    <w:rsid w:val="001C5A27"/>
    <w:rsid w:val="001D010B"/>
    <w:rsid w:val="001D318B"/>
    <w:rsid w:val="001E06DD"/>
    <w:rsid w:val="001E6C4D"/>
    <w:rsid w:val="001F04E5"/>
    <w:rsid w:val="001F2A32"/>
    <w:rsid w:val="001F351B"/>
    <w:rsid w:val="001F53D3"/>
    <w:rsid w:val="001F6357"/>
    <w:rsid w:val="001F63AE"/>
    <w:rsid w:val="001F6A0B"/>
    <w:rsid w:val="001F7727"/>
    <w:rsid w:val="001F7809"/>
    <w:rsid w:val="0020728E"/>
    <w:rsid w:val="00207662"/>
    <w:rsid w:val="00214C08"/>
    <w:rsid w:val="00216C28"/>
    <w:rsid w:val="00225D4D"/>
    <w:rsid w:val="00227EC1"/>
    <w:rsid w:val="0023246C"/>
    <w:rsid w:val="00232F90"/>
    <w:rsid w:val="00233EEE"/>
    <w:rsid w:val="00235B29"/>
    <w:rsid w:val="00237C60"/>
    <w:rsid w:val="00241A02"/>
    <w:rsid w:val="00241B0D"/>
    <w:rsid w:val="00241C6A"/>
    <w:rsid w:val="00242CDA"/>
    <w:rsid w:val="0024302B"/>
    <w:rsid w:val="00243599"/>
    <w:rsid w:val="00247257"/>
    <w:rsid w:val="002524E0"/>
    <w:rsid w:val="0026057D"/>
    <w:rsid w:val="00263F2A"/>
    <w:rsid w:val="00266418"/>
    <w:rsid w:val="002705CB"/>
    <w:rsid w:val="0027088D"/>
    <w:rsid w:val="002772B0"/>
    <w:rsid w:val="0028260E"/>
    <w:rsid w:val="002826EC"/>
    <w:rsid w:val="00296FA3"/>
    <w:rsid w:val="00297243"/>
    <w:rsid w:val="00297244"/>
    <w:rsid w:val="00297F4B"/>
    <w:rsid w:val="002A20C0"/>
    <w:rsid w:val="002A30EF"/>
    <w:rsid w:val="002A46B0"/>
    <w:rsid w:val="002A4BFD"/>
    <w:rsid w:val="002A4FCA"/>
    <w:rsid w:val="002A504E"/>
    <w:rsid w:val="002A53A3"/>
    <w:rsid w:val="002A6343"/>
    <w:rsid w:val="002B1FDD"/>
    <w:rsid w:val="002B27AA"/>
    <w:rsid w:val="002B7220"/>
    <w:rsid w:val="002C09F7"/>
    <w:rsid w:val="002C4BC1"/>
    <w:rsid w:val="002C58BC"/>
    <w:rsid w:val="002C5D2A"/>
    <w:rsid w:val="002D0422"/>
    <w:rsid w:val="002D1990"/>
    <w:rsid w:val="002D4856"/>
    <w:rsid w:val="002D5CDA"/>
    <w:rsid w:val="002D5D03"/>
    <w:rsid w:val="002E3F54"/>
    <w:rsid w:val="002F0418"/>
    <w:rsid w:val="002F11BE"/>
    <w:rsid w:val="002F452D"/>
    <w:rsid w:val="002F609D"/>
    <w:rsid w:val="002F68B9"/>
    <w:rsid w:val="002F692A"/>
    <w:rsid w:val="003047BC"/>
    <w:rsid w:val="00304CED"/>
    <w:rsid w:val="003109CC"/>
    <w:rsid w:val="00310DCB"/>
    <w:rsid w:val="00311D4F"/>
    <w:rsid w:val="00316968"/>
    <w:rsid w:val="00324686"/>
    <w:rsid w:val="00326ADD"/>
    <w:rsid w:val="00334114"/>
    <w:rsid w:val="00334641"/>
    <w:rsid w:val="00334E25"/>
    <w:rsid w:val="00334F47"/>
    <w:rsid w:val="00335698"/>
    <w:rsid w:val="00337074"/>
    <w:rsid w:val="00337813"/>
    <w:rsid w:val="00340712"/>
    <w:rsid w:val="00340BC7"/>
    <w:rsid w:val="00340DCD"/>
    <w:rsid w:val="00340F03"/>
    <w:rsid w:val="0034418E"/>
    <w:rsid w:val="00345BDB"/>
    <w:rsid w:val="00346C84"/>
    <w:rsid w:val="00350922"/>
    <w:rsid w:val="00350F4E"/>
    <w:rsid w:val="003540FD"/>
    <w:rsid w:val="0036072F"/>
    <w:rsid w:val="00360A7D"/>
    <w:rsid w:val="00360DB2"/>
    <w:rsid w:val="00362B8A"/>
    <w:rsid w:val="003662F4"/>
    <w:rsid w:val="0037049C"/>
    <w:rsid w:val="00371A43"/>
    <w:rsid w:val="003738A5"/>
    <w:rsid w:val="003761FD"/>
    <w:rsid w:val="00380574"/>
    <w:rsid w:val="003870BE"/>
    <w:rsid w:val="003878BB"/>
    <w:rsid w:val="00391B47"/>
    <w:rsid w:val="00397BAF"/>
    <w:rsid w:val="003A5284"/>
    <w:rsid w:val="003A5445"/>
    <w:rsid w:val="003A73AD"/>
    <w:rsid w:val="003A758A"/>
    <w:rsid w:val="003B0EA1"/>
    <w:rsid w:val="003B1DC6"/>
    <w:rsid w:val="003B6D27"/>
    <w:rsid w:val="003C4ACB"/>
    <w:rsid w:val="003D2194"/>
    <w:rsid w:val="003D48BA"/>
    <w:rsid w:val="003D6A0D"/>
    <w:rsid w:val="003D6DA9"/>
    <w:rsid w:val="003D7ADB"/>
    <w:rsid w:val="003E23E2"/>
    <w:rsid w:val="003E3781"/>
    <w:rsid w:val="003E515E"/>
    <w:rsid w:val="003E5BD3"/>
    <w:rsid w:val="003F577D"/>
    <w:rsid w:val="003F5EAB"/>
    <w:rsid w:val="00401734"/>
    <w:rsid w:val="00405340"/>
    <w:rsid w:val="0040681F"/>
    <w:rsid w:val="00407359"/>
    <w:rsid w:val="00410941"/>
    <w:rsid w:val="00412FE7"/>
    <w:rsid w:val="00415272"/>
    <w:rsid w:val="00415ABA"/>
    <w:rsid w:val="00420638"/>
    <w:rsid w:val="00420D92"/>
    <w:rsid w:val="00422F7A"/>
    <w:rsid w:val="004247E6"/>
    <w:rsid w:val="0042545D"/>
    <w:rsid w:val="00426EA2"/>
    <w:rsid w:val="00427E75"/>
    <w:rsid w:val="00431024"/>
    <w:rsid w:val="00431805"/>
    <w:rsid w:val="004323E3"/>
    <w:rsid w:val="00435A43"/>
    <w:rsid w:val="00435BB0"/>
    <w:rsid w:val="00440091"/>
    <w:rsid w:val="00440B43"/>
    <w:rsid w:val="00451A20"/>
    <w:rsid w:val="004525AE"/>
    <w:rsid w:val="00460CBD"/>
    <w:rsid w:val="004624E2"/>
    <w:rsid w:val="00463A55"/>
    <w:rsid w:val="00464C32"/>
    <w:rsid w:val="004714F0"/>
    <w:rsid w:val="004736C0"/>
    <w:rsid w:val="00474298"/>
    <w:rsid w:val="004753F5"/>
    <w:rsid w:val="00475FF4"/>
    <w:rsid w:val="00477CBC"/>
    <w:rsid w:val="00484910"/>
    <w:rsid w:val="00485EBC"/>
    <w:rsid w:val="004A032C"/>
    <w:rsid w:val="004A19A2"/>
    <w:rsid w:val="004A37E7"/>
    <w:rsid w:val="004A4374"/>
    <w:rsid w:val="004A7EF8"/>
    <w:rsid w:val="004B0779"/>
    <w:rsid w:val="004B0C1E"/>
    <w:rsid w:val="004B1E4A"/>
    <w:rsid w:val="004B2777"/>
    <w:rsid w:val="004B5563"/>
    <w:rsid w:val="004B6984"/>
    <w:rsid w:val="004B6AC1"/>
    <w:rsid w:val="004B6B68"/>
    <w:rsid w:val="004C7F8D"/>
    <w:rsid w:val="004D442C"/>
    <w:rsid w:val="004D5FE1"/>
    <w:rsid w:val="004D65E9"/>
    <w:rsid w:val="004E07B8"/>
    <w:rsid w:val="004E3F19"/>
    <w:rsid w:val="004E694D"/>
    <w:rsid w:val="004F051B"/>
    <w:rsid w:val="004F0BF2"/>
    <w:rsid w:val="004F4819"/>
    <w:rsid w:val="004F4E1C"/>
    <w:rsid w:val="00503087"/>
    <w:rsid w:val="005035CA"/>
    <w:rsid w:val="0050765C"/>
    <w:rsid w:val="00510282"/>
    <w:rsid w:val="005138F1"/>
    <w:rsid w:val="00514D67"/>
    <w:rsid w:val="00514FD7"/>
    <w:rsid w:val="005160F4"/>
    <w:rsid w:val="005205C0"/>
    <w:rsid w:val="005224CD"/>
    <w:rsid w:val="00530E02"/>
    <w:rsid w:val="00532D96"/>
    <w:rsid w:val="005336A8"/>
    <w:rsid w:val="0053509B"/>
    <w:rsid w:val="00536796"/>
    <w:rsid w:val="005369DF"/>
    <w:rsid w:val="00540EDD"/>
    <w:rsid w:val="005423E9"/>
    <w:rsid w:val="00542A9D"/>
    <w:rsid w:val="0054794D"/>
    <w:rsid w:val="005519EB"/>
    <w:rsid w:val="0055687A"/>
    <w:rsid w:val="00556FC3"/>
    <w:rsid w:val="00562A29"/>
    <w:rsid w:val="00562D3A"/>
    <w:rsid w:val="00566676"/>
    <w:rsid w:val="00566A2F"/>
    <w:rsid w:val="00572B10"/>
    <w:rsid w:val="00574667"/>
    <w:rsid w:val="00582B25"/>
    <w:rsid w:val="00582D53"/>
    <w:rsid w:val="005858D9"/>
    <w:rsid w:val="005937D3"/>
    <w:rsid w:val="00596F12"/>
    <w:rsid w:val="00597BC7"/>
    <w:rsid w:val="00597E98"/>
    <w:rsid w:val="005A7278"/>
    <w:rsid w:val="005B0742"/>
    <w:rsid w:val="005B0BBC"/>
    <w:rsid w:val="005B4EBB"/>
    <w:rsid w:val="005B677F"/>
    <w:rsid w:val="005C01ED"/>
    <w:rsid w:val="005C08FB"/>
    <w:rsid w:val="005C3B37"/>
    <w:rsid w:val="005C6C5C"/>
    <w:rsid w:val="005D13D6"/>
    <w:rsid w:val="005D1654"/>
    <w:rsid w:val="005D29D5"/>
    <w:rsid w:val="005D6788"/>
    <w:rsid w:val="005E0A24"/>
    <w:rsid w:val="005E53CA"/>
    <w:rsid w:val="005F0039"/>
    <w:rsid w:val="005F1CEF"/>
    <w:rsid w:val="005F5DEA"/>
    <w:rsid w:val="005F7051"/>
    <w:rsid w:val="0060119F"/>
    <w:rsid w:val="00604485"/>
    <w:rsid w:val="00605095"/>
    <w:rsid w:val="00605887"/>
    <w:rsid w:val="0060615E"/>
    <w:rsid w:val="0061167B"/>
    <w:rsid w:val="00612FB7"/>
    <w:rsid w:val="006159AB"/>
    <w:rsid w:val="00615BC2"/>
    <w:rsid w:val="00616748"/>
    <w:rsid w:val="006206D3"/>
    <w:rsid w:val="00626F0E"/>
    <w:rsid w:val="00630A2D"/>
    <w:rsid w:val="006334C8"/>
    <w:rsid w:val="00633AF5"/>
    <w:rsid w:val="00633CC1"/>
    <w:rsid w:val="006343AF"/>
    <w:rsid w:val="00634675"/>
    <w:rsid w:val="00636F86"/>
    <w:rsid w:val="0064244F"/>
    <w:rsid w:val="0064338A"/>
    <w:rsid w:val="00646FDC"/>
    <w:rsid w:val="00647595"/>
    <w:rsid w:val="0065033A"/>
    <w:rsid w:val="00650CEF"/>
    <w:rsid w:val="00653A7C"/>
    <w:rsid w:val="00654EC4"/>
    <w:rsid w:val="006571F8"/>
    <w:rsid w:val="0065727C"/>
    <w:rsid w:val="006608E1"/>
    <w:rsid w:val="00666E1C"/>
    <w:rsid w:val="006715AE"/>
    <w:rsid w:val="0067218A"/>
    <w:rsid w:val="00673DC3"/>
    <w:rsid w:val="00674078"/>
    <w:rsid w:val="006748CE"/>
    <w:rsid w:val="00675EC9"/>
    <w:rsid w:val="00677357"/>
    <w:rsid w:val="00681DDC"/>
    <w:rsid w:val="00683611"/>
    <w:rsid w:val="00683995"/>
    <w:rsid w:val="00686CF7"/>
    <w:rsid w:val="00691414"/>
    <w:rsid w:val="0069291D"/>
    <w:rsid w:val="0069528C"/>
    <w:rsid w:val="006A341F"/>
    <w:rsid w:val="006A36F9"/>
    <w:rsid w:val="006A3BE9"/>
    <w:rsid w:val="006A4461"/>
    <w:rsid w:val="006A5267"/>
    <w:rsid w:val="006A544A"/>
    <w:rsid w:val="006A56E0"/>
    <w:rsid w:val="006B030F"/>
    <w:rsid w:val="006B3DAC"/>
    <w:rsid w:val="006B58D0"/>
    <w:rsid w:val="006B6213"/>
    <w:rsid w:val="006C1DCB"/>
    <w:rsid w:val="006C2C36"/>
    <w:rsid w:val="006C7949"/>
    <w:rsid w:val="006D014C"/>
    <w:rsid w:val="006D1C37"/>
    <w:rsid w:val="006D4618"/>
    <w:rsid w:val="006D5531"/>
    <w:rsid w:val="006D5845"/>
    <w:rsid w:val="006D5BB7"/>
    <w:rsid w:val="006D60C8"/>
    <w:rsid w:val="006D6908"/>
    <w:rsid w:val="006E12F8"/>
    <w:rsid w:val="006F2446"/>
    <w:rsid w:val="006F3958"/>
    <w:rsid w:val="006F4010"/>
    <w:rsid w:val="0070117C"/>
    <w:rsid w:val="00701AD0"/>
    <w:rsid w:val="007020C8"/>
    <w:rsid w:val="007029C8"/>
    <w:rsid w:val="00704A9D"/>
    <w:rsid w:val="00705148"/>
    <w:rsid w:val="007062EE"/>
    <w:rsid w:val="00710B5E"/>
    <w:rsid w:val="007138DA"/>
    <w:rsid w:val="00721D41"/>
    <w:rsid w:val="00724259"/>
    <w:rsid w:val="00724642"/>
    <w:rsid w:val="007248B7"/>
    <w:rsid w:val="00733205"/>
    <w:rsid w:val="007337FE"/>
    <w:rsid w:val="0074044A"/>
    <w:rsid w:val="007420A6"/>
    <w:rsid w:val="00744DEB"/>
    <w:rsid w:val="007461C5"/>
    <w:rsid w:val="0074693E"/>
    <w:rsid w:val="00750404"/>
    <w:rsid w:val="00750F0C"/>
    <w:rsid w:val="00755292"/>
    <w:rsid w:val="00757CD2"/>
    <w:rsid w:val="00763241"/>
    <w:rsid w:val="0076414A"/>
    <w:rsid w:val="00774B62"/>
    <w:rsid w:val="0077501B"/>
    <w:rsid w:val="00776999"/>
    <w:rsid w:val="007771C9"/>
    <w:rsid w:val="00777BE3"/>
    <w:rsid w:val="00777EB6"/>
    <w:rsid w:val="00782CE1"/>
    <w:rsid w:val="00785A1D"/>
    <w:rsid w:val="00791ABA"/>
    <w:rsid w:val="0079355F"/>
    <w:rsid w:val="00793AF3"/>
    <w:rsid w:val="007970A2"/>
    <w:rsid w:val="00797DFD"/>
    <w:rsid w:val="007A0DEB"/>
    <w:rsid w:val="007A40D0"/>
    <w:rsid w:val="007A55B3"/>
    <w:rsid w:val="007A5A6E"/>
    <w:rsid w:val="007A7943"/>
    <w:rsid w:val="007B049C"/>
    <w:rsid w:val="007B1D3F"/>
    <w:rsid w:val="007B230C"/>
    <w:rsid w:val="007B2FBD"/>
    <w:rsid w:val="007B7E87"/>
    <w:rsid w:val="007C4335"/>
    <w:rsid w:val="007D21D3"/>
    <w:rsid w:val="007D6291"/>
    <w:rsid w:val="007E28DD"/>
    <w:rsid w:val="007E309E"/>
    <w:rsid w:val="007E397C"/>
    <w:rsid w:val="007F162D"/>
    <w:rsid w:val="007F2673"/>
    <w:rsid w:val="00802AC8"/>
    <w:rsid w:val="008066D9"/>
    <w:rsid w:val="00806961"/>
    <w:rsid w:val="008107A8"/>
    <w:rsid w:val="00810A4E"/>
    <w:rsid w:val="00813A9A"/>
    <w:rsid w:val="00814607"/>
    <w:rsid w:val="00815622"/>
    <w:rsid w:val="00822AFA"/>
    <w:rsid w:val="00824142"/>
    <w:rsid w:val="00831A59"/>
    <w:rsid w:val="00834B65"/>
    <w:rsid w:val="00835A75"/>
    <w:rsid w:val="00836FC1"/>
    <w:rsid w:val="00844128"/>
    <w:rsid w:val="00847B91"/>
    <w:rsid w:val="00847BE9"/>
    <w:rsid w:val="008506AB"/>
    <w:rsid w:val="00850BB4"/>
    <w:rsid w:val="00852D29"/>
    <w:rsid w:val="00853117"/>
    <w:rsid w:val="00854B22"/>
    <w:rsid w:val="00854FD2"/>
    <w:rsid w:val="00855E4D"/>
    <w:rsid w:val="008635DB"/>
    <w:rsid w:val="008661E8"/>
    <w:rsid w:val="008721DF"/>
    <w:rsid w:val="0087761F"/>
    <w:rsid w:val="0088014D"/>
    <w:rsid w:val="0088096B"/>
    <w:rsid w:val="00881EAE"/>
    <w:rsid w:val="00882B5C"/>
    <w:rsid w:val="0088410B"/>
    <w:rsid w:val="0088532F"/>
    <w:rsid w:val="00887CBE"/>
    <w:rsid w:val="00890685"/>
    <w:rsid w:val="00891299"/>
    <w:rsid w:val="0089167C"/>
    <w:rsid w:val="00892387"/>
    <w:rsid w:val="008A0B98"/>
    <w:rsid w:val="008A1031"/>
    <w:rsid w:val="008A3A94"/>
    <w:rsid w:val="008A5CE4"/>
    <w:rsid w:val="008A7E10"/>
    <w:rsid w:val="008B1A9F"/>
    <w:rsid w:val="008B24DC"/>
    <w:rsid w:val="008B54EE"/>
    <w:rsid w:val="008B5F01"/>
    <w:rsid w:val="008C4C04"/>
    <w:rsid w:val="008C6018"/>
    <w:rsid w:val="008D2462"/>
    <w:rsid w:val="008D2C78"/>
    <w:rsid w:val="008D6D7A"/>
    <w:rsid w:val="008D7A76"/>
    <w:rsid w:val="008E2726"/>
    <w:rsid w:val="008E3910"/>
    <w:rsid w:val="008E6E66"/>
    <w:rsid w:val="008F0092"/>
    <w:rsid w:val="008F2390"/>
    <w:rsid w:val="00901F30"/>
    <w:rsid w:val="0090453D"/>
    <w:rsid w:val="00911848"/>
    <w:rsid w:val="00912B1C"/>
    <w:rsid w:val="00913555"/>
    <w:rsid w:val="00913C45"/>
    <w:rsid w:val="00913E40"/>
    <w:rsid w:val="0091515A"/>
    <w:rsid w:val="009154FD"/>
    <w:rsid w:val="009176C6"/>
    <w:rsid w:val="0092076B"/>
    <w:rsid w:val="009209C3"/>
    <w:rsid w:val="00920C3E"/>
    <w:rsid w:val="0092140B"/>
    <w:rsid w:val="00923518"/>
    <w:rsid w:val="00925456"/>
    <w:rsid w:val="00925FD2"/>
    <w:rsid w:val="00930432"/>
    <w:rsid w:val="009306F7"/>
    <w:rsid w:val="00930D02"/>
    <w:rsid w:val="00932011"/>
    <w:rsid w:val="009339EE"/>
    <w:rsid w:val="00934755"/>
    <w:rsid w:val="00936FCA"/>
    <w:rsid w:val="009371B4"/>
    <w:rsid w:val="00937874"/>
    <w:rsid w:val="00940715"/>
    <w:rsid w:val="009420B6"/>
    <w:rsid w:val="0094279C"/>
    <w:rsid w:val="0094380B"/>
    <w:rsid w:val="00945523"/>
    <w:rsid w:val="00946940"/>
    <w:rsid w:val="00952680"/>
    <w:rsid w:val="00960F92"/>
    <w:rsid w:val="00961B3D"/>
    <w:rsid w:val="00962D86"/>
    <w:rsid w:val="009637BD"/>
    <w:rsid w:val="0096432E"/>
    <w:rsid w:val="0096481D"/>
    <w:rsid w:val="00966DCB"/>
    <w:rsid w:val="00967228"/>
    <w:rsid w:val="00967D18"/>
    <w:rsid w:val="00974A93"/>
    <w:rsid w:val="00983201"/>
    <w:rsid w:val="00984222"/>
    <w:rsid w:val="0098486B"/>
    <w:rsid w:val="0098534C"/>
    <w:rsid w:val="00991340"/>
    <w:rsid w:val="0099283B"/>
    <w:rsid w:val="009949FC"/>
    <w:rsid w:val="00995698"/>
    <w:rsid w:val="00995DBA"/>
    <w:rsid w:val="009A0570"/>
    <w:rsid w:val="009A13AC"/>
    <w:rsid w:val="009A16CE"/>
    <w:rsid w:val="009A2999"/>
    <w:rsid w:val="009A34E1"/>
    <w:rsid w:val="009A43CA"/>
    <w:rsid w:val="009A5254"/>
    <w:rsid w:val="009A5E51"/>
    <w:rsid w:val="009B0BF6"/>
    <w:rsid w:val="009B3125"/>
    <w:rsid w:val="009B40E1"/>
    <w:rsid w:val="009B62F3"/>
    <w:rsid w:val="009C24D0"/>
    <w:rsid w:val="009C25E9"/>
    <w:rsid w:val="009C72E1"/>
    <w:rsid w:val="009D0472"/>
    <w:rsid w:val="009D2E45"/>
    <w:rsid w:val="009D2FC1"/>
    <w:rsid w:val="009E25C4"/>
    <w:rsid w:val="009E4CE2"/>
    <w:rsid w:val="009E59C4"/>
    <w:rsid w:val="009E7529"/>
    <w:rsid w:val="009F01C3"/>
    <w:rsid w:val="009F3343"/>
    <w:rsid w:val="009F5CCC"/>
    <w:rsid w:val="009F694F"/>
    <w:rsid w:val="009F7562"/>
    <w:rsid w:val="00A0091F"/>
    <w:rsid w:val="00A01642"/>
    <w:rsid w:val="00A04D98"/>
    <w:rsid w:val="00A06326"/>
    <w:rsid w:val="00A06700"/>
    <w:rsid w:val="00A07434"/>
    <w:rsid w:val="00A1091D"/>
    <w:rsid w:val="00A11684"/>
    <w:rsid w:val="00A116E0"/>
    <w:rsid w:val="00A1539D"/>
    <w:rsid w:val="00A16D60"/>
    <w:rsid w:val="00A20E9D"/>
    <w:rsid w:val="00A21750"/>
    <w:rsid w:val="00A235EC"/>
    <w:rsid w:val="00A25227"/>
    <w:rsid w:val="00A279CD"/>
    <w:rsid w:val="00A27D9C"/>
    <w:rsid w:val="00A309B4"/>
    <w:rsid w:val="00A31D0B"/>
    <w:rsid w:val="00A406A2"/>
    <w:rsid w:val="00A42525"/>
    <w:rsid w:val="00A42965"/>
    <w:rsid w:val="00A46A3A"/>
    <w:rsid w:val="00A52B71"/>
    <w:rsid w:val="00A55582"/>
    <w:rsid w:val="00A657E1"/>
    <w:rsid w:val="00A676DF"/>
    <w:rsid w:val="00A7271C"/>
    <w:rsid w:val="00A74010"/>
    <w:rsid w:val="00A82127"/>
    <w:rsid w:val="00A84897"/>
    <w:rsid w:val="00AA0D3F"/>
    <w:rsid w:val="00AB15CD"/>
    <w:rsid w:val="00AB320F"/>
    <w:rsid w:val="00AB57BD"/>
    <w:rsid w:val="00AB653D"/>
    <w:rsid w:val="00AC417F"/>
    <w:rsid w:val="00AC476A"/>
    <w:rsid w:val="00AC716E"/>
    <w:rsid w:val="00AD1DCA"/>
    <w:rsid w:val="00AE5728"/>
    <w:rsid w:val="00AE632A"/>
    <w:rsid w:val="00AE688D"/>
    <w:rsid w:val="00AE6F3A"/>
    <w:rsid w:val="00AF1321"/>
    <w:rsid w:val="00AF4210"/>
    <w:rsid w:val="00AF4878"/>
    <w:rsid w:val="00B01B9D"/>
    <w:rsid w:val="00B0454C"/>
    <w:rsid w:val="00B04F4E"/>
    <w:rsid w:val="00B07EC6"/>
    <w:rsid w:val="00B114F5"/>
    <w:rsid w:val="00B11BFB"/>
    <w:rsid w:val="00B11FCD"/>
    <w:rsid w:val="00B13F30"/>
    <w:rsid w:val="00B14328"/>
    <w:rsid w:val="00B147B4"/>
    <w:rsid w:val="00B14F03"/>
    <w:rsid w:val="00B20013"/>
    <w:rsid w:val="00B20ECF"/>
    <w:rsid w:val="00B21147"/>
    <w:rsid w:val="00B23CDB"/>
    <w:rsid w:val="00B30544"/>
    <w:rsid w:val="00B31A78"/>
    <w:rsid w:val="00B32324"/>
    <w:rsid w:val="00B44C47"/>
    <w:rsid w:val="00B47D79"/>
    <w:rsid w:val="00B509BD"/>
    <w:rsid w:val="00B50A8E"/>
    <w:rsid w:val="00B5265E"/>
    <w:rsid w:val="00B57C8A"/>
    <w:rsid w:val="00B60289"/>
    <w:rsid w:val="00B66CF8"/>
    <w:rsid w:val="00B67A2F"/>
    <w:rsid w:val="00B72076"/>
    <w:rsid w:val="00B73096"/>
    <w:rsid w:val="00B73723"/>
    <w:rsid w:val="00B74256"/>
    <w:rsid w:val="00B74ABB"/>
    <w:rsid w:val="00B768FF"/>
    <w:rsid w:val="00B77788"/>
    <w:rsid w:val="00B818C2"/>
    <w:rsid w:val="00B83946"/>
    <w:rsid w:val="00B865DB"/>
    <w:rsid w:val="00B90246"/>
    <w:rsid w:val="00B90C93"/>
    <w:rsid w:val="00B91871"/>
    <w:rsid w:val="00BA38C2"/>
    <w:rsid w:val="00BA62E2"/>
    <w:rsid w:val="00BA6D40"/>
    <w:rsid w:val="00BB0C28"/>
    <w:rsid w:val="00BB1096"/>
    <w:rsid w:val="00BB166C"/>
    <w:rsid w:val="00BB4CC7"/>
    <w:rsid w:val="00BB5FA5"/>
    <w:rsid w:val="00BC20F7"/>
    <w:rsid w:val="00BD230A"/>
    <w:rsid w:val="00BD2E6C"/>
    <w:rsid w:val="00BD31B3"/>
    <w:rsid w:val="00BD41D9"/>
    <w:rsid w:val="00BD6EE6"/>
    <w:rsid w:val="00BE0A83"/>
    <w:rsid w:val="00BE213F"/>
    <w:rsid w:val="00BE244D"/>
    <w:rsid w:val="00BE406F"/>
    <w:rsid w:val="00BE4DDB"/>
    <w:rsid w:val="00BE6878"/>
    <w:rsid w:val="00BE6B61"/>
    <w:rsid w:val="00BE718A"/>
    <w:rsid w:val="00BE779A"/>
    <w:rsid w:val="00BF2893"/>
    <w:rsid w:val="00BF50D4"/>
    <w:rsid w:val="00BF6A49"/>
    <w:rsid w:val="00C0479B"/>
    <w:rsid w:val="00C07F21"/>
    <w:rsid w:val="00C10EA4"/>
    <w:rsid w:val="00C135B5"/>
    <w:rsid w:val="00C13712"/>
    <w:rsid w:val="00C16811"/>
    <w:rsid w:val="00C17F55"/>
    <w:rsid w:val="00C2587D"/>
    <w:rsid w:val="00C25EB5"/>
    <w:rsid w:val="00C25EF7"/>
    <w:rsid w:val="00C30F49"/>
    <w:rsid w:val="00C31260"/>
    <w:rsid w:val="00C31950"/>
    <w:rsid w:val="00C32886"/>
    <w:rsid w:val="00C42512"/>
    <w:rsid w:val="00C43681"/>
    <w:rsid w:val="00C46F3A"/>
    <w:rsid w:val="00C5522A"/>
    <w:rsid w:val="00C562D7"/>
    <w:rsid w:val="00C57251"/>
    <w:rsid w:val="00C5736D"/>
    <w:rsid w:val="00C57DA3"/>
    <w:rsid w:val="00C601BA"/>
    <w:rsid w:val="00C60A53"/>
    <w:rsid w:val="00C61863"/>
    <w:rsid w:val="00C63F94"/>
    <w:rsid w:val="00C725EB"/>
    <w:rsid w:val="00C73430"/>
    <w:rsid w:val="00C73E1A"/>
    <w:rsid w:val="00C7553F"/>
    <w:rsid w:val="00C75A40"/>
    <w:rsid w:val="00C7680C"/>
    <w:rsid w:val="00C76AA1"/>
    <w:rsid w:val="00C81D89"/>
    <w:rsid w:val="00C83D2F"/>
    <w:rsid w:val="00C8411C"/>
    <w:rsid w:val="00C85B8C"/>
    <w:rsid w:val="00C85D84"/>
    <w:rsid w:val="00C918C7"/>
    <w:rsid w:val="00C918CA"/>
    <w:rsid w:val="00CA1FF6"/>
    <w:rsid w:val="00CA4082"/>
    <w:rsid w:val="00CA4665"/>
    <w:rsid w:val="00CB01C6"/>
    <w:rsid w:val="00CB0634"/>
    <w:rsid w:val="00CB0C90"/>
    <w:rsid w:val="00CB0E55"/>
    <w:rsid w:val="00CB1094"/>
    <w:rsid w:val="00CB17FD"/>
    <w:rsid w:val="00CB21D5"/>
    <w:rsid w:val="00CB5B02"/>
    <w:rsid w:val="00CB61D7"/>
    <w:rsid w:val="00CC2C32"/>
    <w:rsid w:val="00CC3309"/>
    <w:rsid w:val="00CC360F"/>
    <w:rsid w:val="00CC40A8"/>
    <w:rsid w:val="00CC40F0"/>
    <w:rsid w:val="00CC534C"/>
    <w:rsid w:val="00CC5C37"/>
    <w:rsid w:val="00CC64D1"/>
    <w:rsid w:val="00CC657E"/>
    <w:rsid w:val="00CD31A7"/>
    <w:rsid w:val="00CD5F5C"/>
    <w:rsid w:val="00CE0342"/>
    <w:rsid w:val="00CE1327"/>
    <w:rsid w:val="00CE269B"/>
    <w:rsid w:val="00CF2174"/>
    <w:rsid w:val="00CF2426"/>
    <w:rsid w:val="00CF3564"/>
    <w:rsid w:val="00CF4B54"/>
    <w:rsid w:val="00CF78E0"/>
    <w:rsid w:val="00D040B2"/>
    <w:rsid w:val="00D049F2"/>
    <w:rsid w:val="00D05606"/>
    <w:rsid w:val="00D05DC9"/>
    <w:rsid w:val="00D06990"/>
    <w:rsid w:val="00D11825"/>
    <w:rsid w:val="00D15492"/>
    <w:rsid w:val="00D15F6B"/>
    <w:rsid w:val="00D163C3"/>
    <w:rsid w:val="00D16443"/>
    <w:rsid w:val="00D17220"/>
    <w:rsid w:val="00D23118"/>
    <w:rsid w:val="00D26764"/>
    <w:rsid w:val="00D268AB"/>
    <w:rsid w:val="00D31B1B"/>
    <w:rsid w:val="00D32FDB"/>
    <w:rsid w:val="00D35F1A"/>
    <w:rsid w:val="00D37269"/>
    <w:rsid w:val="00D40CB8"/>
    <w:rsid w:val="00D41B1C"/>
    <w:rsid w:val="00D452CE"/>
    <w:rsid w:val="00D461F0"/>
    <w:rsid w:val="00D476F1"/>
    <w:rsid w:val="00D515F2"/>
    <w:rsid w:val="00D51B18"/>
    <w:rsid w:val="00D52A6A"/>
    <w:rsid w:val="00D53EFC"/>
    <w:rsid w:val="00D56A8E"/>
    <w:rsid w:val="00D5741F"/>
    <w:rsid w:val="00D60530"/>
    <w:rsid w:val="00D605E5"/>
    <w:rsid w:val="00D60EDB"/>
    <w:rsid w:val="00D639A5"/>
    <w:rsid w:val="00D64735"/>
    <w:rsid w:val="00D649D1"/>
    <w:rsid w:val="00D70A35"/>
    <w:rsid w:val="00D717FA"/>
    <w:rsid w:val="00D769AB"/>
    <w:rsid w:val="00D8064A"/>
    <w:rsid w:val="00D823BD"/>
    <w:rsid w:val="00D82F98"/>
    <w:rsid w:val="00D858B8"/>
    <w:rsid w:val="00D90644"/>
    <w:rsid w:val="00D94470"/>
    <w:rsid w:val="00D94E9F"/>
    <w:rsid w:val="00D95F96"/>
    <w:rsid w:val="00D96DCB"/>
    <w:rsid w:val="00DA025A"/>
    <w:rsid w:val="00DA0560"/>
    <w:rsid w:val="00DA2749"/>
    <w:rsid w:val="00DB1302"/>
    <w:rsid w:val="00DB66CA"/>
    <w:rsid w:val="00DC07F0"/>
    <w:rsid w:val="00DC1742"/>
    <w:rsid w:val="00DC217C"/>
    <w:rsid w:val="00DC30BB"/>
    <w:rsid w:val="00DC333E"/>
    <w:rsid w:val="00DC58CF"/>
    <w:rsid w:val="00DC6E67"/>
    <w:rsid w:val="00DC7B01"/>
    <w:rsid w:val="00DD0D9F"/>
    <w:rsid w:val="00DD1249"/>
    <w:rsid w:val="00DD4DA2"/>
    <w:rsid w:val="00DE0A8E"/>
    <w:rsid w:val="00DE0C5F"/>
    <w:rsid w:val="00DE2299"/>
    <w:rsid w:val="00DE5EA5"/>
    <w:rsid w:val="00DE60D9"/>
    <w:rsid w:val="00DF007A"/>
    <w:rsid w:val="00DF43B2"/>
    <w:rsid w:val="00E001A2"/>
    <w:rsid w:val="00E01C6F"/>
    <w:rsid w:val="00E024A2"/>
    <w:rsid w:val="00E02C7B"/>
    <w:rsid w:val="00E03A2F"/>
    <w:rsid w:val="00E0663B"/>
    <w:rsid w:val="00E1504A"/>
    <w:rsid w:val="00E150D3"/>
    <w:rsid w:val="00E172CB"/>
    <w:rsid w:val="00E20296"/>
    <w:rsid w:val="00E208AB"/>
    <w:rsid w:val="00E24143"/>
    <w:rsid w:val="00E25661"/>
    <w:rsid w:val="00E331EE"/>
    <w:rsid w:val="00E3441A"/>
    <w:rsid w:val="00E35B0F"/>
    <w:rsid w:val="00E36F4F"/>
    <w:rsid w:val="00E37EC6"/>
    <w:rsid w:val="00E41570"/>
    <w:rsid w:val="00E45AA5"/>
    <w:rsid w:val="00E4658E"/>
    <w:rsid w:val="00E509AB"/>
    <w:rsid w:val="00E50CB3"/>
    <w:rsid w:val="00E51878"/>
    <w:rsid w:val="00E52B4A"/>
    <w:rsid w:val="00E5323C"/>
    <w:rsid w:val="00E55E39"/>
    <w:rsid w:val="00E6085B"/>
    <w:rsid w:val="00E63EF7"/>
    <w:rsid w:val="00E6588E"/>
    <w:rsid w:val="00E6612A"/>
    <w:rsid w:val="00E6686C"/>
    <w:rsid w:val="00E67633"/>
    <w:rsid w:val="00E679E5"/>
    <w:rsid w:val="00E7141E"/>
    <w:rsid w:val="00E73A82"/>
    <w:rsid w:val="00E75A09"/>
    <w:rsid w:val="00E76469"/>
    <w:rsid w:val="00E80FF5"/>
    <w:rsid w:val="00E8146B"/>
    <w:rsid w:val="00E8173B"/>
    <w:rsid w:val="00E8566E"/>
    <w:rsid w:val="00E876C7"/>
    <w:rsid w:val="00E94144"/>
    <w:rsid w:val="00E94BD1"/>
    <w:rsid w:val="00E95D88"/>
    <w:rsid w:val="00E97A15"/>
    <w:rsid w:val="00EA05FC"/>
    <w:rsid w:val="00EA0770"/>
    <w:rsid w:val="00EA15F8"/>
    <w:rsid w:val="00EA3EC9"/>
    <w:rsid w:val="00EA76F0"/>
    <w:rsid w:val="00EB0893"/>
    <w:rsid w:val="00EB1808"/>
    <w:rsid w:val="00EB2518"/>
    <w:rsid w:val="00EB3593"/>
    <w:rsid w:val="00EB36B3"/>
    <w:rsid w:val="00EB6E30"/>
    <w:rsid w:val="00EC09ED"/>
    <w:rsid w:val="00EC18AF"/>
    <w:rsid w:val="00EC1A30"/>
    <w:rsid w:val="00EC29BE"/>
    <w:rsid w:val="00EC38D3"/>
    <w:rsid w:val="00EC496B"/>
    <w:rsid w:val="00EC4A84"/>
    <w:rsid w:val="00EC5122"/>
    <w:rsid w:val="00ED384B"/>
    <w:rsid w:val="00ED39E8"/>
    <w:rsid w:val="00ED4583"/>
    <w:rsid w:val="00EE0B38"/>
    <w:rsid w:val="00EE0F8B"/>
    <w:rsid w:val="00EE2B02"/>
    <w:rsid w:val="00EE2D3B"/>
    <w:rsid w:val="00EE3123"/>
    <w:rsid w:val="00EE421E"/>
    <w:rsid w:val="00EE5622"/>
    <w:rsid w:val="00EE6AC3"/>
    <w:rsid w:val="00EE781B"/>
    <w:rsid w:val="00EF23B5"/>
    <w:rsid w:val="00EF5328"/>
    <w:rsid w:val="00EF7267"/>
    <w:rsid w:val="00F01D28"/>
    <w:rsid w:val="00F1265B"/>
    <w:rsid w:val="00F137FA"/>
    <w:rsid w:val="00F13CC7"/>
    <w:rsid w:val="00F14B68"/>
    <w:rsid w:val="00F14D48"/>
    <w:rsid w:val="00F16449"/>
    <w:rsid w:val="00F166D6"/>
    <w:rsid w:val="00F17143"/>
    <w:rsid w:val="00F179FD"/>
    <w:rsid w:val="00F2016D"/>
    <w:rsid w:val="00F216B0"/>
    <w:rsid w:val="00F26187"/>
    <w:rsid w:val="00F31AD6"/>
    <w:rsid w:val="00F32C9B"/>
    <w:rsid w:val="00F3328F"/>
    <w:rsid w:val="00F35290"/>
    <w:rsid w:val="00F37A25"/>
    <w:rsid w:val="00F4179F"/>
    <w:rsid w:val="00F42C95"/>
    <w:rsid w:val="00F462A2"/>
    <w:rsid w:val="00F4716C"/>
    <w:rsid w:val="00F47C8C"/>
    <w:rsid w:val="00F52FAB"/>
    <w:rsid w:val="00F530BB"/>
    <w:rsid w:val="00F56944"/>
    <w:rsid w:val="00F63AF6"/>
    <w:rsid w:val="00F640A9"/>
    <w:rsid w:val="00F65596"/>
    <w:rsid w:val="00F66511"/>
    <w:rsid w:val="00F703D2"/>
    <w:rsid w:val="00F71A91"/>
    <w:rsid w:val="00F73363"/>
    <w:rsid w:val="00F7678F"/>
    <w:rsid w:val="00F76E28"/>
    <w:rsid w:val="00F77A6E"/>
    <w:rsid w:val="00F806D7"/>
    <w:rsid w:val="00F8536B"/>
    <w:rsid w:val="00F85F1D"/>
    <w:rsid w:val="00F86126"/>
    <w:rsid w:val="00F90268"/>
    <w:rsid w:val="00F951F9"/>
    <w:rsid w:val="00FA174E"/>
    <w:rsid w:val="00FA207E"/>
    <w:rsid w:val="00FA2277"/>
    <w:rsid w:val="00FA2CBF"/>
    <w:rsid w:val="00FA3110"/>
    <w:rsid w:val="00FA588C"/>
    <w:rsid w:val="00FA61B3"/>
    <w:rsid w:val="00FB00BD"/>
    <w:rsid w:val="00FB1E3C"/>
    <w:rsid w:val="00FB22B7"/>
    <w:rsid w:val="00FB27D9"/>
    <w:rsid w:val="00FB2B3E"/>
    <w:rsid w:val="00FB5EFC"/>
    <w:rsid w:val="00FC1915"/>
    <w:rsid w:val="00FC22F7"/>
    <w:rsid w:val="00FC39CC"/>
    <w:rsid w:val="00FD39C5"/>
    <w:rsid w:val="00FD5A09"/>
    <w:rsid w:val="00FD7AE6"/>
    <w:rsid w:val="00FE1F93"/>
    <w:rsid w:val="00FE6826"/>
    <w:rsid w:val="00FF579F"/>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69"/>
    <o:shapelayout v:ext="edit">
      <o:idmap v:ext="edit" data="1"/>
    </o:shapelayout>
  </w:shapeDefaults>
  <w:decimalSymbol w:val=","/>
  <w:listSeparator w:val=";"/>
  <w14:docId w14:val="7B8A059B"/>
  <w15:docId w15:val="{B5093F61-25F0-4AC8-8756-1D59D19B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3958"/>
    <w:pPr>
      <w:spacing w:after="0" w:line="240" w:lineRule="auto"/>
    </w:pPr>
  </w:style>
  <w:style w:type="paragraph" w:styleId="Overskrift1">
    <w:name w:val="heading 1"/>
    <w:basedOn w:val="Normal"/>
    <w:next w:val="Normal"/>
    <w:link w:val="Overskrift1Tegn"/>
    <w:qFormat/>
    <w:rsid w:val="00DD4DA2"/>
    <w:pPr>
      <w:keepNext/>
      <w:keepLines/>
      <w:numPr>
        <w:numId w:val="4"/>
      </w:numPr>
      <w:tabs>
        <w:tab w:val="left" w:pos="1134"/>
      </w:tabs>
      <w:spacing w:before="480" w:after="120"/>
      <w:ind w:left="431" w:hanging="431"/>
      <w:outlineLvl w:val="0"/>
    </w:pPr>
    <w:rPr>
      <w:rFonts w:asciiTheme="majorHAnsi" w:eastAsiaTheme="majorEastAsia" w:hAnsiTheme="majorHAnsi" w:cstheme="majorBidi"/>
      <w:sz w:val="46"/>
      <w:szCs w:val="32"/>
      <w:lang w:val="en-US"/>
    </w:rPr>
  </w:style>
  <w:style w:type="paragraph" w:styleId="Overskrift2">
    <w:name w:val="heading 2"/>
    <w:basedOn w:val="Normal"/>
    <w:next w:val="Normal"/>
    <w:link w:val="Overskrift2Tegn"/>
    <w:qFormat/>
    <w:rsid w:val="00337813"/>
    <w:pPr>
      <w:keepNext/>
      <w:keepLines/>
      <w:numPr>
        <w:ilvl w:val="1"/>
        <w:numId w:val="4"/>
      </w:numPr>
      <w:spacing w:before="360" w:after="120"/>
      <w:ind w:left="578" w:hanging="578"/>
      <w:outlineLvl w:val="1"/>
    </w:pPr>
    <w:rPr>
      <w:rFonts w:asciiTheme="majorHAnsi" w:eastAsiaTheme="majorEastAsia" w:hAnsiTheme="majorHAnsi" w:cstheme="majorBidi"/>
      <w:b/>
      <w:sz w:val="34"/>
      <w:szCs w:val="26"/>
      <w:lang w:val="en-US"/>
    </w:rPr>
  </w:style>
  <w:style w:type="paragraph" w:styleId="Overskrift3">
    <w:name w:val="heading 3"/>
    <w:aliases w:val="H3,H31,H34,H35,H36,H311,H341,H351"/>
    <w:basedOn w:val="Normal"/>
    <w:next w:val="Normal"/>
    <w:link w:val="Overskrift3Tegn"/>
    <w:qFormat/>
    <w:rsid w:val="00F14D48"/>
    <w:pPr>
      <w:keepNext/>
      <w:keepLines/>
      <w:numPr>
        <w:ilvl w:val="2"/>
        <w:numId w:val="1"/>
      </w:numPr>
      <w:spacing w:before="120" w:after="120"/>
      <w:outlineLvl w:val="2"/>
    </w:pPr>
    <w:rPr>
      <w:rFonts w:asciiTheme="majorHAnsi" w:eastAsiaTheme="majorEastAsia" w:hAnsiTheme="majorHAnsi" w:cstheme="majorBidi"/>
      <w:color w:val="003200" w:themeColor="accent1" w:themeShade="7F"/>
      <w:sz w:val="26"/>
      <w:szCs w:val="24"/>
    </w:rPr>
  </w:style>
  <w:style w:type="paragraph" w:styleId="Overskrift4">
    <w:name w:val="heading 4"/>
    <w:aliases w:val="H4"/>
    <w:basedOn w:val="Normal"/>
    <w:next w:val="Normal"/>
    <w:link w:val="Overskrift4Tegn"/>
    <w:qFormat/>
    <w:rsid w:val="002D4856"/>
    <w:pPr>
      <w:keepNext/>
      <w:keepLines/>
      <w:numPr>
        <w:ilvl w:val="3"/>
        <w:numId w:val="1"/>
      </w:numPr>
      <w:spacing w:before="320"/>
      <w:outlineLvl w:val="3"/>
    </w:pPr>
    <w:rPr>
      <w:rFonts w:asciiTheme="majorHAnsi" w:eastAsiaTheme="majorEastAsia" w:hAnsiTheme="majorHAnsi" w:cstheme="majorBidi"/>
      <w:b/>
      <w:iCs/>
    </w:rPr>
  </w:style>
  <w:style w:type="paragraph" w:styleId="Overskrift5">
    <w:name w:val="heading 5"/>
    <w:basedOn w:val="Normal"/>
    <w:next w:val="Normal"/>
    <w:link w:val="Overskrift5Tegn"/>
    <w:qFormat/>
    <w:rsid w:val="00B67A2F"/>
    <w:pPr>
      <w:keepNext/>
      <w:spacing w:before="240"/>
      <w:ind w:left="1008" w:hanging="1008"/>
      <w:outlineLvl w:val="4"/>
    </w:pPr>
    <w:rPr>
      <w:rFonts w:ascii="Times New Roman" w:eastAsia="Times New Roman" w:hAnsi="Times New Roman" w:cs="Times New Roman"/>
      <w:i/>
      <w:szCs w:val="20"/>
    </w:rPr>
  </w:style>
  <w:style w:type="paragraph" w:styleId="Overskrift6">
    <w:name w:val="heading 6"/>
    <w:basedOn w:val="Normal"/>
    <w:next w:val="Normal"/>
    <w:link w:val="Overskrift6Tegn"/>
    <w:qFormat/>
    <w:rsid w:val="00B67A2F"/>
    <w:pPr>
      <w:spacing w:before="120" w:after="120"/>
      <w:ind w:left="1152" w:hanging="1152"/>
      <w:jc w:val="both"/>
      <w:outlineLvl w:val="5"/>
    </w:pPr>
    <w:rPr>
      <w:rFonts w:ascii="Times New Roman" w:eastAsia="Times New Roman" w:hAnsi="Times New Roman" w:cs="Times New Roman"/>
      <w:szCs w:val="20"/>
      <w:u w:val="single"/>
    </w:rPr>
  </w:style>
  <w:style w:type="paragraph" w:styleId="Overskrift7">
    <w:name w:val="heading 7"/>
    <w:basedOn w:val="Normal"/>
    <w:next w:val="Normal"/>
    <w:link w:val="Overskrift7Tegn"/>
    <w:qFormat/>
    <w:rsid w:val="00B67A2F"/>
    <w:pPr>
      <w:spacing w:before="120" w:after="120"/>
      <w:ind w:left="1296" w:hanging="1296"/>
      <w:jc w:val="both"/>
      <w:outlineLvl w:val="6"/>
    </w:pPr>
    <w:rPr>
      <w:rFonts w:ascii="Times New Roman" w:eastAsia="Times New Roman" w:hAnsi="Times New Roman" w:cs="Times New Roman"/>
      <w:i/>
      <w:szCs w:val="20"/>
    </w:rPr>
  </w:style>
  <w:style w:type="paragraph" w:styleId="Overskrift8">
    <w:name w:val="heading 8"/>
    <w:basedOn w:val="Normal"/>
    <w:next w:val="Normal"/>
    <w:link w:val="Overskrift8Tegn"/>
    <w:qFormat/>
    <w:rsid w:val="00B67A2F"/>
    <w:pPr>
      <w:spacing w:before="120" w:after="120"/>
      <w:ind w:left="1440" w:hanging="1440"/>
      <w:jc w:val="both"/>
      <w:outlineLvl w:val="7"/>
    </w:pPr>
    <w:rPr>
      <w:rFonts w:ascii="Times New Roman" w:eastAsia="Times New Roman" w:hAnsi="Times New Roman" w:cs="Times New Roman"/>
      <w:i/>
      <w:szCs w:val="20"/>
    </w:rPr>
  </w:style>
  <w:style w:type="paragraph" w:styleId="Overskrift9">
    <w:name w:val="heading 9"/>
    <w:aliases w:val="(App. Title)"/>
    <w:basedOn w:val="Normal"/>
    <w:next w:val="Normal"/>
    <w:link w:val="Overskrift9Tegn"/>
    <w:qFormat/>
    <w:rsid w:val="00B67A2F"/>
    <w:pPr>
      <w:spacing w:before="120" w:after="120"/>
      <w:ind w:left="1584" w:hanging="1584"/>
      <w:jc w:val="both"/>
      <w:outlineLvl w:val="8"/>
    </w:pPr>
    <w:rPr>
      <w:rFonts w:ascii="Times New Roman" w:eastAsia="Times New Roman" w:hAnsi="Times New Roman" w:cs="Times New Roman"/>
      <w:i/>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DD4DA2"/>
    <w:rPr>
      <w:rFonts w:asciiTheme="majorHAnsi" w:eastAsiaTheme="majorEastAsia" w:hAnsiTheme="majorHAnsi" w:cstheme="majorBidi"/>
      <w:sz w:val="46"/>
      <w:szCs w:val="32"/>
      <w:lang w:val="en-US"/>
    </w:rPr>
  </w:style>
  <w:style w:type="character" w:customStyle="1" w:styleId="Overskrift2Tegn">
    <w:name w:val="Overskrift 2 Tegn"/>
    <w:basedOn w:val="Standardskriftforavsnitt"/>
    <w:link w:val="Overskrift2"/>
    <w:rsid w:val="00337813"/>
    <w:rPr>
      <w:rFonts w:asciiTheme="majorHAnsi" w:eastAsiaTheme="majorEastAsia" w:hAnsiTheme="majorHAnsi" w:cstheme="majorBidi"/>
      <w:b/>
      <w:sz w:val="34"/>
      <w:szCs w:val="26"/>
      <w:lang w:val="en-US"/>
    </w:rPr>
  </w:style>
  <w:style w:type="character" w:customStyle="1" w:styleId="Overskrift3Tegn">
    <w:name w:val="Overskrift 3 Tegn"/>
    <w:aliases w:val="H3 Tegn,H31 Tegn,H34 Tegn,H35 Tegn,H36 Tegn,H311 Tegn,H341 Tegn,H351 Tegn"/>
    <w:basedOn w:val="Standardskriftforavsnitt"/>
    <w:link w:val="Overskrift3"/>
    <w:rsid w:val="00F14D48"/>
    <w:rPr>
      <w:rFonts w:asciiTheme="majorHAnsi" w:eastAsiaTheme="majorEastAsia" w:hAnsiTheme="majorHAnsi" w:cstheme="majorBidi"/>
      <w:color w:val="003200" w:themeColor="accent1" w:themeShade="7F"/>
      <w:sz w:val="26"/>
      <w:szCs w:val="24"/>
    </w:rPr>
  </w:style>
  <w:style w:type="character" w:customStyle="1" w:styleId="Overskrift4Tegn">
    <w:name w:val="Overskrift 4 Tegn"/>
    <w:aliases w:val="H4 Tegn"/>
    <w:basedOn w:val="Standardskriftforavsnitt"/>
    <w:link w:val="Overskrift4"/>
    <w:rsid w:val="002D4856"/>
    <w:rPr>
      <w:rFonts w:asciiTheme="majorHAnsi" w:eastAsiaTheme="majorEastAsia" w:hAnsiTheme="majorHAnsi" w:cstheme="majorBidi"/>
      <w:b/>
      <w:iCs/>
    </w:rPr>
  </w:style>
  <w:style w:type="character" w:customStyle="1" w:styleId="Overskrift5Tegn">
    <w:name w:val="Overskrift 5 Tegn"/>
    <w:basedOn w:val="Standardskriftforavsnitt"/>
    <w:link w:val="Overskrift5"/>
    <w:rsid w:val="00B67A2F"/>
    <w:rPr>
      <w:rFonts w:ascii="Times New Roman" w:eastAsia="Times New Roman" w:hAnsi="Times New Roman" w:cs="Times New Roman"/>
      <w:i/>
      <w:szCs w:val="20"/>
    </w:rPr>
  </w:style>
  <w:style w:type="character" w:customStyle="1" w:styleId="Overskrift6Tegn">
    <w:name w:val="Overskrift 6 Tegn"/>
    <w:basedOn w:val="Standardskriftforavsnitt"/>
    <w:link w:val="Overskrift6"/>
    <w:rsid w:val="00B67A2F"/>
    <w:rPr>
      <w:rFonts w:ascii="Times New Roman" w:eastAsia="Times New Roman" w:hAnsi="Times New Roman" w:cs="Times New Roman"/>
      <w:szCs w:val="20"/>
      <w:u w:val="single"/>
    </w:rPr>
  </w:style>
  <w:style w:type="character" w:customStyle="1" w:styleId="Overskrift7Tegn">
    <w:name w:val="Overskrift 7 Tegn"/>
    <w:basedOn w:val="Standardskriftforavsnitt"/>
    <w:link w:val="Overskrift7"/>
    <w:rsid w:val="00B67A2F"/>
    <w:rPr>
      <w:rFonts w:ascii="Times New Roman" w:eastAsia="Times New Roman" w:hAnsi="Times New Roman" w:cs="Times New Roman"/>
      <w:i/>
      <w:szCs w:val="20"/>
    </w:rPr>
  </w:style>
  <w:style w:type="character" w:customStyle="1" w:styleId="Overskrift8Tegn">
    <w:name w:val="Overskrift 8 Tegn"/>
    <w:basedOn w:val="Standardskriftforavsnitt"/>
    <w:link w:val="Overskrift8"/>
    <w:rsid w:val="00B67A2F"/>
    <w:rPr>
      <w:rFonts w:ascii="Times New Roman" w:eastAsia="Times New Roman" w:hAnsi="Times New Roman" w:cs="Times New Roman"/>
      <w:i/>
      <w:szCs w:val="20"/>
    </w:rPr>
  </w:style>
  <w:style w:type="character" w:customStyle="1" w:styleId="Overskrift9Tegn">
    <w:name w:val="Overskrift 9 Tegn"/>
    <w:aliases w:val="(App. Title) Tegn"/>
    <w:basedOn w:val="Standardskriftforavsnitt"/>
    <w:link w:val="Overskrift9"/>
    <w:rsid w:val="00B67A2F"/>
    <w:rPr>
      <w:rFonts w:ascii="Times New Roman" w:eastAsia="Times New Roman" w:hAnsi="Times New Roman" w:cs="Times New Roman"/>
      <w:i/>
      <w:szCs w:val="20"/>
    </w:rPr>
  </w:style>
  <w:style w:type="paragraph" w:styleId="Tittel">
    <w:name w:val="Title"/>
    <w:basedOn w:val="Normal"/>
    <w:next w:val="Normal"/>
    <w:link w:val="TittelTegn"/>
    <w:qFormat/>
    <w:rsid w:val="00052978"/>
    <w:pPr>
      <w:contextualSpacing/>
    </w:pPr>
    <w:rPr>
      <w:rFonts w:asciiTheme="majorHAnsi" w:eastAsiaTheme="majorEastAsia" w:hAnsiTheme="majorHAnsi" w:cstheme="majorBidi"/>
      <w:spacing w:val="-10"/>
      <w:kern w:val="28"/>
      <w:sz w:val="66"/>
      <w:szCs w:val="56"/>
    </w:rPr>
  </w:style>
  <w:style w:type="character" w:customStyle="1" w:styleId="TittelTegn">
    <w:name w:val="Tittel Tegn"/>
    <w:basedOn w:val="Standardskriftforavsnitt"/>
    <w:link w:val="Tittel"/>
    <w:rsid w:val="006F3958"/>
    <w:rPr>
      <w:rFonts w:asciiTheme="majorHAnsi" w:eastAsiaTheme="majorEastAsia" w:hAnsiTheme="majorHAnsi" w:cstheme="majorBidi"/>
      <w:spacing w:val="-10"/>
      <w:kern w:val="28"/>
      <w:sz w:val="66"/>
      <w:szCs w:val="56"/>
    </w:rPr>
  </w:style>
  <w:style w:type="paragraph" w:styleId="Undertittel">
    <w:name w:val="Subtitle"/>
    <w:basedOn w:val="Normal"/>
    <w:next w:val="Normal"/>
    <w:link w:val="UndertittelTegn"/>
    <w:qFormat/>
    <w:rsid w:val="00052978"/>
    <w:pPr>
      <w:numPr>
        <w:ilvl w:val="1"/>
      </w:numPr>
    </w:pPr>
    <w:rPr>
      <w:rFonts w:eastAsiaTheme="minorEastAsia"/>
      <w:b/>
      <w:spacing w:val="15"/>
      <w:sz w:val="34"/>
    </w:rPr>
  </w:style>
  <w:style w:type="character" w:customStyle="1" w:styleId="UndertittelTegn">
    <w:name w:val="Undertittel Tegn"/>
    <w:basedOn w:val="Standardskriftforavsnitt"/>
    <w:link w:val="Undertittel"/>
    <w:rsid w:val="006F3958"/>
    <w:rPr>
      <w:rFonts w:eastAsiaTheme="minorEastAsia"/>
      <w:b/>
      <w:spacing w:val="15"/>
      <w:sz w:val="34"/>
    </w:rPr>
  </w:style>
  <w:style w:type="paragraph" w:styleId="Topptekst">
    <w:name w:val="header"/>
    <w:basedOn w:val="Normal"/>
    <w:link w:val="TopptekstTegn"/>
    <w:rsid w:val="00052978"/>
    <w:pPr>
      <w:tabs>
        <w:tab w:val="center" w:pos="4536"/>
        <w:tab w:val="right" w:pos="9072"/>
      </w:tabs>
    </w:pPr>
  </w:style>
  <w:style w:type="character" w:customStyle="1" w:styleId="TopptekstTegn">
    <w:name w:val="Topptekst Tegn"/>
    <w:basedOn w:val="Standardskriftforavsnitt"/>
    <w:link w:val="Topptekst"/>
    <w:rsid w:val="006F3958"/>
  </w:style>
  <w:style w:type="paragraph" w:styleId="Bunntekst">
    <w:name w:val="footer"/>
    <w:basedOn w:val="Normal"/>
    <w:link w:val="BunntekstTegn"/>
    <w:uiPriority w:val="99"/>
    <w:rsid w:val="00052978"/>
    <w:pPr>
      <w:tabs>
        <w:tab w:val="center" w:pos="4536"/>
        <w:tab w:val="right" w:pos="9072"/>
      </w:tabs>
    </w:pPr>
    <w:rPr>
      <w:sz w:val="16"/>
    </w:rPr>
  </w:style>
  <w:style w:type="character" w:customStyle="1" w:styleId="BunntekstTegn">
    <w:name w:val="Bunntekst Tegn"/>
    <w:basedOn w:val="Standardskriftforavsnitt"/>
    <w:link w:val="Bunntekst"/>
    <w:uiPriority w:val="99"/>
    <w:rsid w:val="006F3958"/>
    <w:rPr>
      <w:sz w:val="16"/>
    </w:rPr>
  </w:style>
  <w:style w:type="table" w:styleId="Tabellrutenett">
    <w:name w:val="Table Grid"/>
    <w:basedOn w:val="Vanligtabell"/>
    <w:uiPriority w:val="59"/>
    <w:rsid w:val="006929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69291D"/>
    <w:rPr>
      <w:color w:val="808080"/>
    </w:rPr>
  </w:style>
  <w:style w:type="paragraph" w:styleId="Overskriftforinnholdsfortegnelse">
    <w:name w:val="TOC Heading"/>
    <w:basedOn w:val="Overskrift1"/>
    <w:next w:val="Normal"/>
    <w:uiPriority w:val="39"/>
    <w:unhideWhenUsed/>
    <w:qFormat/>
    <w:rsid w:val="001F6A0B"/>
    <w:pPr>
      <w:numPr>
        <w:numId w:val="0"/>
      </w:numPr>
      <w:spacing w:after="400"/>
      <w:outlineLvl w:val="9"/>
    </w:pPr>
    <w:rPr>
      <w:lang w:eastAsia="nb-NO"/>
    </w:rPr>
  </w:style>
  <w:style w:type="paragraph" w:styleId="INNH1">
    <w:name w:val="toc 1"/>
    <w:basedOn w:val="Normal"/>
    <w:next w:val="Normal"/>
    <w:autoRedefine/>
    <w:uiPriority w:val="39"/>
    <w:qFormat/>
    <w:rsid w:val="0008636E"/>
    <w:pPr>
      <w:spacing w:after="100"/>
    </w:pPr>
  </w:style>
  <w:style w:type="paragraph" w:styleId="INNH2">
    <w:name w:val="toc 2"/>
    <w:basedOn w:val="Normal"/>
    <w:next w:val="Normal"/>
    <w:autoRedefine/>
    <w:uiPriority w:val="39"/>
    <w:qFormat/>
    <w:rsid w:val="0008636E"/>
    <w:pPr>
      <w:spacing w:after="100"/>
      <w:ind w:left="220"/>
    </w:pPr>
  </w:style>
  <w:style w:type="paragraph" w:styleId="INNH3">
    <w:name w:val="toc 3"/>
    <w:basedOn w:val="Normal"/>
    <w:next w:val="Normal"/>
    <w:autoRedefine/>
    <w:uiPriority w:val="39"/>
    <w:qFormat/>
    <w:rsid w:val="0008636E"/>
    <w:pPr>
      <w:spacing w:after="100"/>
      <w:ind w:left="440"/>
    </w:pPr>
  </w:style>
  <w:style w:type="character" w:styleId="Hyperkobling">
    <w:name w:val="Hyperlink"/>
    <w:basedOn w:val="Standardskriftforavsnitt"/>
    <w:uiPriority w:val="99"/>
    <w:unhideWhenUsed/>
    <w:rsid w:val="0008636E"/>
    <w:rPr>
      <w:color w:val="0000FF" w:themeColor="hyperlink"/>
      <w:u w:val="single"/>
    </w:rPr>
  </w:style>
  <w:style w:type="paragraph" w:customStyle="1" w:styleId="Overskrift1-Unum">
    <w:name w:val="Overskrift1-Unum."/>
    <w:basedOn w:val="Overskrift1"/>
    <w:qFormat/>
    <w:rsid w:val="00E97A15"/>
    <w:pPr>
      <w:numPr>
        <w:numId w:val="0"/>
      </w:numPr>
    </w:pPr>
  </w:style>
  <w:style w:type="paragraph" w:customStyle="1" w:styleId="Overskrift2-Unum">
    <w:name w:val="Overskrift2-Unum."/>
    <w:basedOn w:val="Overskrift2"/>
    <w:qFormat/>
    <w:rsid w:val="00E97A15"/>
    <w:pPr>
      <w:numPr>
        <w:ilvl w:val="0"/>
        <w:numId w:val="0"/>
      </w:numPr>
    </w:pPr>
  </w:style>
  <w:style w:type="paragraph" w:customStyle="1" w:styleId="Overskrift3-Unum">
    <w:name w:val="Overskrift3-Unum."/>
    <w:basedOn w:val="Overskrift3"/>
    <w:qFormat/>
    <w:rsid w:val="00E97A15"/>
    <w:pPr>
      <w:numPr>
        <w:ilvl w:val="0"/>
        <w:numId w:val="0"/>
      </w:numPr>
    </w:pPr>
  </w:style>
  <w:style w:type="paragraph" w:customStyle="1" w:styleId="Overskrift4-Unum">
    <w:name w:val="Overskrift4-Unum."/>
    <w:basedOn w:val="Overskrift4"/>
    <w:qFormat/>
    <w:rsid w:val="00E97A15"/>
    <w:pPr>
      <w:numPr>
        <w:ilvl w:val="0"/>
        <w:numId w:val="0"/>
      </w:numPr>
    </w:pPr>
  </w:style>
  <w:style w:type="paragraph" w:styleId="Ingenmellomrom">
    <w:name w:val="No Spacing"/>
    <w:link w:val="IngenmellomromTegn"/>
    <w:uiPriority w:val="1"/>
    <w:qFormat/>
    <w:rsid w:val="00937874"/>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937874"/>
    <w:rPr>
      <w:rFonts w:eastAsiaTheme="minorEastAsia"/>
      <w:lang w:eastAsia="nb-NO"/>
    </w:rPr>
  </w:style>
  <w:style w:type="paragraph" w:styleId="Bobletekst">
    <w:name w:val="Balloon Text"/>
    <w:basedOn w:val="Normal"/>
    <w:link w:val="BobletekstTegn"/>
    <w:uiPriority w:val="99"/>
    <w:semiHidden/>
    <w:rsid w:val="00063317"/>
    <w:rPr>
      <w:rFonts w:ascii="Tahoma" w:hAnsi="Tahoma" w:cs="Tahoma"/>
      <w:sz w:val="16"/>
      <w:szCs w:val="16"/>
    </w:rPr>
  </w:style>
  <w:style w:type="character" w:customStyle="1" w:styleId="BobletekstTegn">
    <w:name w:val="Bobletekst Tegn"/>
    <w:basedOn w:val="Standardskriftforavsnitt"/>
    <w:link w:val="Bobletekst"/>
    <w:uiPriority w:val="99"/>
    <w:semiHidden/>
    <w:rsid w:val="00063317"/>
    <w:rPr>
      <w:rFonts w:ascii="Tahoma" w:hAnsi="Tahoma" w:cs="Tahoma"/>
      <w:sz w:val="16"/>
      <w:szCs w:val="16"/>
    </w:rPr>
  </w:style>
  <w:style w:type="paragraph" w:styleId="Bildetekst">
    <w:name w:val="caption"/>
    <w:basedOn w:val="Normal"/>
    <w:next w:val="Normal"/>
    <w:qFormat/>
    <w:rsid w:val="00B67A2F"/>
    <w:pPr>
      <w:keepNext/>
      <w:tabs>
        <w:tab w:val="right" w:pos="7655"/>
      </w:tabs>
      <w:spacing w:before="120" w:after="120"/>
      <w:ind w:left="1701" w:hanging="1701"/>
    </w:pPr>
    <w:rPr>
      <w:rFonts w:eastAsia="Times New Roman" w:cs="Times New Roman"/>
      <w:i/>
      <w:szCs w:val="20"/>
    </w:rPr>
  </w:style>
  <w:style w:type="paragraph" w:customStyle="1" w:styleId="Overskriftutennummer">
    <w:name w:val="Overskrift uten nummer"/>
    <w:basedOn w:val="Normal"/>
    <w:next w:val="Normal"/>
    <w:rsid w:val="00B67A2F"/>
    <w:pPr>
      <w:pageBreakBefore/>
      <w:tabs>
        <w:tab w:val="left" w:pos="567"/>
        <w:tab w:val="left" w:pos="1134"/>
        <w:tab w:val="left" w:pos="1702"/>
        <w:tab w:val="left" w:pos="2269"/>
        <w:tab w:val="left" w:pos="2835"/>
        <w:tab w:val="left" w:pos="3402"/>
        <w:tab w:val="left" w:pos="3969"/>
        <w:tab w:val="left" w:pos="4537"/>
        <w:tab w:val="left" w:pos="5104"/>
        <w:tab w:val="left" w:pos="5670"/>
        <w:tab w:val="left" w:pos="6237"/>
        <w:tab w:val="left" w:pos="6804"/>
        <w:tab w:val="left" w:pos="7372"/>
        <w:tab w:val="left" w:pos="7939"/>
      </w:tabs>
      <w:spacing w:before="480" w:after="120"/>
      <w:jc w:val="both"/>
    </w:pPr>
    <w:rPr>
      <w:rFonts w:ascii="Times New Roman" w:eastAsia="Times New Roman" w:hAnsi="Times New Roman" w:cs="Times New Roman"/>
      <w:b/>
      <w:sz w:val="36"/>
      <w:szCs w:val="20"/>
    </w:rPr>
  </w:style>
  <w:style w:type="paragraph" w:customStyle="1" w:styleId="Vedleggsoverskrift">
    <w:name w:val="Vedleggsoverskrift"/>
    <w:basedOn w:val="Overskriftutennummer"/>
    <w:next w:val="Normal"/>
    <w:autoRedefine/>
    <w:rsid w:val="00B67A2F"/>
    <w:pPr>
      <w:tabs>
        <w:tab w:val="clear" w:pos="567"/>
        <w:tab w:val="clear" w:pos="1134"/>
        <w:tab w:val="clear" w:pos="1702"/>
        <w:tab w:val="clear" w:pos="2269"/>
        <w:tab w:val="clear" w:pos="2835"/>
        <w:tab w:val="clear" w:pos="3402"/>
        <w:tab w:val="clear" w:pos="3969"/>
        <w:tab w:val="clear" w:pos="4537"/>
        <w:tab w:val="clear" w:pos="5104"/>
        <w:tab w:val="clear" w:pos="5670"/>
        <w:tab w:val="clear" w:pos="6237"/>
        <w:tab w:val="clear" w:pos="6804"/>
        <w:tab w:val="clear" w:pos="7372"/>
        <w:tab w:val="clear" w:pos="7939"/>
        <w:tab w:val="left" w:pos="2552"/>
      </w:tabs>
      <w:jc w:val="left"/>
    </w:pPr>
  </w:style>
  <w:style w:type="paragraph" w:customStyle="1" w:styleId="Punktinnrykk1">
    <w:name w:val="Punktinnrykk1"/>
    <w:basedOn w:val="Normal"/>
    <w:rsid w:val="00B67A2F"/>
    <w:pPr>
      <w:numPr>
        <w:numId w:val="2"/>
      </w:numPr>
      <w:tabs>
        <w:tab w:val="left" w:pos="567"/>
      </w:tabs>
      <w:spacing w:after="120"/>
      <w:jc w:val="both"/>
    </w:pPr>
    <w:rPr>
      <w:rFonts w:ascii="Times New Roman" w:eastAsia="Times New Roman" w:hAnsi="Times New Roman" w:cs="Times New Roman"/>
      <w:szCs w:val="20"/>
    </w:rPr>
  </w:style>
  <w:style w:type="paragraph" w:customStyle="1" w:styleId="Punktinnrykk2">
    <w:name w:val="Punktinnrykk2"/>
    <w:basedOn w:val="Punktinnrykk1"/>
    <w:rsid w:val="00B67A2F"/>
    <w:pPr>
      <w:numPr>
        <w:numId w:val="5"/>
      </w:numPr>
      <w:tabs>
        <w:tab w:val="clear" w:pos="567"/>
        <w:tab w:val="left" w:pos="851"/>
      </w:tabs>
      <w:spacing w:after="80"/>
    </w:pPr>
  </w:style>
  <w:style w:type="paragraph" w:customStyle="1" w:styleId="Punktinnrykk3">
    <w:name w:val="Punktinnrykk3"/>
    <w:basedOn w:val="Punktinnrykk1"/>
    <w:rsid w:val="00B67A2F"/>
    <w:pPr>
      <w:numPr>
        <w:numId w:val="3"/>
      </w:numPr>
      <w:suppressLineNumbers/>
      <w:tabs>
        <w:tab w:val="clear" w:pos="284"/>
        <w:tab w:val="clear" w:pos="567"/>
        <w:tab w:val="left" w:pos="1134"/>
      </w:tabs>
      <w:spacing w:after="40"/>
    </w:pPr>
  </w:style>
  <w:style w:type="paragraph" w:customStyle="1" w:styleId="fig-taboverskr">
    <w:name w:val="fig-/taboverskr."/>
    <w:basedOn w:val="Normal"/>
    <w:next w:val="Normal"/>
    <w:rsid w:val="00B67A2F"/>
    <w:pPr>
      <w:keepNext/>
      <w:keepLines/>
      <w:spacing w:before="120" w:after="120"/>
      <w:ind w:left="1134" w:hanging="1134"/>
    </w:pPr>
    <w:rPr>
      <w:rFonts w:ascii="Times New Roman" w:eastAsia="Times New Roman" w:hAnsi="Times New Roman" w:cs="Times New Roman"/>
      <w:i/>
      <w:szCs w:val="20"/>
    </w:rPr>
  </w:style>
  <w:style w:type="paragraph" w:customStyle="1" w:styleId="Kilde">
    <w:name w:val="Kilde"/>
    <w:basedOn w:val="Overskrift1"/>
    <w:next w:val="Normal"/>
    <w:rsid w:val="00B67A2F"/>
    <w:pPr>
      <w:keepNext w:val="0"/>
      <w:keepLines w:val="0"/>
      <w:tabs>
        <w:tab w:val="left" w:pos="1701"/>
        <w:tab w:val="left" w:pos="2268"/>
        <w:tab w:val="left" w:pos="4536"/>
        <w:tab w:val="left" w:pos="5103"/>
        <w:tab w:val="left" w:pos="7371"/>
        <w:tab w:val="left" w:pos="7938"/>
        <w:tab w:val="left" w:pos="8505"/>
      </w:tabs>
      <w:spacing w:before="60"/>
      <w:ind w:left="567" w:hanging="567"/>
      <w:outlineLvl w:val="9"/>
    </w:pPr>
    <w:rPr>
      <w:rFonts w:ascii="Times New Roman" w:eastAsia="Times New Roman" w:hAnsi="Times New Roman" w:cs="Times New Roman"/>
      <w:sz w:val="18"/>
      <w:szCs w:val="20"/>
    </w:rPr>
  </w:style>
  <w:style w:type="paragraph" w:customStyle="1" w:styleId="Litteratur">
    <w:name w:val="Litteratur"/>
    <w:basedOn w:val="Normal"/>
    <w:rsid w:val="00B67A2F"/>
    <w:pPr>
      <w:spacing w:before="120" w:after="120"/>
      <w:ind w:left="397" w:hanging="397"/>
      <w:jc w:val="both"/>
    </w:pPr>
    <w:rPr>
      <w:rFonts w:ascii="Times New Roman" w:eastAsia="Times New Roman" w:hAnsi="Times New Roman" w:cs="Times New Roman"/>
      <w:szCs w:val="20"/>
    </w:rPr>
  </w:style>
  <w:style w:type="paragraph" w:customStyle="1" w:styleId="tabelltekst">
    <w:name w:val="tabelltekst"/>
    <w:basedOn w:val="Normal"/>
    <w:rsid w:val="00B67A2F"/>
    <w:pPr>
      <w:keepNext/>
      <w:spacing w:before="40" w:after="40"/>
    </w:pPr>
    <w:rPr>
      <w:rFonts w:ascii="Times New Roman" w:eastAsia="Times New Roman" w:hAnsi="Times New Roman" w:cs="Times New Roman"/>
      <w:szCs w:val="20"/>
    </w:rPr>
  </w:style>
  <w:style w:type="paragraph" w:styleId="Fotnotetekst">
    <w:name w:val="footnote text"/>
    <w:basedOn w:val="Normal"/>
    <w:link w:val="FotnotetekstTegn"/>
    <w:rsid w:val="00B67A2F"/>
    <w:pPr>
      <w:tabs>
        <w:tab w:val="left" w:pos="284"/>
      </w:tabs>
      <w:spacing w:after="120"/>
      <w:ind w:left="284" w:hanging="284"/>
      <w:jc w:val="both"/>
    </w:pPr>
    <w:rPr>
      <w:rFonts w:ascii="Times New Roman" w:eastAsia="Times New Roman" w:hAnsi="Times New Roman" w:cs="Times New Roman"/>
      <w:sz w:val="18"/>
      <w:szCs w:val="20"/>
    </w:rPr>
  </w:style>
  <w:style w:type="character" w:customStyle="1" w:styleId="FotnotetekstTegn">
    <w:name w:val="Fotnotetekst Tegn"/>
    <w:basedOn w:val="Standardskriftforavsnitt"/>
    <w:link w:val="Fotnotetekst"/>
    <w:rsid w:val="00B67A2F"/>
    <w:rPr>
      <w:rFonts w:ascii="Times New Roman" w:eastAsia="Times New Roman" w:hAnsi="Times New Roman" w:cs="Times New Roman"/>
      <w:sz w:val="18"/>
      <w:szCs w:val="20"/>
    </w:rPr>
  </w:style>
  <w:style w:type="paragraph" w:styleId="INNH4">
    <w:name w:val="toc 4"/>
    <w:basedOn w:val="Normal"/>
    <w:next w:val="Normal"/>
    <w:uiPriority w:val="39"/>
    <w:rsid w:val="00B67A2F"/>
    <w:pPr>
      <w:ind w:left="720"/>
    </w:pPr>
    <w:rPr>
      <w:rFonts w:ascii="Times New Roman" w:eastAsia="Times New Roman" w:hAnsi="Times New Roman" w:cs="Times New Roman"/>
      <w:sz w:val="18"/>
      <w:szCs w:val="20"/>
    </w:rPr>
  </w:style>
  <w:style w:type="paragraph" w:styleId="INNH5">
    <w:name w:val="toc 5"/>
    <w:basedOn w:val="Normal"/>
    <w:next w:val="Normal"/>
    <w:uiPriority w:val="39"/>
    <w:rsid w:val="00B67A2F"/>
    <w:pPr>
      <w:ind w:left="960"/>
    </w:pPr>
    <w:rPr>
      <w:rFonts w:ascii="Times New Roman" w:eastAsia="Times New Roman" w:hAnsi="Times New Roman" w:cs="Times New Roman"/>
      <w:sz w:val="18"/>
      <w:szCs w:val="20"/>
    </w:rPr>
  </w:style>
  <w:style w:type="paragraph" w:styleId="INNH6">
    <w:name w:val="toc 6"/>
    <w:basedOn w:val="Normal"/>
    <w:next w:val="Normal"/>
    <w:uiPriority w:val="39"/>
    <w:rsid w:val="00B67A2F"/>
    <w:pPr>
      <w:ind w:left="1200"/>
    </w:pPr>
    <w:rPr>
      <w:rFonts w:ascii="Times New Roman" w:eastAsia="Times New Roman" w:hAnsi="Times New Roman" w:cs="Times New Roman"/>
      <w:sz w:val="18"/>
      <w:szCs w:val="20"/>
    </w:rPr>
  </w:style>
  <w:style w:type="paragraph" w:styleId="INNH7">
    <w:name w:val="toc 7"/>
    <w:basedOn w:val="Normal"/>
    <w:next w:val="Normal"/>
    <w:uiPriority w:val="39"/>
    <w:rsid w:val="00B67A2F"/>
    <w:pPr>
      <w:ind w:left="1440"/>
    </w:pPr>
    <w:rPr>
      <w:rFonts w:ascii="Times New Roman" w:eastAsia="Times New Roman" w:hAnsi="Times New Roman" w:cs="Times New Roman"/>
      <w:sz w:val="18"/>
      <w:szCs w:val="20"/>
    </w:rPr>
  </w:style>
  <w:style w:type="paragraph" w:styleId="INNH8">
    <w:name w:val="toc 8"/>
    <w:basedOn w:val="Normal"/>
    <w:next w:val="Normal"/>
    <w:uiPriority w:val="39"/>
    <w:rsid w:val="00B67A2F"/>
    <w:pPr>
      <w:ind w:left="1680"/>
    </w:pPr>
    <w:rPr>
      <w:rFonts w:ascii="Times New Roman" w:eastAsia="Times New Roman" w:hAnsi="Times New Roman" w:cs="Times New Roman"/>
      <w:sz w:val="18"/>
      <w:szCs w:val="20"/>
    </w:rPr>
  </w:style>
  <w:style w:type="paragraph" w:styleId="INNH9">
    <w:name w:val="toc 9"/>
    <w:basedOn w:val="Normal"/>
    <w:next w:val="Normal"/>
    <w:uiPriority w:val="39"/>
    <w:rsid w:val="00B67A2F"/>
    <w:pPr>
      <w:ind w:left="1920"/>
    </w:pPr>
    <w:rPr>
      <w:rFonts w:ascii="Times New Roman" w:eastAsia="Times New Roman" w:hAnsi="Times New Roman" w:cs="Times New Roman"/>
      <w:sz w:val="18"/>
      <w:szCs w:val="20"/>
    </w:rPr>
  </w:style>
  <w:style w:type="paragraph" w:customStyle="1" w:styleId="Sitat-tekst">
    <w:name w:val="Sitat-tekst"/>
    <w:basedOn w:val="Normal"/>
    <w:rsid w:val="00B67A2F"/>
    <w:pPr>
      <w:spacing w:before="120" w:after="120"/>
      <w:jc w:val="both"/>
    </w:pPr>
    <w:rPr>
      <w:rFonts w:ascii="Times New Roman" w:eastAsia="Times New Roman" w:hAnsi="Times New Roman" w:cs="Times New Roman"/>
      <w:i/>
      <w:szCs w:val="20"/>
    </w:rPr>
  </w:style>
  <w:style w:type="character" w:styleId="Sidetall">
    <w:name w:val="page number"/>
    <w:basedOn w:val="Standardskriftforavsnitt"/>
    <w:uiPriority w:val="99"/>
    <w:rsid w:val="00B67A2F"/>
  </w:style>
  <w:style w:type="paragraph" w:customStyle="1" w:styleId="hyrejust">
    <w:name w:val="høyrejust"/>
    <w:rsid w:val="00B67A2F"/>
    <w:pPr>
      <w:framePr w:w="2336" w:hSpace="142" w:vSpace="142" w:wrap="around" w:vAnchor="text" w:hAnchor="page" w:x="6969" w:y="7083"/>
      <w:spacing w:after="0" w:line="240" w:lineRule="auto"/>
      <w:jc w:val="right"/>
    </w:pPr>
    <w:rPr>
      <w:rFonts w:ascii="Times New Roman" w:eastAsia="Times New Roman" w:hAnsi="Times New Roman" w:cs="Times New Roman"/>
      <w:noProof/>
      <w:sz w:val="28"/>
      <w:szCs w:val="20"/>
      <w:lang w:val="en-GB"/>
    </w:rPr>
  </w:style>
  <w:style w:type="paragraph" w:customStyle="1" w:styleId="Sammendrag">
    <w:name w:val="Sammendrag"/>
    <w:basedOn w:val="Overskrift1"/>
    <w:next w:val="Normal"/>
    <w:rsid w:val="00B67A2F"/>
    <w:pPr>
      <w:spacing w:after="0"/>
      <w:ind w:left="0" w:firstLine="0"/>
    </w:pPr>
    <w:rPr>
      <w:rFonts w:ascii="Times New Roman" w:eastAsia="Times New Roman" w:hAnsi="Times New Roman" w:cs="Times New Roman"/>
      <w:b/>
      <w:sz w:val="36"/>
      <w:szCs w:val="20"/>
    </w:rPr>
  </w:style>
  <w:style w:type="paragraph" w:customStyle="1" w:styleId="Listeavsnitt1">
    <w:name w:val="Listeavsnitt1"/>
    <w:basedOn w:val="Normal"/>
    <w:qFormat/>
    <w:rsid w:val="00B67A2F"/>
    <w:pPr>
      <w:spacing w:before="120" w:after="120"/>
      <w:ind w:left="720"/>
      <w:contextualSpacing/>
      <w:jc w:val="both"/>
    </w:pPr>
    <w:rPr>
      <w:rFonts w:ascii="Times New Roman" w:eastAsia="Times New Roman" w:hAnsi="Times New Roman" w:cs="Times New Roman"/>
      <w:szCs w:val="20"/>
    </w:rPr>
  </w:style>
  <w:style w:type="paragraph" w:styleId="Brdtekstinnrykk">
    <w:name w:val="Body Text Indent"/>
    <w:basedOn w:val="Normal"/>
    <w:link w:val="BrdtekstinnrykkTegn"/>
    <w:rsid w:val="00B67A2F"/>
    <w:pPr>
      <w:spacing w:before="120" w:after="120"/>
      <w:ind w:left="708"/>
      <w:jc w:val="both"/>
    </w:pPr>
    <w:rPr>
      <w:rFonts w:ascii="Times New Roman" w:eastAsia="Times New Roman" w:hAnsi="Times New Roman" w:cs="Times New Roman"/>
      <w:i/>
      <w:szCs w:val="20"/>
    </w:rPr>
  </w:style>
  <w:style w:type="character" w:customStyle="1" w:styleId="BrdtekstinnrykkTegn">
    <w:name w:val="Brødtekstinnrykk Tegn"/>
    <w:basedOn w:val="Standardskriftforavsnitt"/>
    <w:link w:val="Brdtekstinnrykk"/>
    <w:rsid w:val="00B67A2F"/>
    <w:rPr>
      <w:rFonts w:ascii="Times New Roman" w:eastAsia="Times New Roman" w:hAnsi="Times New Roman" w:cs="Times New Roman"/>
      <w:i/>
      <w:szCs w:val="20"/>
    </w:rPr>
  </w:style>
  <w:style w:type="character" w:customStyle="1" w:styleId="DokumentkartTegn">
    <w:name w:val="Dokumentkart Tegn"/>
    <w:basedOn w:val="Standardskriftforavsnitt"/>
    <w:link w:val="Dokumentkart"/>
    <w:semiHidden/>
    <w:rsid w:val="00B67A2F"/>
    <w:rPr>
      <w:rFonts w:ascii="Tahoma" w:eastAsia="Times New Roman" w:hAnsi="Tahoma" w:cs="Times New Roman"/>
      <w:szCs w:val="20"/>
      <w:shd w:val="clear" w:color="auto" w:fill="000080"/>
    </w:rPr>
  </w:style>
  <w:style w:type="paragraph" w:styleId="Dokumentkart">
    <w:name w:val="Document Map"/>
    <w:basedOn w:val="Normal"/>
    <w:link w:val="DokumentkartTegn"/>
    <w:semiHidden/>
    <w:rsid w:val="00B67A2F"/>
    <w:pPr>
      <w:shd w:val="clear" w:color="auto" w:fill="000080"/>
      <w:spacing w:before="120" w:after="120"/>
      <w:jc w:val="both"/>
    </w:pPr>
    <w:rPr>
      <w:rFonts w:ascii="Tahoma" w:eastAsia="Times New Roman" w:hAnsi="Tahoma" w:cs="Times New Roman"/>
      <w:szCs w:val="20"/>
    </w:rPr>
  </w:style>
  <w:style w:type="character" w:styleId="Merknadsreferanse">
    <w:name w:val="annotation reference"/>
    <w:basedOn w:val="Standardskriftforavsnitt"/>
    <w:rsid w:val="00B67A2F"/>
    <w:rPr>
      <w:sz w:val="16"/>
      <w:szCs w:val="16"/>
    </w:rPr>
  </w:style>
  <w:style w:type="paragraph" w:styleId="Merknadstekst">
    <w:name w:val="annotation text"/>
    <w:basedOn w:val="Normal"/>
    <w:link w:val="MerknadstekstTegn"/>
    <w:rsid w:val="00B67A2F"/>
    <w:pPr>
      <w:spacing w:before="120" w:after="120"/>
      <w:jc w:val="both"/>
    </w:pPr>
    <w:rPr>
      <w:rFonts w:ascii="Times New Roman" w:eastAsia="Times New Roman" w:hAnsi="Times New Roman" w:cs="Times New Roman"/>
      <w:sz w:val="20"/>
      <w:szCs w:val="20"/>
    </w:rPr>
  </w:style>
  <w:style w:type="character" w:customStyle="1" w:styleId="MerknadstekstTegn">
    <w:name w:val="Merknadstekst Tegn"/>
    <w:basedOn w:val="Standardskriftforavsnitt"/>
    <w:link w:val="Merknadstekst"/>
    <w:rsid w:val="00B67A2F"/>
    <w:rPr>
      <w:rFonts w:ascii="Times New Roman" w:eastAsia="Times New Roman" w:hAnsi="Times New Roman" w:cs="Times New Roman"/>
      <w:sz w:val="20"/>
      <w:szCs w:val="20"/>
    </w:rPr>
  </w:style>
  <w:style w:type="paragraph" w:styleId="Kommentaremne">
    <w:name w:val="annotation subject"/>
    <w:basedOn w:val="Merknadstekst"/>
    <w:next w:val="Merknadstekst"/>
    <w:link w:val="KommentaremneTegn"/>
    <w:rsid w:val="00B67A2F"/>
    <w:rPr>
      <w:b/>
      <w:bCs/>
    </w:rPr>
  </w:style>
  <w:style w:type="character" w:customStyle="1" w:styleId="KommentaremneTegn">
    <w:name w:val="Kommentaremne Tegn"/>
    <w:basedOn w:val="MerknadstekstTegn"/>
    <w:link w:val="Kommentaremne"/>
    <w:rsid w:val="00B67A2F"/>
    <w:rPr>
      <w:rFonts w:ascii="Times New Roman" w:eastAsia="Times New Roman" w:hAnsi="Times New Roman" w:cs="Times New Roman"/>
      <w:b/>
      <w:bCs/>
      <w:sz w:val="20"/>
      <w:szCs w:val="20"/>
    </w:rPr>
  </w:style>
  <w:style w:type="character" w:styleId="Fotnotereferanse">
    <w:name w:val="footnote reference"/>
    <w:basedOn w:val="Standardskriftforavsnitt"/>
    <w:uiPriority w:val="99"/>
    <w:rsid w:val="00B67A2F"/>
    <w:rPr>
      <w:vertAlign w:val="superscript"/>
    </w:rPr>
  </w:style>
  <w:style w:type="paragraph" w:customStyle="1" w:styleId="NotatTekst">
    <w:name w:val="NotatTekst"/>
    <w:basedOn w:val="Normal"/>
    <w:rsid w:val="00B67A2F"/>
    <w:rPr>
      <w:rFonts w:ascii="Times New Roman" w:eastAsia="Times New Roman" w:hAnsi="Times New Roman" w:cs="Times New Roman"/>
      <w:szCs w:val="20"/>
      <w:lang w:eastAsia="nb-NO"/>
    </w:rPr>
  </w:style>
  <w:style w:type="paragraph" w:styleId="Brdtekst3">
    <w:name w:val="Body Text 3"/>
    <w:basedOn w:val="Normal"/>
    <w:link w:val="Brdtekst3Tegn"/>
    <w:rsid w:val="00B67A2F"/>
    <w:pPr>
      <w:spacing w:before="120" w:after="120"/>
      <w:jc w:val="both"/>
    </w:pPr>
    <w:rPr>
      <w:rFonts w:ascii="Times New Roman" w:eastAsia="Times New Roman" w:hAnsi="Times New Roman" w:cs="Times New Roman"/>
      <w:sz w:val="16"/>
      <w:szCs w:val="16"/>
    </w:rPr>
  </w:style>
  <w:style w:type="character" w:customStyle="1" w:styleId="Brdtekst3Tegn">
    <w:name w:val="Brødtekst 3 Tegn"/>
    <w:basedOn w:val="Standardskriftforavsnitt"/>
    <w:link w:val="Brdtekst3"/>
    <w:rsid w:val="00B67A2F"/>
    <w:rPr>
      <w:rFonts w:ascii="Times New Roman" w:eastAsia="Times New Roman" w:hAnsi="Times New Roman" w:cs="Times New Roman"/>
      <w:sz w:val="16"/>
      <w:szCs w:val="16"/>
    </w:rPr>
  </w:style>
  <w:style w:type="paragraph" w:customStyle="1" w:styleId="Appendix">
    <w:name w:val="Appendix"/>
    <w:basedOn w:val="Normal"/>
    <w:rsid w:val="00B67A2F"/>
    <w:pPr>
      <w:spacing w:before="120" w:after="120"/>
    </w:pPr>
    <w:rPr>
      <w:rFonts w:ascii="Arial" w:eastAsia="Times New Roman" w:hAnsi="Arial" w:cs="Times New Roman"/>
      <w:b/>
      <w:caps/>
      <w:szCs w:val="20"/>
      <w:lang w:eastAsia="nb-NO"/>
    </w:rPr>
  </w:style>
  <w:style w:type="paragraph" w:customStyle="1" w:styleId="Adresse">
    <w:name w:val="Adresse"/>
    <w:basedOn w:val="Normal"/>
    <w:rsid w:val="00B67A2F"/>
    <w:pPr>
      <w:tabs>
        <w:tab w:val="left" w:pos="992"/>
      </w:tabs>
    </w:pPr>
    <w:rPr>
      <w:rFonts w:ascii="Times New Roman" w:eastAsia="Times New Roman" w:hAnsi="Times New Roman" w:cs="Times New Roman"/>
      <w:sz w:val="18"/>
      <w:szCs w:val="20"/>
      <w:lang w:eastAsia="nb-NO"/>
    </w:rPr>
  </w:style>
  <w:style w:type="character" w:customStyle="1" w:styleId="Ledetekst">
    <w:name w:val="Ledetekst"/>
    <w:basedOn w:val="Standardskriftforavsnitt"/>
    <w:rsid w:val="00B67A2F"/>
    <w:rPr>
      <w:rFonts w:ascii="Arial" w:hAnsi="Arial"/>
      <w:sz w:val="16"/>
    </w:rPr>
  </w:style>
  <w:style w:type="paragraph" w:styleId="Listeavsnitt">
    <w:name w:val="List Paragraph"/>
    <w:basedOn w:val="Normal"/>
    <w:uiPriority w:val="34"/>
    <w:qFormat/>
    <w:rsid w:val="00B20ECF"/>
    <w:pPr>
      <w:numPr>
        <w:numId w:val="13"/>
      </w:numPr>
      <w:spacing w:after="120"/>
      <w:contextualSpacing/>
      <w:jc w:val="both"/>
    </w:pPr>
    <w:rPr>
      <w:rFonts w:eastAsia="Times New Roman" w:cs="Times New Roman"/>
      <w:szCs w:val="20"/>
    </w:rPr>
  </w:style>
  <w:style w:type="paragraph" w:customStyle="1" w:styleId="utopia">
    <w:name w:val="utopia"/>
    <w:basedOn w:val="Overskrift1"/>
    <w:rsid w:val="00B67A2F"/>
    <w:pPr>
      <w:keepLines w:val="0"/>
      <w:numPr>
        <w:numId w:val="0"/>
      </w:numPr>
      <w:spacing w:before="240" w:after="60"/>
      <w:ind w:hanging="567"/>
    </w:pPr>
    <w:rPr>
      <w:rFonts w:ascii="Arial" w:eastAsia="Times New Roman" w:hAnsi="Arial" w:cs="Times New Roman"/>
      <w:b/>
      <w:kern w:val="32"/>
      <w:sz w:val="32"/>
    </w:rPr>
  </w:style>
  <w:style w:type="paragraph" w:styleId="NormalWeb">
    <w:name w:val="Normal (Web)"/>
    <w:basedOn w:val="Normal"/>
    <w:uiPriority w:val="99"/>
    <w:unhideWhenUsed/>
    <w:rsid w:val="00B67A2F"/>
    <w:pPr>
      <w:spacing w:before="100" w:beforeAutospacing="1" w:after="100" w:afterAutospacing="1"/>
    </w:pPr>
    <w:rPr>
      <w:rFonts w:ascii="Times New Roman" w:eastAsia="Times New Roman" w:hAnsi="Times New Roman" w:cs="Times New Roman"/>
      <w:szCs w:val="24"/>
      <w:lang w:val="da-DK" w:eastAsia="zh-TW"/>
    </w:rPr>
  </w:style>
  <w:style w:type="paragraph" w:styleId="Sluttnotetekst">
    <w:name w:val="endnote text"/>
    <w:basedOn w:val="Normal"/>
    <w:link w:val="SluttnotetekstTegn"/>
    <w:rsid w:val="00B67A2F"/>
    <w:pPr>
      <w:jc w:val="both"/>
    </w:pPr>
    <w:rPr>
      <w:rFonts w:ascii="Times New Roman" w:eastAsia="Times New Roman" w:hAnsi="Times New Roman" w:cs="Times New Roman"/>
      <w:sz w:val="20"/>
      <w:szCs w:val="20"/>
    </w:rPr>
  </w:style>
  <w:style w:type="character" w:customStyle="1" w:styleId="SluttnotetekstTegn">
    <w:name w:val="Sluttnotetekst Tegn"/>
    <w:basedOn w:val="Standardskriftforavsnitt"/>
    <w:link w:val="Sluttnotetekst"/>
    <w:rsid w:val="00B67A2F"/>
    <w:rPr>
      <w:rFonts w:ascii="Times New Roman" w:eastAsia="Times New Roman" w:hAnsi="Times New Roman" w:cs="Times New Roman"/>
      <w:sz w:val="20"/>
      <w:szCs w:val="20"/>
    </w:rPr>
  </w:style>
  <w:style w:type="character" w:styleId="Sluttnotereferanse">
    <w:name w:val="endnote reference"/>
    <w:basedOn w:val="Standardskriftforavsnitt"/>
    <w:rsid w:val="00B67A2F"/>
    <w:rPr>
      <w:vertAlign w:val="superscript"/>
    </w:rPr>
  </w:style>
  <w:style w:type="paragraph" w:customStyle="1" w:styleId="Rules">
    <w:name w:val="Rules"/>
    <w:basedOn w:val="Normal"/>
    <w:link w:val="RulesChar"/>
    <w:rsid w:val="00B67A2F"/>
    <w:pPr>
      <w:tabs>
        <w:tab w:val="num" w:pos="-144"/>
        <w:tab w:val="left" w:pos="216"/>
        <w:tab w:val="left" w:pos="360"/>
      </w:tabs>
      <w:ind w:left="-144" w:hanging="720"/>
      <w:outlineLvl w:val="8"/>
    </w:pPr>
    <w:rPr>
      <w:rFonts w:ascii="Times New Roman" w:eastAsia="Times New Roman" w:hAnsi="Times New Roman" w:cs="Times New Roman"/>
      <w:szCs w:val="24"/>
      <w:lang w:val="en-US"/>
    </w:rPr>
  </w:style>
  <w:style w:type="character" w:customStyle="1" w:styleId="RulesChar">
    <w:name w:val="Rules Char"/>
    <w:link w:val="Rules"/>
    <w:rsid w:val="00B67A2F"/>
    <w:rPr>
      <w:rFonts w:ascii="Times New Roman" w:eastAsia="Times New Roman" w:hAnsi="Times New Roman" w:cs="Times New Roman"/>
      <w:szCs w:val="24"/>
      <w:lang w:val="en-US"/>
    </w:rPr>
  </w:style>
  <w:style w:type="paragraph" w:customStyle="1" w:styleId="StyleRules12pt">
    <w:name w:val="Style Rules + 12 pt"/>
    <w:basedOn w:val="Rules"/>
    <w:link w:val="StyleRules12ptChar"/>
    <w:autoRedefine/>
    <w:rsid w:val="00B67A2F"/>
    <w:rPr>
      <w:szCs w:val="22"/>
    </w:rPr>
  </w:style>
  <w:style w:type="character" w:customStyle="1" w:styleId="StyleRules12ptChar">
    <w:name w:val="Style Rules + 12 pt Char"/>
    <w:link w:val="StyleRules12pt"/>
    <w:rsid w:val="00B67A2F"/>
    <w:rPr>
      <w:rFonts w:ascii="Times New Roman" w:eastAsia="Times New Roman" w:hAnsi="Times New Roman" w:cs="Times New Roman"/>
      <w:lang w:val="en-US"/>
    </w:rPr>
  </w:style>
  <w:style w:type="paragraph" w:customStyle="1" w:styleId="Appendix2-Ove">
    <w:name w:val="Appendix 2 - Ove"/>
    <w:basedOn w:val="Normal"/>
    <w:link w:val="Appendix2-OveChar"/>
    <w:autoRedefine/>
    <w:qFormat/>
    <w:rsid w:val="00B67A2F"/>
    <w:pPr>
      <w:numPr>
        <w:ilvl w:val="1"/>
        <w:numId w:val="6"/>
      </w:numPr>
    </w:pPr>
    <w:rPr>
      <w:rFonts w:ascii="Times New Roman" w:eastAsia="SimSun" w:hAnsi="Times New Roman" w:cs="Times New Roman"/>
      <w:b/>
      <w:szCs w:val="20"/>
      <w:lang w:eastAsia="zh-CN"/>
    </w:rPr>
  </w:style>
  <w:style w:type="character" w:customStyle="1" w:styleId="Appendix2-OveChar">
    <w:name w:val="Appendix 2 - Ove Char"/>
    <w:link w:val="Appendix2-Ove"/>
    <w:rsid w:val="00B67A2F"/>
    <w:rPr>
      <w:rFonts w:ascii="Times New Roman" w:eastAsia="SimSun" w:hAnsi="Times New Roman" w:cs="Times New Roman"/>
      <w:b/>
      <w:szCs w:val="20"/>
      <w:lang w:eastAsia="zh-CN"/>
    </w:rPr>
  </w:style>
  <w:style w:type="paragraph" w:customStyle="1" w:styleId="Appendix1">
    <w:name w:val="Appendix 1"/>
    <w:basedOn w:val="Normal"/>
    <w:link w:val="Appendix1Char"/>
    <w:rsid w:val="00B67A2F"/>
    <w:rPr>
      <w:rFonts w:ascii="Times New Roman" w:eastAsia="Times New Roman" w:hAnsi="Times New Roman" w:cs="Times New Roman"/>
      <w:b/>
      <w:bCs/>
      <w:szCs w:val="24"/>
      <w:lang w:val="en-GB"/>
    </w:rPr>
  </w:style>
  <w:style w:type="character" w:customStyle="1" w:styleId="Appendix1Char">
    <w:name w:val="Appendix 1 Char"/>
    <w:link w:val="Appendix1"/>
    <w:rsid w:val="00B67A2F"/>
    <w:rPr>
      <w:rFonts w:ascii="Times New Roman" w:eastAsia="Times New Roman" w:hAnsi="Times New Roman" w:cs="Times New Roman"/>
      <w:b/>
      <w:bCs/>
      <w:szCs w:val="24"/>
      <w:lang w:val="en-GB"/>
    </w:rPr>
  </w:style>
  <w:style w:type="paragraph" w:customStyle="1" w:styleId="Vedlegg1">
    <w:name w:val="Vedlegg 1"/>
    <w:basedOn w:val="Normal"/>
    <w:next w:val="Normal"/>
    <w:link w:val="Vedlegg1Char"/>
    <w:autoRedefine/>
    <w:qFormat/>
    <w:rsid w:val="00B67A2F"/>
    <w:pPr>
      <w:pageBreakBefore/>
      <w:numPr>
        <w:numId w:val="7"/>
      </w:numPr>
      <w:spacing w:before="120" w:after="120"/>
      <w:jc w:val="both"/>
    </w:pPr>
    <w:rPr>
      <w:rFonts w:ascii="Times New Roman" w:eastAsia="Times New Roman" w:hAnsi="Times New Roman" w:cs="Times New Roman"/>
      <w:b/>
      <w:bCs/>
      <w:sz w:val="36"/>
      <w:szCs w:val="36"/>
    </w:rPr>
  </w:style>
  <w:style w:type="character" w:customStyle="1" w:styleId="Vedlegg1Char">
    <w:name w:val="Vedlegg 1 Char"/>
    <w:link w:val="Vedlegg1"/>
    <w:rsid w:val="00B67A2F"/>
    <w:rPr>
      <w:rFonts w:ascii="Times New Roman" w:eastAsia="Times New Roman" w:hAnsi="Times New Roman" w:cs="Times New Roman"/>
      <w:b/>
      <w:bCs/>
      <w:sz w:val="36"/>
      <w:szCs w:val="36"/>
    </w:rPr>
  </w:style>
  <w:style w:type="paragraph" w:customStyle="1" w:styleId="Vedlegg2">
    <w:name w:val="Vedlegg 2"/>
    <w:basedOn w:val="Vedlegg1"/>
    <w:next w:val="Normal"/>
    <w:link w:val="Vedlegg2Char"/>
    <w:autoRedefine/>
    <w:qFormat/>
    <w:rsid w:val="00B67A2F"/>
    <w:pPr>
      <w:numPr>
        <w:ilvl w:val="1"/>
      </w:numPr>
      <w:spacing w:before="0" w:after="0"/>
      <w:jc w:val="left"/>
    </w:pPr>
    <w:rPr>
      <w:rFonts w:eastAsia="SimSun"/>
      <w:bCs w:val="0"/>
      <w:noProof/>
      <w:sz w:val="24"/>
      <w:szCs w:val="20"/>
      <w:lang w:eastAsia="zh-CN"/>
    </w:rPr>
  </w:style>
  <w:style w:type="character" w:customStyle="1" w:styleId="Vedlegg2Char">
    <w:name w:val="Vedlegg 2 Char"/>
    <w:link w:val="Vedlegg2"/>
    <w:rsid w:val="00B67A2F"/>
    <w:rPr>
      <w:rFonts w:ascii="Times New Roman" w:eastAsia="SimSun" w:hAnsi="Times New Roman" w:cs="Times New Roman"/>
      <w:b/>
      <w:noProof/>
      <w:sz w:val="24"/>
      <w:szCs w:val="20"/>
      <w:lang w:eastAsia="zh-CN"/>
    </w:rPr>
  </w:style>
  <w:style w:type="paragraph" w:customStyle="1" w:styleId="Vedlegg3">
    <w:name w:val="Vedlegg 3"/>
    <w:basedOn w:val="Vedlegg2"/>
    <w:qFormat/>
    <w:rsid w:val="00B67A2F"/>
    <w:pPr>
      <w:numPr>
        <w:ilvl w:val="2"/>
      </w:numPr>
      <w:tabs>
        <w:tab w:val="clear" w:pos="720"/>
        <w:tab w:val="num" w:pos="360"/>
      </w:tabs>
      <w:spacing w:after="120"/>
    </w:pPr>
    <w:rPr>
      <w:i/>
      <w:noProof w:val="0"/>
    </w:rPr>
  </w:style>
  <w:style w:type="paragraph" w:customStyle="1" w:styleId="Appendix20">
    <w:name w:val="Appendix 2"/>
    <w:basedOn w:val="Normal"/>
    <w:link w:val="Appendix2Char"/>
    <w:qFormat/>
    <w:rsid w:val="00B67A2F"/>
    <w:pPr>
      <w:autoSpaceDE w:val="0"/>
      <w:autoSpaceDN w:val="0"/>
    </w:pPr>
    <w:rPr>
      <w:rFonts w:ascii="Times New Roman" w:eastAsia="Times New Roman" w:hAnsi="Times New Roman" w:cs="Times New Roman"/>
      <w:b/>
      <w:lang w:val="en-GB" w:eastAsia="nb-NO"/>
    </w:rPr>
  </w:style>
  <w:style w:type="character" w:customStyle="1" w:styleId="Appendix2Char">
    <w:name w:val="Appendix 2 Char"/>
    <w:link w:val="Appendix20"/>
    <w:rsid w:val="00B67A2F"/>
    <w:rPr>
      <w:rFonts w:ascii="Times New Roman" w:eastAsia="Times New Roman" w:hAnsi="Times New Roman" w:cs="Times New Roman"/>
      <w:b/>
      <w:lang w:val="en-GB" w:eastAsia="nb-NO"/>
    </w:rPr>
  </w:style>
  <w:style w:type="paragraph" w:customStyle="1" w:styleId="Vedlegg">
    <w:name w:val="Vedlegg"/>
    <w:basedOn w:val="Overskrift1"/>
    <w:rsid w:val="00B67A2F"/>
    <w:pPr>
      <w:keepLines w:val="0"/>
      <w:numPr>
        <w:numId w:val="11"/>
      </w:numPr>
      <w:spacing w:before="0" w:after="0"/>
    </w:pPr>
    <w:rPr>
      <w:rFonts w:ascii="Times New Roman" w:eastAsia="Times New Roman" w:hAnsi="Times New Roman" w:cs="Times New Roman"/>
      <w:b/>
      <w:sz w:val="24"/>
      <w:szCs w:val="22"/>
    </w:rPr>
  </w:style>
  <w:style w:type="paragraph" w:customStyle="1" w:styleId="segment">
    <w:name w:val="segment"/>
    <w:basedOn w:val="Normal"/>
    <w:rsid w:val="00B67A2F"/>
    <w:rPr>
      <w:rFonts w:ascii="Times New Roman" w:eastAsia="Times New Roman" w:hAnsi="Times New Roman" w:cs="Times New Roman"/>
      <w:b/>
      <w:smallCaps/>
      <w:lang w:val="en-GB"/>
    </w:rPr>
  </w:style>
  <w:style w:type="paragraph" w:customStyle="1" w:styleId="TRnormal">
    <w:name w:val="TR normal"/>
    <w:basedOn w:val="Normal"/>
    <w:rsid w:val="00B67A2F"/>
    <w:pPr>
      <w:suppressLineNumbers/>
      <w:spacing w:before="240"/>
    </w:pPr>
    <w:rPr>
      <w:rFonts w:ascii="Times New Roman" w:eastAsia="Times New Roman" w:hAnsi="Times New Roman" w:cs="Times New Roman"/>
      <w:sz w:val="20"/>
      <w:lang w:val="en-GB"/>
    </w:rPr>
  </w:style>
  <w:style w:type="paragraph" w:styleId="Brdtekstinnrykk3">
    <w:name w:val="Body Text Indent 3"/>
    <w:basedOn w:val="Normal"/>
    <w:link w:val="Brdtekstinnrykk3Tegn"/>
    <w:rsid w:val="00B67A2F"/>
    <w:pPr>
      <w:keepNext/>
      <w:keepLines/>
      <w:ind w:left="884" w:hanging="884"/>
    </w:pPr>
    <w:rPr>
      <w:rFonts w:ascii="Times New Roman" w:eastAsia="Times New Roman" w:hAnsi="Times New Roman" w:cs="Times New Roman"/>
      <w:sz w:val="20"/>
    </w:rPr>
  </w:style>
  <w:style w:type="character" w:customStyle="1" w:styleId="Brdtekstinnrykk3Tegn">
    <w:name w:val="Brødtekstinnrykk 3 Tegn"/>
    <w:basedOn w:val="Standardskriftforavsnitt"/>
    <w:link w:val="Brdtekstinnrykk3"/>
    <w:rsid w:val="00B67A2F"/>
    <w:rPr>
      <w:rFonts w:ascii="Times New Roman" w:eastAsia="Times New Roman" w:hAnsi="Times New Roman" w:cs="Times New Roman"/>
      <w:sz w:val="20"/>
    </w:rPr>
  </w:style>
  <w:style w:type="paragraph" w:styleId="Punktliste">
    <w:name w:val="List Bullet"/>
    <w:basedOn w:val="Normal"/>
    <w:autoRedefine/>
    <w:rsid w:val="00B67A2F"/>
    <w:pPr>
      <w:numPr>
        <w:numId w:val="8"/>
      </w:numPr>
    </w:pPr>
    <w:rPr>
      <w:rFonts w:ascii="Arial" w:eastAsia="Times New Roman" w:hAnsi="Arial" w:cs="Times New Roman"/>
      <w:sz w:val="20"/>
      <w:lang w:val="en-GB"/>
    </w:rPr>
  </w:style>
  <w:style w:type="paragraph" w:styleId="Vanliginnrykk">
    <w:name w:val="Normal Indent"/>
    <w:basedOn w:val="Normal"/>
    <w:rsid w:val="00B67A2F"/>
    <w:pPr>
      <w:ind w:left="720"/>
    </w:pPr>
    <w:rPr>
      <w:rFonts w:ascii="Arial" w:eastAsia="Times New Roman" w:hAnsi="Arial" w:cs="Times New Roman"/>
      <w:sz w:val="20"/>
      <w:lang w:val="en-GB"/>
    </w:rPr>
  </w:style>
  <w:style w:type="paragraph" w:styleId="Brdtekst">
    <w:name w:val="Body Text"/>
    <w:link w:val="BrdtekstTegn"/>
    <w:rsid w:val="00B67A2F"/>
    <w:pPr>
      <w:spacing w:after="0" w:line="240" w:lineRule="auto"/>
    </w:pPr>
    <w:rPr>
      <w:rFonts w:ascii="Times" w:eastAsia="Times New Roman" w:hAnsi="Times" w:cs="Times New Roman"/>
      <w:color w:val="000000"/>
      <w:sz w:val="24"/>
      <w:szCs w:val="20"/>
      <w:lang w:val="en-US"/>
    </w:rPr>
  </w:style>
  <w:style w:type="character" w:customStyle="1" w:styleId="BrdtekstTegn">
    <w:name w:val="Brødtekst Tegn"/>
    <w:basedOn w:val="Standardskriftforavsnitt"/>
    <w:link w:val="Brdtekst"/>
    <w:rsid w:val="00B67A2F"/>
    <w:rPr>
      <w:rFonts w:ascii="Times" w:eastAsia="Times New Roman" w:hAnsi="Times" w:cs="Times New Roman"/>
      <w:color w:val="000000"/>
      <w:sz w:val="24"/>
      <w:szCs w:val="20"/>
      <w:lang w:val="en-US"/>
    </w:rPr>
  </w:style>
  <w:style w:type="paragraph" w:styleId="Brdtekst2">
    <w:name w:val="Body Text 2"/>
    <w:basedOn w:val="Normal"/>
    <w:link w:val="Brdtekst2Tegn"/>
    <w:rsid w:val="00B67A2F"/>
    <w:rPr>
      <w:rFonts w:ascii="Times New Roman" w:eastAsia="Times New Roman" w:hAnsi="Times New Roman" w:cs="Times New Roman"/>
      <w:snapToGrid w:val="0"/>
      <w:color w:val="000000"/>
    </w:rPr>
  </w:style>
  <w:style w:type="character" w:customStyle="1" w:styleId="Brdtekst2Tegn">
    <w:name w:val="Brødtekst 2 Tegn"/>
    <w:basedOn w:val="Standardskriftforavsnitt"/>
    <w:link w:val="Brdtekst2"/>
    <w:rsid w:val="00B67A2F"/>
    <w:rPr>
      <w:rFonts w:ascii="Times New Roman" w:eastAsia="Times New Roman" w:hAnsi="Times New Roman" w:cs="Times New Roman"/>
      <w:snapToGrid w:val="0"/>
      <w:color w:val="000000"/>
    </w:rPr>
  </w:style>
  <w:style w:type="paragraph" w:styleId="Brdtekstinnrykk2">
    <w:name w:val="Body Text Indent 2"/>
    <w:basedOn w:val="Normal"/>
    <w:link w:val="Brdtekstinnrykk2Tegn"/>
    <w:rsid w:val="00B67A2F"/>
    <w:pPr>
      <w:ind w:left="345" w:hanging="345"/>
    </w:pPr>
    <w:rPr>
      <w:rFonts w:ascii="Times New Roman" w:eastAsia="Times New Roman" w:hAnsi="Times New Roman" w:cs="Times New Roman"/>
    </w:rPr>
  </w:style>
  <w:style w:type="character" w:customStyle="1" w:styleId="Brdtekstinnrykk2Tegn">
    <w:name w:val="Brødtekstinnrykk 2 Tegn"/>
    <w:basedOn w:val="Standardskriftforavsnitt"/>
    <w:link w:val="Brdtekstinnrykk2"/>
    <w:rsid w:val="00B67A2F"/>
    <w:rPr>
      <w:rFonts w:ascii="Times New Roman" w:eastAsia="Times New Roman" w:hAnsi="Times New Roman" w:cs="Times New Roman"/>
    </w:rPr>
  </w:style>
  <w:style w:type="paragraph" w:customStyle="1" w:styleId="xl24">
    <w:name w:val="xl24"/>
    <w:basedOn w:val="Normal"/>
    <w:rsid w:val="00B67A2F"/>
    <w:pPr>
      <w:spacing w:before="100" w:beforeAutospacing="1" w:after="100" w:afterAutospacing="1"/>
    </w:pPr>
    <w:rPr>
      <w:rFonts w:ascii="Arial" w:eastAsia="Times New Roman" w:hAnsi="Arial" w:cs="Arial"/>
      <w:b/>
      <w:bCs/>
      <w:szCs w:val="24"/>
      <w:lang w:val="en-GB"/>
    </w:rPr>
  </w:style>
  <w:style w:type="paragraph" w:styleId="Liste">
    <w:name w:val="List"/>
    <w:basedOn w:val="Normal"/>
    <w:rsid w:val="00B67A2F"/>
    <w:pPr>
      <w:ind w:left="283" w:hanging="283"/>
    </w:pPr>
    <w:rPr>
      <w:rFonts w:ascii="Times New Roman" w:eastAsia="Times New Roman" w:hAnsi="Times New Roman" w:cs="Times New Roman"/>
      <w:lang w:val="en-GB"/>
    </w:rPr>
  </w:style>
  <w:style w:type="paragraph" w:customStyle="1" w:styleId="Object">
    <w:name w:val="Object"/>
    <w:basedOn w:val="Normal"/>
    <w:rsid w:val="00B67A2F"/>
    <w:pPr>
      <w:tabs>
        <w:tab w:val="left" w:pos="5760"/>
      </w:tabs>
      <w:spacing w:before="120"/>
    </w:pPr>
    <w:rPr>
      <w:rFonts w:ascii="Arial" w:eastAsia="Times New Roman" w:hAnsi="Arial" w:cs="Times New Roman"/>
      <w:b/>
      <w:sz w:val="32"/>
      <w:szCs w:val="20"/>
      <w:lang w:val="en-GB"/>
    </w:rPr>
  </w:style>
  <w:style w:type="paragraph" w:customStyle="1" w:styleId="SG">
    <w:name w:val="SG"/>
    <w:basedOn w:val="Normal"/>
    <w:rsid w:val="00B67A2F"/>
    <w:pPr>
      <w:spacing w:before="120"/>
    </w:pPr>
    <w:rPr>
      <w:rFonts w:ascii="Arial" w:eastAsia="Times New Roman" w:hAnsi="Arial" w:cs="Times New Roman"/>
      <w:b/>
      <w:sz w:val="32"/>
      <w:szCs w:val="20"/>
      <w:lang w:val="en-GB"/>
    </w:rPr>
  </w:style>
  <w:style w:type="paragraph" w:styleId="Rentekst">
    <w:name w:val="Plain Text"/>
    <w:basedOn w:val="Normal"/>
    <w:link w:val="RentekstTegn"/>
    <w:rsid w:val="00B67A2F"/>
    <w:rPr>
      <w:rFonts w:ascii="Courier New" w:eastAsia="Times New Roman" w:hAnsi="Courier New" w:cs="Times New Roman"/>
      <w:sz w:val="20"/>
      <w:szCs w:val="20"/>
      <w:lang w:val="en-GB"/>
    </w:rPr>
  </w:style>
  <w:style w:type="character" w:customStyle="1" w:styleId="RentekstTegn">
    <w:name w:val="Ren tekst Tegn"/>
    <w:basedOn w:val="Standardskriftforavsnitt"/>
    <w:link w:val="Rentekst"/>
    <w:rsid w:val="00B67A2F"/>
    <w:rPr>
      <w:rFonts w:ascii="Courier New" w:eastAsia="Times New Roman" w:hAnsi="Courier New" w:cs="Times New Roman"/>
      <w:sz w:val="20"/>
      <w:szCs w:val="20"/>
      <w:lang w:val="en-GB"/>
    </w:rPr>
  </w:style>
  <w:style w:type="character" w:styleId="Fulgthyperkobling">
    <w:name w:val="FollowedHyperlink"/>
    <w:rsid w:val="00B67A2F"/>
    <w:rPr>
      <w:color w:val="800080"/>
      <w:u w:val="single"/>
    </w:rPr>
  </w:style>
  <w:style w:type="paragraph" w:customStyle="1" w:styleId="Tabelltekst0">
    <w:name w:val="Tabelltekst"/>
    <w:rsid w:val="00B67A2F"/>
    <w:pPr>
      <w:spacing w:after="0" w:line="240" w:lineRule="auto"/>
    </w:pPr>
    <w:rPr>
      <w:rFonts w:ascii="Times" w:eastAsia="Times New Roman" w:hAnsi="Times" w:cs="Times New Roman"/>
      <w:color w:val="000000"/>
      <w:sz w:val="20"/>
      <w:szCs w:val="20"/>
      <w:lang w:val="en-US" w:eastAsia="nb-NO"/>
    </w:rPr>
  </w:style>
  <w:style w:type="paragraph" w:customStyle="1" w:styleId="StyleHeading1Left0cmFirstline0cm">
    <w:name w:val="Style Heading 1 + Left:  0 cm First line:  0 cm"/>
    <w:basedOn w:val="Overskrift1"/>
    <w:next w:val="Normal"/>
    <w:rsid w:val="00B67A2F"/>
    <w:pPr>
      <w:keepLines w:val="0"/>
      <w:tabs>
        <w:tab w:val="num" w:pos="360"/>
      </w:tabs>
      <w:spacing w:before="0" w:after="0"/>
      <w:ind w:left="0" w:firstLine="0"/>
    </w:pPr>
    <w:rPr>
      <w:rFonts w:ascii="Times New Roman" w:eastAsia="Times New Roman" w:hAnsi="Times New Roman" w:cs="Times New Roman"/>
      <w:b/>
      <w:bCs/>
      <w:smallCaps/>
      <w:sz w:val="28"/>
      <w:szCs w:val="20"/>
    </w:rPr>
  </w:style>
  <w:style w:type="paragraph" w:customStyle="1" w:styleId="StyleAppendix112ptBoldSmallcaps">
    <w:name w:val="Style Appendix 1 + 12 pt Bold Small caps"/>
    <w:basedOn w:val="Normal"/>
    <w:next w:val="Normal"/>
    <w:rsid w:val="00B67A2F"/>
    <w:pPr>
      <w:numPr>
        <w:numId w:val="12"/>
      </w:numPr>
    </w:pPr>
    <w:rPr>
      <w:rFonts w:ascii="Times New Roman" w:eastAsia="Times New Roman" w:hAnsi="Times New Roman" w:cs="Times New Roman"/>
      <w:b/>
      <w:bCs/>
      <w:smallCaps/>
      <w:sz w:val="28"/>
      <w:szCs w:val="28"/>
    </w:rPr>
  </w:style>
  <w:style w:type="paragraph" w:customStyle="1" w:styleId="StyleAppendix2NotBold">
    <w:name w:val="Style Appendix 2 + Not Bold"/>
    <w:basedOn w:val="Appendix20"/>
    <w:rsid w:val="00B67A2F"/>
    <w:pPr>
      <w:numPr>
        <w:ilvl w:val="1"/>
      </w:numPr>
      <w:tabs>
        <w:tab w:val="num" w:pos="576"/>
      </w:tabs>
      <w:autoSpaceDE/>
      <w:autoSpaceDN/>
      <w:ind w:left="576" w:hanging="576"/>
    </w:pPr>
    <w:rPr>
      <w:szCs w:val="20"/>
      <w:lang w:val="nb-NO" w:eastAsia="en-US"/>
    </w:rPr>
  </w:style>
  <w:style w:type="paragraph" w:styleId="HTML-forhndsformatert">
    <w:name w:val="HTML Preformatted"/>
    <w:basedOn w:val="Normal"/>
    <w:link w:val="HTML-forhndsformatertTegn"/>
    <w:rsid w:val="00B67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GB" w:eastAsia="zh-CN"/>
    </w:rPr>
  </w:style>
  <w:style w:type="character" w:customStyle="1" w:styleId="HTML-forhndsformatertTegn">
    <w:name w:val="HTML-forhåndsformatert Tegn"/>
    <w:basedOn w:val="Standardskriftforavsnitt"/>
    <w:link w:val="HTML-forhndsformatert"/>
    <w:rsid w:val="00B67A2F"/>
    <w:rPr>
      <w:rFonts w:ascii="Courier New" w:eastAsia="SimSun" w:hAnsi="Courier New" w:cs="Courier New"/>
      <w:sz w:val="20"/>
      <w:szCs w:val="20"/>
      <w:lang w:val="en-GB" w:eastAsia="zh-CN"/>
    </w:rPr>
  </w:style>
  <w:style w:type="paragraph" w:styleId="Indeks1">
    <w:name w:val="index 1"/>
    <w:basedOn w:val="Normal"/>
    <w:next w:val="Normal"/>
    <w:rsid w:val="00B67A2F"/>
    <w:rPr>
      <w:rFonts w:ascii="Times New Roman" w:eastAsia="Times New Roman" w:hAnsi="Times New Roman" w:cs="Times New Roman"/>
      <w:szCs w:val="20"/>
      <w:lang w:val="en-GB" w:eastAsia="nb-NO"/>
    </w:rPr>
  </w:style>
  <w:style w:type="paragraph" w:styleId="Blokktekst">
    <w:name w:val="Block Text"/>
    <w:basedOn w:val="Normal"/>
    <w:rsid w:val="00B67A2F"/>
    <w:pPr>
      <w:ind w:left="5954" w:right="1983" w:hanging="5954"/>
    </w:pPr>
    <w:rPr>
      <w:rFonts w:ascii="Times New Roman" w:eastAsia="Times New Roman" w:hAnsi="Times New Roman" w:cs="Times New Roman"/>
      <w:b/>
      <w:szCs w:val="20"/>
    </w:rPr>
  </w:style>
  <w:style w:type="paragraph" w:styleId="Figurliste">
    <w:name w:val="table of figures"/>
    <w:basedOn w:val="Normal"/>
    <w:next w:val="Normal"/>
    <w:uiPriority w:val="99"/>
    <w:rsid w:val="00B67A2F"/>
    <w:pPr>
      <w:ind w:left="440" w:hanging="440"/>
    </w:pPr>
    <w:rPr>
      <w:rFonts w:ascii="Times New Roman" w:eastAsia="Times New Roman" w:hAnsi="Times New Roman" w:cs="Times New Roman"/>
      <w:sz w:val="20"/>
      <w:szCs w:val="20"/>
    </w:rPr>
  </w:style>
  <w:style w:type="paragraph" w:customStyle="1" w:styleId="Heading2Ove">
    <w:name w:val="Heading 2 Ove"/>
    <w:basedOn w:val="Normal"/>
    <w:rsid w:val="00B67A2F"/>
    <w:pPr>
      <w:tabs>
        <w:tab w:val="num" w:pos="576"/>
      </w:tabs>
      <w:ind w:left="576" w:hanging="576"/>
    </w:pPr>
    <w:rPr>
      <w:rFonts w:ascii="Times New Roman" w:eastAsia="Times New Roman" w:hAnsi="Times New Roman" w:cs="Times New Roman"/>
      <w:b/>
      <w:lang w:eastAsia="sv-SE"/>
    </w:rPr>
  </w:style>
  <w:style w:type="character" w:styleId="Utheving">
    <w:name w:val="Emphasis"/>
    <w:qFormat/>
    <w:rsid w:val="00B67A2F"/>
    <w:rPr>
      <w:i/>
      <w:iCs/>
    </w:rPr>
  </w:style>
  <w:style w:type="paragraph" w:customStyle="1" w:styleId="Paragraf2">
    <w:name w:val="Paragraf 2"/>
    <w:basedOn w:val="Normal"/>
    <w:next w:val="Normal"/>
    <w:rsid w:val="00B67A2F"/>
    <w:pPr>
      <w:widowControl w:val="0"/>
      <w:spacing w:after="120" w:line="288" w:lineRule="auto"/>
      <w:ind w:left="567"/>
    </w:pPr>
    <w:rPr>
      <w:rFonts w:ascii="Times New Roman" w:eastAsia="Times New Roman" w:hAnsi="Times New Roman" w:cs="Times New Roman"/>
      <w:szCs w:val="24"/>
      <w:lang w:val="da-DK"/>
    </w:rPr>
  </w:style>
  <w:style w:type="paragraph" w:customStyle="1" w:styleId="Default">
    <w:name w:val="Default"/>
    <w:basedOn w:val="Normal"/>
    <w:rsid w:val="00B67A2F"/>
    <w:pPr>
      <w:autoSpaceDE w:val="0"/>
      <w:autoSpaceDN w:val="0"/>
    </w:pPr>
    <w:rPr>
      <w:rFonts w:ascii="Times New Roman" w:eastAsia="Calibri" w:hAnsi="Times New Roman" w:cs="Times New Roman"/>
      <w:color w:val="000000"/>
      <w:szCs w:val="24"/>
      <w:lang w:eastAsia="nb-NO"/>
    </w:rPr>
  </w:style>
  <w:style w:type="paragraph" w:customStyle="1" w:styleId="Appendix2">
    <w:name w:val="Appendix2"/>
    <w:basedOn w:val="Overskrift2"/>
    <w:next w:val="Normal"/>
    <w:rsid w:val="00B67A2F"/>
    <w:pPr>
      <w:keepLines w:val="0"/>
      <w:numPr>
        <w:ilvl w:val="0"/>
        <w:numId w:val="9"/>
      </w:numPr>
      <w:spacing w:before="0"/>
    </w:pPr>
    <w:rPr>
      <w:rFonts w:ascii="Times New Roman" w:eastAsia="Times New Roman" w:hAnsi="Times New Roman" w:cs="Times New Roman"/>
      <w:i/>
      <w:smallCaps/>
      <w:sz w:val="22"/>
      <w:szCs w:val="20"/>
      <w:lang w:val="en-GB"/>
    </w:rPr>
  </w:style>
  <w:style w:type="paragraph" w:customStyle="1" w:styleId="Overskrift12">
    <w:name w:val="Overskrift 12"/>
    <w:basedOn w:val="Overskrift1"/>
    <w:next w:val="Normal"/>
    <w:rsid w:val="00B67A2F"/>
    <w:pPr>
      <w:keepLines w:val="0"/>
      <w:numPr>
        <w:numId w:val="10"/>
      </w:numPr>
      <w:autoSpaceDE w:val="0"/>
      <w:autoSpaceDN w:val="0"/>
      <w:spacing w:before="0" w:after="0"/>
    </w:pPr>
    <w:rPr>
      <w:rFonts w:ascii="Times New Roman" w:eastAsia="Times New Roman" w:hAnsi="Times New Roman" w:cs="Arial"/>
      <w:b/>
      <w:bCs/>
      <w:snapToGrid w:val="0"/>
      <w:color w:val="000000"/>
      <w:kern w:val="28"/>
      <w:sz w:val="22"/>
      <w:szCs w:val="28"/>
    </w:rPr>
  </w:style>
  <w:style w:type="paragraph" w:customStyle="1" w:styleId="Overskrift22">
    <w:name w:val="Overskrift 22"/>
    <w:basedOn w:val="Overskrift2"/>
    <w:next w:val="Normal"/>
    <w:rsid w:val="00B67A2F"/>
    <w:pPr>
      <w:keepNext w:val="0"/>
      <w:keepLines w:val="0"/>
      <w:numPr>
        <w:numId w:val="10"/>
      </w:numPr>
      <w:tabs>
        <w:tab w:val="left" w:pos="720"/>
      </w:tabs>
      <w:autoSpaceDE w:val="0"/>
      <w:autoSpaceDN w:val="0"/>
      <w:spacing w:before="0"/>
    </w:pPr>
    <w:rPr>
      <w:rFonts w:ascii="Times New Roman" w:eastAsia="Times New Roman" w:hAnsi="Times New Roman" w:cs="Times New Roman"/>
      <w:snapToGrid w:val="0"/>
      <w:color w:val="000000"/>
      <w:sz w:val="22"/>
      <w:szCs w:val="22"/>
    </w:rPr>
  </w:style>
  <w:style w:type="paragraph" w:customStyle="1" w:styleId="Overskrift11">
    <w:name w:val="Overskrift 11"/>
    <w:basedOn w:val="Overskrift1"/>
    <w:next w:val="Normal"/>
    <w:autoRedefine/>
    <w:rsid w:val="00B67A2F"/>
    <w:pPr>
      <w:keepLines w:val="0"/>
      <w:numPr>
        <w:numId w:val="0"/>
      </w:numPr>
      <w:tabs>
        <w:tab w:val="num" w:pos="360"/>
      </w:tabs>
      <w:autoSpaceDE w:val="0"/>
      <w:autoSpaceDN w:val="0"/>
      <w:spacing w:before="0" w:after="0"/>
      <w:ind w:left="360" w:hanging="360"/>
    </w:pPr>
    <w:rPr>
      <w:rFonts w:ascii="Times New Roman" w:eastAsia="Times New Roman" w:hAnsi="Times New Roman" w:cs="Arial"/>
      <w:b/>
      <w:bCs/>
      <w:snapToGrid w:val="0"/>
      <w:color w:val="000000"/>
      <w:kern w:val="28"/>
      <w:sz w:val="22"/>
      <w:szCs w:val="28"/>
    </w:rPr>
  </w:style>
  <w:style w:type="paragraph" w:customStyle="1" w:styleId="Overskrift21">
    <w:name w:val="Overskrift 21"/>
    <w:basedOn w:val="Overskrift2"/>
    <w:next w:val="Normal"/>
    <w:rsid w:val="00B67A2F"/>
    <w:pPr>
      <w:keepNext w:val="0"/>
      <w:keepLines w:val="0"/>
      <w:numPr>
        <w:ilvl w:val="0"/>
        <w:numId w:val="0"/>
      </w:numPr>
      <w:tabs>
        <w:tab w:val="left" w:pos="567"/>
        <w:tab w:val="num" w:pos="1134"/>
      </w:tabs>
      <w:autoSpaceDE w:val="0"/>
      <w:autoSpaceDN w:val="0"/>
      <w:spacing w:before="0"/>
      <w:ind w:left="1134" w:hanging="1134"/>
    </w:pPr>
    <w:rPr>
      <w:rFonts w:ascii="Times New Roman" w:eastAsia="Times New Roman" w:hAnsi="Times New Roman" w:cs="Times New Roman"/>
      <w:i/>
      <w:snapToGrid w:val="0"/>
      <w:color w:val="000000"/>
      <w:sz w:val="22"/>
      <w:szCs w:val="22"/>
    </w:rPr>
  </w:style>
  <w:style w:type="paragraph" w:customStyle="1" w:styleId="BrevTekst">
    <w:name w:val="BrevTekst"/>
    <w:basedOn w:val="Normal"/>
    <w:rsid w:val="00B67A2F"/>
    <w:rPr>
      <w:rFonts w:ascii="Arial" w:eastAsia="Times New Roman" w:hAnsi="Arial" w:cs="Times New Roman"/>
      <w:sz w:val="20"/>
      <w:szCs w:val="20"/>
      <w:lang w:eastAsia="nb-NO"/>
    </w:rPr>
  </w:style>
  <w:style w:type="character" w:customStyle="1" w:styleId="CommentTextChar1">
    <w:name w:val="Comment Text Char1"/>
    <w:rsid w:val="00B67A2F"/>
    <w:rPr>
      <w:lang w:eastAsia="en-US"/>
    </w:rPr>
  </w:style>
  <w:style w:type="character" w:customStyle="1" w:styleId="ft">
    <w:name w:val="ft"/>
    <w:basedOn w:val="Standardskriftforavsnitt"/>
    <w:rsid w:val="00B67A2F"/>
  </w:style>
  <w:style w:type="paragraph" w:customStyle="1" w:styleId="Overskrift13">
    <w:name w:val="Overskrift 13"/>
    <w:basedOn w:val="Normal"/>
    <w:link w:val="Heading1Char"/>
    <w:rsid w:val="00B67A2F"/>
    <w:pPr>
      <w:spacing w:before="120" w:after="120"/>
      <w:jc w:val="both"/>
    </w:pPr>
    <w:rPr>
      <w:rFonts w:ascii="Times New Roman" w:eastAsia="Times New Roman" w:hAnsi="Times New Roman" w:cs="Times New Roman"/>
      <w:szCs w:val="24"/>
    </w:rPr>
  </w:style>
  <w:style w:type="character" w:customStyle="1" w:styleId="Heading1Char">
    <w:name w:val="Heading 1 Char"/>
    <w:basedOn w:val="Standardskriftforavsnitt"/>
    <w:link w:val="Overskrift13"/>
    <w:locked/>
    <w:rsid w:val="00B67A2F"/>
    <w:rPr>
      <w:rFonts w:ascii="Times New Roman" w:eastAsia="Times New Roman" w:hAnsi="Times New Roman" w:cs="Times New Roman"/>
      <w:szCs w:val="24"/>
    </w:rPr>
  </w:style>
  <w:style w:type="paragraph" w:customStyle="1" w:styleId="Overskrift23">
    <w:name w:val="Overskrift 23"/>
    <w:basedOn w:val="Normal"/>
    <w:link w:val="Heading2Char"/>
    <w:rsid w:val="00B67A2F"/>
    <w:pPr>
      <w:spacing w:before="120" w:after="120"/>
      <w:jc w:val="both"/>
    </w:pPr>
    <w:rPr>
      <w:rFonts w:ascii="Times New Roman" w:eastAsia="Times New Roman" w:hAnsi="Times New Roman" w:cs="Times New Roman"/>
      <w:szCs w:val="24"/>
    </w:rPr>
  </w:style>
  <w:style w:type="character" w:customStyle="1" w:styleId="Heading2Char">
    <w:name w:val="Heading 2 Char"/>
    <w:basedOn w:val="Standardskriftforavsnitt"/>
    <w:link w:val="Overskrift23"/>
    <w:locked/>
    <w:rsid w:val="00B67A2F"/>
    <w:rPr>
      <w:rFonts w:ascii="Times New Roman" w:eastAsia="Times New Roman" w:hAnsi="Times New Roman" w:cs="Times New Roman"/>
      <w:szCs w:val="24"/>
    </w:rPr>
  </w:style>
  <w:style w:type="paragraph" w:customStyle="1" w:styleId="Overskrift31">
    <w:name w:val="Overskrift 31"/>
    <w:basedOn w:val="Normal"/>
    <w:link w:val="Heading3Char"/>
    <w:rsid w:val="00B67A2F"/>
    <w:pPr>
      <w:spacing w:before="120" w:after="120"/>
      <w:jc w:val="both"/>
    </w:pPr>
    <w:rPr>
      <w:rFonts w:ascii="Times New Roman" w:eastAsia="Times New Roman" w:hAnsi="Times New Roman" w:cs="Times New Roman"/>
      <w:szCs w:val="24"/>
    </w:rPr>
  </w:style>
  <w:style w:type="character" w:customStyle="1" w:styleId="Heading3Char">
    <w:name w:val="Heading 3 Char"/>
    <w:basedOn w:val="Standardskriftforavsnitt"/>
    <w:link w:val="Overskrift31"/>
    <w:locked/>
    <w:rsid w:val="00B67A2F"/>
    <w:rPr>
      <w:rFonts w:ascii="Times New Roman" w:eastAsia="Times New Roman" w:hAnsi="Times New Roman" w:cs="Times New Roman"/>
      <w:szCs w:val="24"/>
    </w:rPr>
  </w:style>
  <w:style w:type="paragraph" w:customStyle="1" w:styleId="Overskrift41">
    <w:name w:val="Overskrift 41"/>
    <w:basedOn w:val="Normal"/>
    <w:link w:val="Heading4Char"/>
    <w:rsid w:val="00B67A2F"/>
    <w:pPr>
      <w:spacing w:before="120" w:after="120"/>
      <w:jc w:val="both"/>
    </w:pPr>
    <w:rPr>
      <w:rFonts w:ascii="Times New Roman" w:eastAsia="Times New Roman" w:hAnsi="Times New Roman" w:cs="Times New Roman"/>
      <w:szCs w:val="24"/>
    </w:rPr>
  </w:style>
  <w:style w:type="character" w:customStyle="1" w:styleId="Heading4Char">
    <w:name w:val="Heading 4 Char"/>
    <w:basedOn w:val="Standardskriftforavsnitt"/>
    <w:link w:val="Overskrift41"/>
    <w:locked/>
    <w:rsid w:val="00B67A2F"/>
    <w:rPr>
      <w:rFonts w:ascii="Times New Roman" w:eastAsia="Times New Roman" w:hAnsi="Times New Roman" w:cs="Times New Roman"/>
      <w:szCs w:val="24"/>
    </w:rPr>
  </w:style>
  <w:style w:type="paragraph" w:customStyle="1" w:styleId="Overskrift51">
    <w:name w:val="Overskrift 51"/>
    <w:basedOn w:val="Normal"/>
    <w:link w:val="Heading5Char"/>
    <w:rsid w:val="00B67A2F"/>
    <w:pPr>
      <w:spacing w:before="120" w:after="120"/>
      <w:jc w:val="both"/>
    </w:pPr>
    <w:rPr>
      <w:rFonts w:ascii="Times New Roman" w:eastAsia="Times New Roman" w:hAnsi="Times New Roman" w:cs="Times New Roman"/>
      <w:szCs w:val="24"/>
    </w:rPr>
  </w:style>
  <w:style w:type="character" w:customStyle="1" w:styleId="Heading5Char">
    <w:name w:val="Heading 5 Char"/>
    <w:basedOn w:val="Standardskriftforavsnitt"/>
    <w:link w:val="Overskrift51"/>
    <w:locked/>
    <w:rsid w:val="00B67A2F"/>
    <w:rPr>
      <w:rFonts w:ascii="Times New Roman" w:eastAsia="Times New Roman" w:hAnsi="Times New Roman" w:cs="Times New Roman"/>
      <w:szCs w:val="24"/>
    </w:rPr>
  </w:style>
  <w:style w:type="paragraph" w:customStyle="1" w:styleId="Overskrift61">
    <w:name w:val="Overskrift 61"/>
    <w:basedOn w:val="Normal"/>
    <w:link w:val="Heading6Char"/>
    <w:rsid w:val="00B67A2F"/>
    <w:pPr>
      <w:spacing w:before="120" w:after="120"/>
      <w:jc w:val="both"/>
    </w:pPr>
    <w:rPr>
      <w:rFonts w:ascii="Times New Roman" w:eastAsia="Times New Roman" w:hAnsi="Times New Roman" w:cs="Times New Roman"/>
      <w:szCs w:val="24"/>
    </w:rPr>
  </w:style>
  <w:style w:type="character" w:customStyle="1" w:styleId="Heading6Char">
    <w:name w:val="Heading 6 Char"/>
    <w:basedOn w:val="Standardskriftforavsnitt"/>
    <w:link w:val="Overskrift61"/>
    <w:locked/>
    <w:rsid w:val="00B67A2F"/>
    <w:rPr>
      <w:rFonts w:ascii="Times New Roman" w:eastAsia="Times New Roman" w:hAnsi="Times New Roman" w:cs="Times New Roman"/>
      <w:szCs w:val="24"/>
    </w:rPr>
  </w:style>
  <w:style w:type="paragraph" w:customStyle="1" w:styleId="Overskrift71">
    <w:name w:val="Overskrift 71"/>
    <w:basedOn w:val="Normal"/>
    <w:link w:val="Heading7Char"/>
    <w:rsid w:val="00B67A2F"/>
    <w:pPr>
      <w:spacing w:before="120" w:after="120"/>
      <w:jc w:val="both"/>
    </w:pPr>
    <w:rPr>
      <w:rFonts w:ascii="Times New Roman" w:eastAsia="Times New Roman" w:hAnsi="Times New Roman" w:cs="Times New Roman"/>
      <w:szCs w:val="24"/>
    </w:rPr>
  </w:style>
  <w:style w:type="character" w:customStyle="1" w:styleId="Heading7Char">
    <w:name w:val="Heading 7 Char"/>
    <w:basedOn w:val="Standardskriftforavsnitt"/>
    <w:link w:val="Overskrift71"/>
    <w:locked/>
    <w:rsid w:val="00B67A2F"/>
    <w:rPr>
      <w:rFonts w:ascii="Times New Roman" w:eastAsia="Times New Roman" w:hAnsi="Times New Roman" w:cs="Times New Roman"/>
      <w:szCs w:val="24"/>
    </w:rPr>
  </w:style>
  <w:style w:type="paragraph" w:customStyle="1" w:styleId="Overskrift81">
    <w:name w:val="Overskrift 81"/>
    <w:basedOn w:val="Normal"/>
    <w:link w:val="Heading8Char"/>
    <w:rsid w:val="00B67A2F"/>
    <w:pPr>
      <w:spacing w:before="120" w:after="120"/>
      <w:jc w:val="both"/>
    </w:pPr>
    <w:rPr>
      <w:rFonts w:ascii="Times New Roman" w:eastAsia="Times New Roman" w:hAnsi="Times New Roman" w:cs="Times New Roman"/>
      <w:szCs w:val="24"/>
    </w:rPr>
  </w:style>
  <w:style w:type="character" w:customStyle="1" w:styleId="Heading8Char">
    <w:name w:val="Heading 8 Char"/>
    <w:basedOn w:val="Standardskriftforavsnitt"/>
    <w:link w:val="Overskrift81"/>
    <w:locked/>
    <w:rsid w:val="00B67A2F"/>
    <w:rPr>
      <w:rFonts w:ascii="Times New Roman" w:eastAsia="Times New Roman" w:hAnsi="Times New Roman" w:cs="Times New Roman"/>
      <w:szCs w:val="24"/>
    </w:rPr>
  </w:style>
  <w:style w:type="paragraph" w:customStyle="1" w:styleId="Overskrift91">
    <w:name w:val="Overskrift 91"/>
    <w:basedOn w:val="Normal"/>
    <w:link w:val="Heading9Char"/>
    <w:rsid w:val="00B67A2F"/>
    <w:pPr>
      <w:spacing w:before="120" w:after="120"/>
      <w:jc w:val="both"/>
    </w:pPr>
    <w:rPr>
      <w:rFonts w:ascii="Times New Roman" w:eastAsia="Times New Roman" w:hAnsi="Times New Roman" w:cs="Times New Roman"/>
      <w:szCs w:val="24"/>
    </w:rPr>
  </w:style>
  <w:style w:type="character" w:customStyle="1" w:styleId="Heading9Char">
    <w:name w:val="Heading 9 Char"/>
    <w:basedOn w:val="Standardskriftforavsnitt"/>
    <w:link w:val="Overskrift91"/>
    <w:locked/>
    <w:rsid w:val="00B67A2F"/>
    <w:rPr>
      <w:rFonts w:ascii="Times New Roman" w:eastAsia="Times New Roman" w:hAnsi="Times New Roman" w:cs="Times New Roman"/>
      <w:szCs w:val="24"/>
    </w:rPr>
  </w:style>
  <w:style w:type="paragraph" w:customStyle="1" w:styleId="CommentText1">
    <w:name w:val="Comment Text1"/>
    <w:basedOn w:val="Normal"/>
    <w:link w:val="CommentTextChar"/>
    <w:rsid w:val="00B67A2F"/>
    <w:pPr>
      <w:spacing w:before="120" w:after="120"/>
      <w:jc w:val="both"/>
    </w:pPr>
    <w:rPr>
      <w:rFonts w:ascii="Times New Roman" w:eastAsia="Times New Roman" w:hAnsi="Times New Roman" w:cs="Times New Roman"/>
      <w:szCs w:val="24"/>
    </w:rPr>
  </w:style>
  <w:style w:type="character" w:customStyle="1" w:styleId="CommentTextChar">
    <w:name w:val="Comment Text Char"/>
    <w:basedOn w:val="Standardskriftforavsnitt"/>
    <w:link w:val="CommentText1"/>
    <w:locked/>
    <w:rsid w:val="00B67A2F"/>
    <w:rPr>
      <w:rFonts w:ascii="Times New Roman" w:eastAsia="Times New Roman" w:hAnsi="Times New Roman" w:cs="Times New Roman"/>
      <w:szCs w:val="24"/>
    </w:rPr>
  </w:style>
  <w:style w:type="paragraph" w:customStyle="1" w:styleId="Bobletekst2">
    <w:name w:val="Bobletekst2"/>
    <w:basedOn w:val="Normal"/>
    <w:link w:val="BalloonTextChar"/>
    <w:rsid w:val="00B67A2F"/>
    <w:pPr>
      <w:spacing w:before="120" w:after="120"/>
      <w:jc w:val="both"/>
    </w:pPr>
    <w:rPr>
      <w:rFonts w:ascii="Times New Roman" w:eastAsia="Times New Roman" w:hAnsi="Times New Roman" w:cs="Times New Roman"/>
      <w:szCs w:val="24"/>
    </w:rPr>
  </w:style>
  <w:style w:type="character" w:customStyle="1" w:styleId="BalloonTextChar">
    <w:name w:val="Balloon Text Char"/>
    <w:basedOn w:val="Standardskriftforavsnitt"/>
    <w:link w:val="Bobletekst2"/>
    <w:locked/>
    <w:rsid w:val="00B67A2F"/>
    <w:rPr>
      <w:rFonts w:ascii="Times New Roman" w:eastAsia="Times New Roman" w:hAnsi="Times New Roman" w:cs="Times New Roman"/>
      <w:szCs w:val="24"/>
    </w:rPr>
  </w:style>
  <w:style w:type="paragraph" w:customStyle="1" w:styleId="Heading11">
    <w:name w:val="Heading 11"/>
    <w:basedOn w:val="Normal"/>
    <w:rsid w:val="00B67A2F"/>
    <w:pPr>
      <w:spacing w:before="120" w:after="120"/>
      <w:jc w:val="both"/>
    </w:pPr>
    <w:rPr>
      <w:rFonts w:ascii="Times New Roman" w:eastAsia="Times New Roman" w:hAnsi="Times New Roman" w:cs="Times New Roman"/>
      <w:szCs w:val="24"/>
    </w:rPr>
  </w:style>
  <w:style w:type="paragraph" w:customStyle="1" w:styleId="Heading21">
    <w:name w:val="Heading 21"/>
    <w:basedOn w:val="Normal"/>
    <w:rsid w:val="00B67A2F"/>
    <w:pPr>
      <w:spacing w:before="120" w:after="120"/>
      <w:jc w:val="both"/>
    </w:pPr>
    <w:rPr>
      <w:rFonts w:ascii="Times New Roman" w:eastAsia="Times New Roman" w:hAnsi="Times New Roman" w:cs="Times New Roman"/>
      <w:szCs w:val="24"/>
    </w:rPr>
  </w:style>
  <w:style w:type="paragraph" w:customStyle="1" w:styleId="Heading31">
    <w:name w:val="Heading 31"/>
    <w:basedOn w:val="Normal"/>
    <w:rsid w:val="00B67A2F"/>
    <w:pPr>
      <w:spacing w:before="120" w:after="120"/>
      <w:jc w:val="both"/>
    </w:pPr>
    <w:rPr>
      <w:rFonts w:ascii="Times New Roman" w:eastAsia="Times New Roman" w:hAnsi="Times New Roman" w:cs="Times New Roman"/>
      <w:szCs w:val="24"/>
    </w:rPr>
  </w:style>
  <w:style w:type="paragraph" w:customStyle="1" w:styleId="Heading41">
    <w:name w:val="Heading 41"/>
    <w:basedOn w:val="Normal"/>
    <w:rsid w:val="00B67A2F"/>
    <w:pPr>
      <w:spacing w:before="120" w:after="120"/>
      <w:jc w:val="both"/>
    </w:pPr>
    <w:rPr>
      <w:rFonts w:ascii="Times New Roman" w:eastAsia="Times New Roman" w:hAnsi="Times New Roman" w:cs="Times New Roman"/>
      <w:szCs w:val="24"/>
    </w:rPr>
  </w:style>
  <w:style w:type="paragraph" w:customStyle="1" w:styleId="Heading51">
    <w:name w:val="Heading 51"/>
    <w:basedOn w:val="Normal"/>
    <w:rsid w:val="00B67A2F"/>
    <w:pPr>
      <w:spacing w:before="120" w:after="120"/>
      <w:jc w:val="both"/>
    </w:pPr>
    <w:rPr>
      <w:rFonts w:ascii="Times New Roman" w:eastAsia="Times New Roman" w:hAnsi="Times New Roman" w:cs="Times New Roman"/>
      <w:szCs w:val="24"/>
    </w:rPr>
  </w:style>
  <w:style w:type="paragraph" w:customStyle="1" w:styleId="Heading61">
    <w:name w:val="Heading 61"/>
    <w:basedOn w:val="Normal"/>
    <w:rsid w:val="00B67A2F"/>
    <w:pPr>
      <w:spacing w:before="120" w:after="120"/>
      <w:jc w:val="both"/>
    </w:pPr>
    <w:rPr>
      <w:rFonts w:ascii="Times New Roman" w:eastAsia="Times New Roman" w:hAnsi="Times New Roman" w:cs="Times New Roman"/>
      <w:szCs w:val="24"/>
    </w:rPr>
  </w:style>
  <w:style w:type="paragraph" w:customStyle="1" w:styleId="Heading71">
    <w:name w:val="Heading 71"/>
    <w:basedOn w:val="Normal"/>
    <w:rsid w:val="00B67A2F"/>
    <w:pPr>
      <w:spacing w:before="120" w:after="120"/>
      <w:jc w:val="both"/>
    </w:pPr>
    <w:rPr>
      <w:rFonts w:ascii="Times New Roman" w:eastAsia="Times New Roman" w:hAnsi="Times New Roman" w:cs="Times New Roman"/>
      <w:szCs w:val="24"/>
    </w:rPr>
  </w:style>
  <w:style w:type="paragraph" w:customStyle="1" w:styleId="Heading81">
    <w:name w:val="Heading 81"/>
    <w:basedOn w:val="Normal"/>
    <w:rsid w:val="00B67A2F"/>
    <w:pPr>
      <w:spacing w:before="120" w:after="120"/>
      <w:jc w:val="both"/>
    </w:pPr>
    <w:rPr>
      <w:rFonts w:ascii="Times New Roman" w:eastAsia="Times New Roman" w:hAnsi="Times New Roman" w:cs="Times New Roman"/>
      <w:szCs w:val="24"/>
    </w:rPr>
  </w:style>
  <w:style w:type="paragraph" w:customStyle="1" w:styleId="Heading91">
    <w:name w:val="Heading 91"/>
    <w:basedOn w:val="Normal"/>
    <w:rsid w:val="00B67A2F"/>
    <w:pPr>
      <w:spacing w:before="120" w:after="120"/>
      <w:jc w:val="both"/>
    </w:pPr>
    <w:rPr>
      <w:rFonts w:ascii="Times New Roman" w:eastAsia="Times New Roman" w:hAnsi="Times New Roman" w:cs="Times New Roman"/>
      <w:szCs w:val="24"/>
    </w:rPr>
  </w:style>
  <w:style w:type="paragraph" w:customStyle="1" w:styleId="BalloonText1">
    <w:name w:val="Balloon Text1"/>
    <w:basedOn w:val="Normal"/>
    <w:rsid w:val="00B67A2F"/>
    <w:pPr>
      <w:spacing w:before="120" w:after="120"/>
      <w:jc w:val="both"/>
    </w:pPr>
    <w:rPr>
      <w:rFonts w:ascii="Times New Roman" w:eastAsia="Times New Roman" w:hAnsi="Times New Roman" w:cs="Times New Roman"/>
      <w:szCs w:val="24"/>
    </w:rPr>
  </w:style>
  <w:style w:type="paragraph" w:customStyle="1" w:styleId="Vedlegg4">
    <w:name w:val="Vedlegg 4"/>
    <w:basedOn w:val="Vedlegg3"/>
    <w:qFormat/>
    <w:rsid w:val="00B67A2F"/>
    <w:pPr>
      <w:numPr>
        <w:numId w:val="11"/>
      </w:numPr>
      <w:tabs>
        <w:tab w:val="clear" w:pos="720"/>
        <w:tab w:val="num" w:pos="360"/>
        <w:tab w:val="num" w:pos="864"/>
      </w:tabs>
      <w:ind w:left="864" w:hanging="864"/>
    </w:pPr>
    <w:rPr>
      <w:u w:val="single"/>
    </w:rPr>
  </w:style>
  <w:style w:type="table" w:customStyle="1" w:styleId="TableNormal1">
    <w:name w:val="Table Normal1"/>
    <w:uiPriority w:val="99"/>
    <w:semiHidden/>
    <w:rsid w:val="00B67A2F"/>
    <w:pPr>
      <w:spacing w:after="0" w:line="240" w:lineRule="auto"/>
    </w:pPr>
    <w:rPr>
      <w:rFonts w:ascii="Times New Roman" w:eastAsia="Times New Roman" w:hAnsi="Times New Roman" w:cs="Times New Roman"/>
      <w:sz w:val="20"/>
      <w:szCs w:val="20"/>
      <w:lang w:eastAsia="nb-NO"/>
    </w:rPr>
    <w:tblPr>
      <w:tblCellMar>
        <w:top w:w="0" w:type="dxa"/>
        <w:left w:w="108" w:type="dxa"/>
        <w:bottom w:w="0" w:type="dxa"/>
        <w:right w:w="108" w:type="dxa"/>
      </w:tblCellMar>
    </w:tblPr>
  </w:style>
  <w:style w:type="table" w:customStyle="1" w:styleId="Tabellrutenett1">
    <w:name w:val="Tabellrutenett1"/>
    <w:basedOn w:val="Vanligtabell"/>
    <w:next w:val="Tabellrutenett"/>
    <w:uiPriority w:val="59"/>
    <w:rsid w:val="007A5A6E"/>
    <w:pPr>
      <w:spacing w:after="0" w:line="240" w:lineRule="auto"/>
    </w:pPr>
    <w:rPr>
      <w:rFonts w:ascii="Calibri" w:eastAsia="Calibri" w:hAnsi="Calibri" w:cs="Times New Roman"/>
      <w:sz w:val="20"/>
      <w:szCs w:val="20"/>
      <w:lang w:eastAsia="nb-NO"/>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jon">
    <w:name w:val="Revision"/>
    <w:hidden/>
    <w:uiPriority w:val="99"/>
    <w:semiHidden/>
    <w:rsid w:val="007A5A6E"/>
    <w:pPr>
      <w:spacing w:after="0" w:line="240" w:lineRule="auto"/>
    </w:pPr>
    <w:rPr>
      <w:rFonts w:ascii="Times New Roman" w:eastAsia="Times New Roman" w:hAnsi="Times New Roman" w:cs="Times New Roman"/>
      <w:sz w:val="24"/>
      <w:szCs w:val="20"/>
    </w:rPr>
  </w:style>
  <w:style w:type="paragraph" w:customStyle="1" w:styleId="Bobletekst1">
    <w:name w:val="Bobletekst1"/>
    <w:basedOn w:val="Normal"/>
    <w:semiHidden/>
    <w:rsid w:val="007A5A6E"/>
    <w:rPr>
      <w:rFonts w:ascii="Tahoma" w:eastAsia="Times New Roman" w:hAnsi="Tahoma" w:cs="Tahoma"/>
      <w:sz w:val="16"/>
      <w:szCs w:val="16"/>
    </w:rPr>
  </w:style>
  <w:style w:type="character" w:customStyle="1" w:styleId="OveNesvik">
    <w:name w:val="Ove Nesvik"/>
    <w:semiHidden/>
    <w:rsid w:val="007A5A6E"/>
    <w:rPr>
      <w:rFonts w:ascii="Arial" w:hAnsi="Arial" w:cs="Arial"/>
      <w:color w:val="000080"/>
      <w:sz w:val="20"/>
      <w:szCs w:val="20"/>
    </w:rPr>
  </w:style>
  <w:style w:type="table" w:styleId="Lysliste">
    <w:name w:val="Light List"/>
    <w:basedOn w:val="Vanligtabell"/>
    <w:rsid w:val="007A5A6E"/>
    <w:pPr>
      <w:spacing w:after="0" w:line="240" w:lineRule="auto"/>
    </w:pPr>
    <w:rPr>
      <w:rFonts w:ascii="Times New Roman" w:eastAsia="Times New Roman" w:hAnsi="Times New Roman" w:cs="Times New Roman"/>
      <w:sz w:val="24"/>
      <w:szCs w:val="24"/>
      <w:lang w:eastAsia="nb-N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ellrutenett2">
    <w:name w:val="Tabellrutenett2"/>
    <w:basedOn w:val="Vanligtabell"/>
    <w:uiPriority w:val="59"/>
    <w:rsid w:val="007A5A6E"/>
    <w:pPr>
      <w:spacing w:before="120" w:after="120" w:line="240" w:lineRule="auto"/>
      <w:jc w:val="both"/>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e4">
    <w:name w:val="Table List 4"/>
    <w:basedOn w:val="Vanligtabell"/>
    <w:rsid w:val="007A5A6E"/>
    <w:pPr>
      <w:spacing w:before="120" w:after="120" w:line="240" w:lineRule="auto"/>
      <w:jc w:val="both"/>
    </w:pPr>
    <w:rPr>
      <w:rFonts w:ascii="Times New Roman" w:eastAsia="Times New Roman" w:hAnsi="Times New Roman" w:cs="Times New Roman"/>
      <w:sz w:val="20"/>
      <w:szCs w:val="20"/>
      <w:lang w:eastAsia="nb-N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0223">
      <w:bodyDiv w:val="1"/>
      <w:marLeft w:val="0"/>
      <w:marRight w:val="0"/>
      <w:marTop w:val="0"/>
      <w:marBottom w:val="0"/>
      <w:divBdr>
        <w:top w:val="none" w:sz="0" w:space="0" w:color="auto"/>
        <w:left w:val="none" w:sz="0" w:space="0" w:color="auto"/>
        <w:bottom w:val="none" w:sz="0" w:space="0" w:color="auto"/>
        <w:right w:val="none" w:sz="0" w:space="0" w:color="auto"/>
      </w:divBdr>
    </w:div>
    <w:div w:id="6563097">
      <w:bodyDiv w:val="1"/>
      <w:marLeft w:val="0"/>
      <w:marRight w:val="0"/>
      <w:marTop w:val="0"/>
      <w:marBottom w:val="0"/>
      <w:divBdr>
        <w:top w:val="none" w:sz="0" w:space="0" w:color="auto"/>
        <w:left w:val="none" w:sz="0" w:space="0" w:color="auto"/>
        <w:bottom w:val="none" w:sz="0" w:space="0" w:color="auto"/>
        <w:right w:val="none" w:sz="0" w:space="0" w:color="auto"/>
      </w:divBdr>
      <w:divsChild>
        <w:div w:id="122426623">
          <w:marLeft w:val="850"/>
          <w:marRight w:val="0"/>
          <w:marTop w:val="115"/>
          <w:marBottom w:val="0"/>
          <w:divBdr>
            <w:top w:val="none" w:sz="0" w:space="0" w:color="auto"/>
            <w:left w:val="none" w:sz="0" w:space="0" w:color="auto"/>
            <w:bottom w:val="none" w:sz="0" w:space="0" w:color="auto"/>
            <w:right w:val="none" w:sz="0" w:space="0" w:color="auto"/>
          </w:divBdr>
        </w:div>
        <w:div w:id="1259288019">
          <w:marLeft w:val="850"/>
          <w:marRight w:val="0"/>
          <w:marTop w:val="115"/>
          <w:marBottom w:val="0"/>
          <w:divBdr>
            <w:top w:val="none" w:sz="0" w:space="0" w:color="auto"/>
            <w:left w:val="none" w:sz="0" w:space="0" w:color="auto"/>
            <w:bottom w:val="none" w:sz="0" w:space="0" w:color="auto"/>
            <w:right w:val="none" w:sz="0" w:space="0" w:color="auto"/>
          </w:divBdr>
        </w:div>
        <w:div w:id="1533759075">
          <w:marLeft w:val="850"/>
          <w:marRight w:val="0"/>
          <w:marTop w:val="115"/>
          <w:marBottom w:val="0"/>
          <w:divBdr>
            <w:top w:val="none" w:sz="0" w:space="0" w:color="auto"/>
            <w:left w:val="none" w:sz="0" w:space="0" w:color="auto"/>
            <w:bottom w:val="none" w:sz="0" w:space="0" w:color="auto"/>
            <w:right w:val="none" w:sz="0" w:space="0" w:color="auto"/>
          </w:divBdr>
        </w:div>
      </w:divsChild>
    </w:div>
    <w:div w:id="67382179">
      <w:bodyDiv w:val="1"/>
      <w:marLeft w:val="0"/>
      <w:marRight w:val="0"/>
      <w:marTop w:val="0"/>
      <w:marBottom w:val="0"/>
      <w:divBdr>
        <w:top w:val="none" w:sz="0" w:space="0" w:color="auto"/>
        <w:left w:val="none" w:sz="0" w:space="0" w:color="auto"/>
        <w:bottom w:val="none" w:sz="0" w:space="0" w:color="auto"/>
        <w:right w:val="none" w:sz="0" w:space="0" w:color="auto"/>
      </w:divBdr>
    </w:div>
    <w:div w:id="79840960">
      <w:bodyDiv w:val="1"/>
      <w:marLeft w:val="0"/>
      <w:marRight w:val="0"/>
      <w:marTop w:val="0"/>
      <w:marBottom w:val="0"/>
      <w:divBdr>
        <w:top w:val="none" w:sz="0" w:space="0" w:color="auto"/>
        <w:left w:val="none" w:sz="0" w:space="0" w:color="auto"/>
        <w:bottom w:val="none" w:sz="0" w:space="0" w:color="auto"/>
        <w:right w:val="none" w:sz="0" w:space="0" w:color="auto"/>
      </w:divBdr>
      <w:divsChild>
        <w:div w:id="1099375789">
          <w:marLeft w:val="288"/>
          <w:marRight w:val="0"/>
          <w:marTop w:val="235"/>
          <w:marBottom w:val="0"/>
          <w:divBdr>
            <w:top w:val="none" w:sz="0" w:space="0" w:color="auto"/>
            <w:left w:val="none" w:sz="0" w:space="0" w:color="auto"/>
            <w:bottom w:val="none" w:sz="0" w:space="0" w:color="auto"/>
            <w:right w:val="none" w:sz="0" w:space="0" w:color="auto"/>
          </w:divBdr>
        </w:div>
      </w:divsChild>
    </w:div>
    <w:div w:id="198011286">
      <w:bodyDiv w:val="1"/>
      <w:marLeft w:val="0"/>
      <w:marRight w:val="0"/>
      <w:marTop w:val="0"/>
      <w:marBottom w:val="0"/>
      <w:divBdr>
        <w:top w:val="none" w:sz="0" w:space="0" w:color="auto"/>
        <w:left w:val="none" w:sz="0" w:space="0" w:color="auto"/>
        <w:bottom w:val="none" w:sz="0" w:space="0" w:color="auto"/>
        <w:right w:val="none" w:sz="0" w:space="0" w:color="auto"/>
      </w:divBdr>
    </w:div>
    <w:div w:id="226646407">
      <w:bodyDiv w:val="1"/>
      <w:marLeft w:val="0"/>
      <w:marRight w:val="0"/>
      <w:marTop w:val="0"/>
      <w:marBottom w:val="0"/>
      <w:divBdr>
        <w:top w:val="none" w:sz="0" w:space="0" w:color="auto"/>
        <w:left w:val="none" w:sz="0" w:space="0" w:color="auto"/>
        <w:bottom w:val="none" w:sz="0" w:space="0" w:color="auto"/>
        <w:right w:val="none" w:sz="0" w:space="0" w:color="auto"/>
      </w:divBdr>
    </w:div>
    <w:div w:id="252976276">
      <w:bodyDiv w:val="1"/>
      <w:marLeft w:val="0"/>
      <w:marRight w:val="0"/>
      <w:marTop w:val="0"/>
      <w:marBottom w:val="0"/>
      <w:divBdr>
        <w:top w:val="none" w:sz="0" w:space="0" w:color="auto"/>
        <w:left w:val="none" w:sz="0" w:space="0" w:color="auto"/>
        <w:bottom w:val="none" w:sz="0" w:space="0" w:color="auto"/>
        <w:right w:val="none" w:sz="0" w:space="0" w:color="auto"/>
      </w:divBdr>
    </w:div>
    <w:div w:id="265965473">
      <w:bodyDiv w:val="1"/>
      <w:marLeft w:val="0"/>
      <w:marRight w:val="0"/>
      <w:marTop w:val="0"/>
      <w:marBottom w:val="0"/>
      <w:divBdr>
        <w:top w:val="none" w:sz="0" w:space="0" w:color="auto"/>
        <w:left w:val="none" w:sz="0" w:space="0" w:color="auto"/>
        <w:bottom w:val="none" w:sz="0" w:space="0" w:color="auto"/>
        <w:right w:val="none" w:sz="0" w:space="0" w:color="auto"/>
      </w:divBdr>
    </w:div>
    <w:div w:id="278532675">
      <w:bodyDiv w:val="1"/>
      <w:marLeft w:val="0"/>
      <w:marRight w:val="0"/>
      <w:marTop w:val="0"/>
      <w:marBottom w:val="0"/>
      <w:divBdr>
        <w:top w:val="none" w:sz="0" w:space="0" w:color="auto"/>
        <w:left w:val="none" w:sz="0" w:space="0" w:color="auto"/>
        <w:bottom w:val="none" w:sz="0" w:space="0" w:color="auto"/>
        <w:right w:val="none" w:sz="0" w:space="0" w:color="auto"/>
      </w:divBdr>
    </w:div>
    <w:div w:id="406003761">
      <w:bodyDiv w:val="1"/>
      <w:marLeft w:val="0"/>
      <w:marRight w:val="0"/>
      <w:marTop w:val="0"/>
      <w:marBottom w:val="0"/>
      <w:divBdr>
        <w:top w:val="none" w:sz="0" w:space="0" w:color="auto"/>
        <w:left w:val="none" w:sz="0" w:space="0" w:color="auto"/>
        <w:bottom w:val="none" w:sz="0" w:space="0" w:color="auto"/>
        <w:right w:val="none" w:sz="0" w:space="0" w:color="auto"/>
      </w:divBdr>
    </w:div>
    <w:div w:id="408038631">
      <w:bodyDiv w:val="1"/>
      <w:marLeft w:val="0"/>
      <w:marRight w:val="0"/>
      <w:marTop w:val="0"/>
      <w:marBottom w:val="0"/>
      <w:divBdr>
        <w:top w:val="none" w:sz="0" w:space="0" w:color="auto"/>
        <w:left w:val="none" w:sz="0" w:space="0" w:color="auto"/>
        <w:bottom w:val="none" w:sz="0" w:space="0" w:color="auto"/>
        <w:right w:val="none" w:sz="0" w:space="0" w:color="auto"/>
      </w:divBdr>
    </w:div>
    <w:div w:id="555161876">
      <w:bodyDiv w:val="1"/>
      <w:marLeft w:val="0"/>
      <w:marRight w:val="0"/>
      <w:marTop w:val="0"/>
      <w:marBottom w:val="0"/>
      <w:divBdr>
        <w:top w:val="none" w:sz="0" w:space="0" w:color="auto"/>
        <w:left w:val="none" w:sz="0" w:space="0" w:color="auto"/>
        <w:bottom w:val="none" w:sz="0" w:space="0" w:color="auto"/>
        <w:right w:val="none" w:sz="0" w:space="0" w:color="auto"/>
      </w:divBdr>
      <w:divsChild>
        <w:div w:id="91778568">
          <w:marLeft w:val="288"/>
          <w:marRight w:val="0"/>
          <w:marTop w:val="235"/>
          <w:marBottom w:val="0"/>
          <w:divBdr>
            <w:top w:val="none" w:sz="0" w:space="0" w:color="auto"/>
            <w:left w:val="none" w:sz="0" w:space="0" w:color="auto"/>
            <w:bottom w:val="none" w:sz="0" w:space="0" w:color="auto"/>
            <w:right w:val="none" w:sz="0" w:space="0" w:color="auto"/>
          </w:divBdr>
        </w:div>
        <w:div w:id="130753623">
          <w:marLeft w:val="850"/>
          <w:marRight w:val="0"/>
          <w:marTop w:val="115"/>
          <w:marBottom w:val="0"/>
          <w:divBdr>
            <w:top w:val="none" w:sz="0" w:space="0" w:color="auto"/>
            <w:left w:val="none" w:sz="0" w:space="0" w:color="auto"/>
            <w:bottom w:val="none" w:sz="0" w:space="0" w:color="auto"/>
            <w:right w:val="none" w:sz="0" w:space="0" w:color="auto"/>
          </w:divBdr>
        </w:div>
        <w:div w:id="780997688">
          <w:marLeft w:val="288"/>
          <w:marRight w:val="0"/>
          <w:marTop w:val="235"/>
          <w:marBottom w:val="0"/>
          <w:divBdr>
            <w:top w:val="none" w:sz="0" w:space="0" w:color="auto"/>
            <w:left w:val="none" w:sz="0" w:space="0" w:color="auto"/>
            <w:bottom w:val="none" w:sz="0" w:space="0" w:color="auto"/>
            <w:right w:val="none" w:sz="0" w:space="0" w:color="auto"/>
          </w:divBdr>
        </w:div>
        <w:div w:id="818349583">
          <w:marLeft w:val="288"/>
          <w:marRight w:val="0"/>
          <w:marTop w:val="235"/>
          <w:marBottom w:val="0"/>
          <w:divBdr>
            <w:top w:val="none" w:sz="0" w:space="0" w:color="auto"/>
            <w:left w:val="none" w:sz="0" w:space="0" w:color="auto"/>
            <w:bottom w:val="none" w:sz="0" w:space="0" w:color="auto"/>
            <w:right w:val="none" w:sz="0" w:space="0" w:color="auto"/>
          </w:divBdr>
        </w:div>
        <w:div w:id="857620808">
          <w:marLeft w:val="288"/>
          <w:marRight w:val="0"/>
          <w:marTop w:val="235"/>
          <w:marBottom w:val="0"/>
          <w:divBdr>
            <w:top w:val="none" w:sz="0" w:space="0" w:color="auto"/>
            <w:left w:val="none" w:sz="0" w:space="0" w:color="auto"/>
            <w:bottom w:val="none" w:sz="0" w:space="0" w:color="auto"/>
            <w:right w:val="none" w:sz="0" w:space="0" w:color="auto"/>
          </w:divBdr>
        </w:div>
        <w:div w:id="1580628880">
          <w:marLeft w:val="288"/>
          <w:marRight w:val="0"/>
          <w:marTop w:val="235"/>
          <w:marBottom w:val="0"/>
          <w:divBdr>
            <w:top w:val="none" w:sz="0" w:space="0" w:color="auto"/>
            <w:left w:val="none" w:sz="0" w:space="0" w:color="auto"/>
            <w:bottom w:val="none" w:sz="0" w:space="0" w:color="auto"/>
            <w:right w:val="none" w:sz="0" w:space="0" w:color="auto"/>
          </w:divBdr>
        </w:div>
        <w:div w:id="1632663103">
          <w:marLeft w:val="850"/>
          <w:marRight w:val="0"/>
          <w:marTop w:val="115"/>
          <w:marBottom w:val="0"/>
          <w:divBdr>
            <w:top w:val="none" w:sz="0" w:space="0" w:color="auto"/>
            <w:left w:val="none" w:sz="0" w:space="0" w:color="auto"/>
            <w:bottom w:val="none" w:sz="0" w:space="0" w:color="auto"/>
            <w:right w:val="none" w:sz="0" w:space="0" w:color="auto"/>
          </w:divBdr>
        </w:div>
        <w:div w:id="1634409088">
          <w:marLeft w:val="850"/>
          <w:marRight w:val="0"/>
          <w:marTop w:val="115"/>
          <w:marBottom w:val="0"/>
          <w:divBdr>
            <w:top w:val="none" w:sz="0" w:space="0" w:color="auto"/>
            <w:left w:val="none" w:sz="0" w:space="0" w:color="auto"/>
            <w:bottom w:val="none" w:sz="0" w:space="0" w:color="auto"/>
            <w:right w:val="none" w:sz="0" w:space="0" w:color="auto"/>
          </w:divBdr>
        </w:div>
      </w:divsChild>
    </w:div>
    <w:div w:id="654794995">
      <w:bodyDiv w:val="1"/>
      <w:marLeft w:val="0"/>
      <w:marRight w:val="0"/>
      <w:marTop w:val="0"/>
      <w:marBottom w:val="0"/>
      <w:divBdr>
        <w:top w:val="none" w:sz="0" w:space="0" w:color="auto"/>
        <w:left w:val="none" w:sz="0" w:space="0" w:color="auto"/>
        <w:bottom w:val="none" w:sz="0" w:space="0" w:color="auto"/>
        <w:right w:val="none" w:sz="0" w:space="0" w:color="auto"/>
      </w:divBdr>
    </w:div>
    <w:div w:id="679281348">
      <w:bodyDiv w:val="1"/>
      <w:marLeft w:val="0"/>
      <w:marRight w:val="0"/>
      <w:marTop w:val="0"/>
      <w:marBottom w:val="0"/>
      <w:divBdr>
        <w:top w:val="none" w:sz="0" w:space="0" w:color="auto"/>
        <w:left w:val="none" w:sz="0" w:space="0" w:color="auto"/>
        <w:bottom w:val="none" w:sz="0" w:space="0" w:color="auto"/>
        <w:right w:val="none" w:sz="0" w:space="0" w:color="auto"/>
      </w:divBdr>
      <w:divsChild>
        <w:div w:id="27336203">
          <w:marLeft w:val="850"/>
          <w:marRight w:val="0"/>
          <w:marTop w:val="115"/>
          <w:marBottom w:val="0"/>
          <w:divBdr>
            <w:top w:val="none" w:sz="0" w:space="0" w:color="auto"/>
            <w:left w:val="none" w:sz="0" w:space="0" w:color="auto"/>
            <w:bottom w:val="none" w:sz="0" w:space="0" w:color="auto"/>
            <w:right w:val="none" w:sz="0" w:space="0" w:color="auto"/>
          </w:divBdr>
        </w:div>
        <w:div w:id="697632421">
          <w:marLeft w:val="850"/>
          <w:marRight w:val="0"/>
          <w:marTop w:val="115"/>
          <w:marBottom w:val="0"/>
          <w:divBdr>
            <w:top w:val="none" w:sz="0" w:space="0" w:color="auto"/>
            <w:left w:val="none" w:sz="0" w:space="0" w:color="auto"/>
            <w:bottom w:val="none" w:sz="0" w:space="0" w:color="auto"/>
            <w:right w:val="none" w:sz="0" w:space="0" w:color="auto"/>
          </w:divBdr>
        </w:div>
        <w:div w:id="783109538">
          <w:marLeft w:val="288"/>
          <w:marRight w:val="0"/>
          <w:marTop w:val="235"/>
          <w:marBottom w:val="0"/>
          <w:divBdr>
            <w:top w:val="none" w:sz="0" w:space="0" w:color="auto"/>
            <w:left w:val="none" w:sz="0" w:space="0" w:color="auto"/>
            <w:bottom w:val="none" w:sz="0" w:space="0" w:color="auto"/>
            <w:right w:val="none" w:sz="0" w:space="0" w:color="auto"/>
          </w:divBdr>
        </w:div>
        <w:div w:id="1117915880">
          <w:marLeft w:val="288"/>
          <w:marRight w:val="0"/>
          <w:marTop w:val="235"/>
          <w:marBottom w:val="0"/>
          <w:divBdr>
            <w:top w:val="none" w:sz="0" w:space="0" w:color="auto"/>
            <w:left w:val="none" w:sz="0" w:space="0" w:color="auto"/>
            <w:bottom w:val="none" w:sz="0" w:space="0" w:color="auto"/>
            <w:right w:val="none" w:sz="0" w:space="0" w:color="auto"/>
          </w:divBdr>
        </w:div>
        <w:div w:id="1279489230">
          <w:marLeft w:val="288"/>
          <w:marRight w:val="0"/>
          <w:marTop w:val="235"/>
          <w:marBottom w:val="0"/>
          <w:divBdr>
            <w:top w:val="none" w:sz="0" w:space="0" w:color="auto"/>
            <w:left w:val="none" w:sz="0" w:space="0" w:color="auto"/>
            <w:bottom w:val="none" w:sz="0" w:space="0" w:color="auto"/>
            <w:right w:val="none" w:sz="0" w:space="0" w:color="auto"/>
          </w:divBdr>
        </w:div>
        <w:div w:id="1425304706">
          <w:marLeft w:val="288"/>
          <w:marRight w:val="0"/>
          <w:marTop w:val="235"/>
          <w:marBottom w:val="0"/>
          <w:divBdr>
            <w:top w:val="none" w:sz="0" w:space="0" w:color="auto"/>
            <w:left w:val="none" w:sz="0" w:space="0" w:color="auto"/>
            <w:bottom w:val="none" w:sz="0" w:space="0" w:color="auto"/>
            <w:right w:val="none" w:sz="0" w:space="0" w:color="auto"/>
          </w:divBdr>
        </w:div>
        <w:div w:id="1454858204">
          <w:marLeft w:val="850"/>
          <w:marRight w:val="0"/>
          <w:marTop w:val="115"/>
          <w:marBottom w:val="0"/>
          <w:divBdr>
            <w:top w:val="none" w:sz="0" w:space="0" w:color="auto"/>
            <w:left w:val="none" w:sz="0" w:space="0" w:color="auto"/>
            <w:bottom w:val="none" w:sz="0" w:space="0" w:color="auto"/>
            <w:right w:val="none" w:sz="0" w:space="0" w:color="auto"/>
          </w:divBdr>
        </w:div>
        <w:div w:id="1943881325">
          <w:marLeft w:val="288"/>
          <w:marRight w:val="0"/>
          <w:marTop w:val="235"/>
          <w:marBottom w:val="0"/>
          <w:divBdr>
            <w:top w:val="none" w:sz="0" w:space="0" w:color="auto"/>
            <w:left w:val="none" w:sz="0" w:space="0" w:color="auto"/>
            <w:bottom w:val="none" w:sz="0" w:space="0" w:color="auto"/>
            <w:right w:val="none" w:sz="0" w:space="0" w:color="auto"/>
          </w:divBdr>
        </w:div>
      </w:divsChild>
    </w:div>
    <w:div w:id="682898675">
      <w:bodyDiv w:val="1"/>
      <w:marLeft w:val="0"/>
      <w:marRight w:val="0"/>
      <w:marTop w:val="0"/>
      <w:marBottom w:val="0"/>
      <w:divBdr>
        <w:top w:val="none" w:sz="0" w:space="0" w:color="auto"/>
        <w:left w:val="none" w:sz="0" w:space="0" w:color="auto"/>
        <w:bottom w:val="none" w:sz="0" w:space="0" w:color="auto"/>
        <w:right w:val="none" w:sz="0" w:space="0" w:color="auto"/>
      </w:divBdr>
    </w:div>
    <w:div w:id="732778324">
      <w:bodyDiv w:val="1"/>
      <w:marLeft w:val="0"/>
      <w:marRight w:val="0"/>
      <w:marTop w:val="0"/>
      <w:marBottom w:val="0"/>
      <w:divBdr>
        <w:top w:val="none" w:sz="0" w:space="0" w:color="auto"/>
        <w:left w:val="none" w:sz="0" w:space="0" w:color="auto"/>
        <w:bottom w:val="none" w:sz="0" w:space="0" w:color="auto"/>
        <w:right w:val="none" w:sz="0" w:space="0" w:color="auto"/>
      </w:divBdr>
    </w:div>
    <w:div w:id="739443983">
      <w:bodyDiv w:val="1"/>
      <w:marLeft w:val="0"/>
      <w:marRight w:val="0"/>
      <w:marTop w:val="0"/>
      <w:marBottom w:val="0"/>
      <w:divBdr>
        <w:top w:val="none" w:sz="0" w:space="0" w:color="auto"/>
        <w:left w:val="none" w:sz="0" w:space="0" w:color="auto"/>
        <w:bottom w:val="none" w:sz="0" w:space="0" w:color="auto"/>
        <w:right w:val="none" w:sz="0" w:space="0" w:color="auto"/>
      </w:divBdr>
    </w:div>
    <w:div w:id="817377701">
      <w:bodyDiv w:val="1"/>
      <w:marLeft w:val="0"/>
      <w:marRight w:val="0"/>
      <w:marTop w:val="0"/>
      <w:marBottom w:val="0"/>
      <w:divBdr>
        <w:top w:val="none" w:sz="0" w:space="0" w:color="auto"/>
        <w:left w:val="none" w:sz="0" w:space="0" w:color="auto"/>
        <w:bottom w:val="none" w:sz="0" w:space="0" w:color="auto"/>
        <w:right w:val="none" w:sz="0" w:space="0" w:color="auto"/>
      </w:divBdr>
    </w:div>
    <w:div w:id="839546144">
      <w:bodyDiv w:val="1"/>
      <w:marLeft w:val="0"/>
      <w:marRight w:val="0"/>
      <w:marTop w:val="0"/>
      <w:marBottom w:val="0"/>
      <w:divBdr>
        <w:top w:val="none" w:sz="0" w:space="0" w:color="auto"/>
        <w:left w:val="none" w:sz="0" w:space="0" w:color="auto"/>
        <w:bottom w:val="none" w:sz="0" w:space="0" w:color="auto"/>
        <w:right w:val="none" w:sz="0" w:space="0" w:color="auto"/>
      </w:divBdr>
    </w:div>
    <w:div w:id="1078402190">
      <w:bodyDiv w:val="1"/>
      <w:marLeft w:val="0"/>
      <w:marRight w:val="0"/>
      <w:marTop w:val="0"/>
      <w:marBottom w:val="0"/>
      <w:divBdr>
        <w:top w:val="none" w:sz="0" w:space="0" w:color="auto"/>
        <w:left w:val="none" w:sz="0" w:space="0" w:color="auto"/>
        <w:bottom w:val="none" w:sz="0" w:space="0" w:color="auto"/>
        <w:right w:val="none" w:sz="0" w:space="0" w:color="auto"/>
      </w:divBdr>
    </w:div>
    <w:div w:id="1106732618">
      <w:bodyDiv w:val="1"/>
      <w:marLeft w:val="0"/>
      <w:marRight w:val="0"/>
      <w:marTop w:val="0"/>
      <w:marBottom w:val="0"/>
      <w:divBdr>
        <w:top w:val="none" w:sz="0" w:space="0" w:color="auto"/>
        <w:left w:val="none" w:sz="0" w:space="0" w:color="auto"/>
        <w:bottom w:val="none" w:sz="0" w:space="0" w:color="auto"/>
        <w:right w:val="none" w:sz="0" w:space="0" w:color="auto"/>
      </w:divBdr>
    </w:div>
    <w:div w:id="1135875563">
      <w:bodyDiv w:val="1"/>
      <w:marLeft w:val="0"/>
      <w:marRight w:val="0"/>
      <w:marTop w:val="0"/>
      <w:marBottom w:val="0"/>
      <w:divBdr>
        <w:top w:val="none" w:sz="0" w:space="0" w:color="auto"/>
        <w:left w:val="none" w:sz="0" w:space="0" w:color="auto"/>
        <w:bottom w:val="none" w:sz="0" w:space="0" w:color="auto"/>
        <w:right w:val="none" w:sz="0" w:space="0" w:color="auto"/>
      </w:divBdr>
      <w:divsChild>
        <w:div w:id="559248470">
          <w:marLeft w:val="288"/>
          <w:marRight w:val="0"/>
          <w:marTop w:val="235"/>
          <w:marBottom w:val="0"/>
          <w:divBdr>
            <w:top w:val="none" w:sz="0" w:space="0" w:color="auto"/>
            <w:left w:val="none" w:sz="0" w:space="0" w:color="auto"/>
            <w:bottom w:val="none" w:sz="0" w:space="0" w:color="auto"/>
            <w:right w:val="none" w:sz="0" w:space="0" w:color="auto"/>
          </w:divBdr>
        </w:div>
        <w:div w:id="844132929">
          <w:marLeft w:val="288"/>
          <w:marRight w:val="0"/>
          <w:marTop w:val="235"/>
          <w:marBottom w:val="0"/>
          <w:divBdr>
            <w:top w:val="none" w:sz="0" w:space="0" w:color="auto"/>
            <w:left w:val="none" w:sz="0" w:space="0" w:color="auto"/>
            <w:bottom w:val="none" w:sz="0" w:space="0" w:color="auto"/>
            <w:right w:val="none" w:sz="0" w:space="0" w:color="auto"/>
          </w:divBdr>
        </w:div>
        <w:div w:id="1556889700">
          <w:marLeft w:val="288"/>
          <w:marRight w:val="0"/>
          <w:marTop w:val="235"/>
          <w:marBottom w:val="0"/>
          <w:divBdr>
            <w:top w:val="none" w:sz="0" w:space="0" w:color="auto"/>
            <w:left w:val="none" w:sz="0" w:space="0" w:color="auto"/>
            <w:bottom w:val="none" w:sz="0" w:space="0" w:color="auto"/>
            <w:right w:val="none" w:sz="0" w:space="0" w:color="auto"/>
          </w:divBdr>
        </w:div>
        <w:div w:id="1870753618">
          <w:marLeft w:val="288"/>
          <w:marRight w:val="0"/>
          <w:marTop w:val="235"/>
          <w:marBottom w:val="0"/>
          <w:divBdr>
            <w:top w:val="none" w:sz="0" w:space="0" w:color="auto"/>
            <w:left w:val="none" w:sz="0" w:space="0" w:color="auto"/>
            <w:bottom w:val="none" w:sz="0" w:space="0" w:color="auto"/>
            <w:right w:val="none" w:sz="0" w:space="0" w:color="auto"/>
          </w:divBdr>
        </w:div>
        <w:div w:id="1990594588">
          <w:marLeft w:val="288"/>
          <w:marRight w:val="0"/>
          <w:marTop w:val="235"/>
          <w:marBottom w:val="0"/>
          <w:divBdr>
            <w:top w:val="none" w:sz="0" w:space="0" w:color="auto"/>
            <w:left w:val="none" w:sz="0" w:space="0" w:color="auto"/>
            <w:bottom w:val="none" w:sz="0" w:space="0" w:color="auto"/>
            <w:right w:val="none" w:sz="0" w:space="0" w:color="auto"/>
          </w:divBdr>
        </w:div>
      </w:divsChild>
    </w:div>
    <w:div w:id="1199855343">
      <w:bodyDiv w:val="1"/>
      <w:marLeft w:val="0"/>
      <w:marRight w:val="0"/>
      <w:marTop w:val="0"/>
      <w:marBottom w:val="0"/>
      <w:divBdr>
        <w:top w:val="none" w:sz="0" w:space="0" w:color="auto"/>
        <w:left w:val="none" w:sz="0" w:space="0" w:color="auto"/>
        <w:bottom w:val="none" w:sz="0" w:space="0" w:color="auto"/>
        <w:right w:val="none" w:sz="0" w:space="0" w:color="auto"/>
      </w:divBdr>
      <w:divsChild>
        <w:div w:id="696388540">
          <w:marLeft w:val="850"/>
          <w:marRight w:val="0"/>
          <w:marTop w:val="115"/>
          <w:marBottom w:val="0"/>
          <w:divBdr>
            <w:top w:val="none" w:sz="0" w:space="0" w:color="auto"/>
            <w:left w:val="none" w:sz="0" w:space="0" w:color="auto"/>
            <w:bottom w:val="none" w:sz="0" w:space="0" w:color="auto"/>
            <w:right w:val="none" w:sz="0" w:space="0" w:color="auto"/>
          </w:divBdr>
        </w:div>
        <w:div w:id="1050567439">
          <w:marLeft w:val="850"/>
          <w:marRight w:val="0"/>
          <w:marTop w:val="115"/>
          <w:marBottom w:val="0"/>
          <w:divBdr>
            <w:top w:val="none" w:sz="0" w:space="0" w:color="auto"/>
            <w:left w:val="none" w:sz="0" w:space="0" w:color="auto"/>
            <w:bottom w:val="none" w:sz="0" w:space="0" w:color="auto"/>
            <w:right w:val="none" w:sz="0" w:space="0" w:color="auto"/>
          </w:divBdr>
        </w:div>
        <w:div w:id="1137185578">
          <w:marLeft w:val="850"/>
          <w:marRight w:val="0"/>
          <w:marTop w:val="115"/>
          <w:marBottom w:val="0"/>
          <w:divBdr>
            <w:top w:val="none" w:sz="0" w:space="0" w:color="auto"/>
            <w:left w:val="none" w:sz="0" w:space="0" w:color="auto"/>
            <w:bottom w:val="none" w:sz="0" w:space="0" w:color="auto"/>
            <w:right w:val="none" w:sz="0" w:space="0" w:color="auto"/>
          </w:divBdr>
        </w:div>
      </w:divsChild>
    </w:div>
    <w:div w:id="1261717358">
      <w:bodyDiv w:val="1"/>
      <w:marLeft w:val="0"/>
      <w:marRight w:val="0"/>
      <w:marTop w:val="0"/>
      <w:marBottom w:val="0"/>
      <w:divBdr>
        <w:top w:val="none" w:sz="0" w:space="0" w:color="auto"/>
        <w:left w:val="none" w:sz="0" w:space="0" w:color="auto"/>
        <w:bottom w:val="none" w:sz="0" w:space="0" w:color="auto"/>
        <w:right w:val="none" w:sz="0" w:space="0" w:color="auto"/>
      </w:divBdr>
    </w:div>
    <w:div w:id="1303853992">
      <w:bodyDiv w:val="1"/>
      <w:marLeft w:val="0"/>
      <w:marRight w:val="0"/>
      <w:marTop w:val="0"/>
      <w:marBottom w:val="0"/>
      <w:divBdr>
        <w:top w:val="none" w:sz="0" w:space="0" w:color="auto"/>
        <w:left w:val="none" w:sz="0" w:space="0" w:color="auto"/>
        <w:bottom w:val="none" w:sz="0" w:space="0" w:color="auto"/>
        <w:right w:val="none" w:sz="0" w:space="0" w:color="auto"/>
      </w:divBdr>
    </w:div>
    <w:div w:id="1347100070">
      <w:bodyDiv w:val="1"/>
      <w:marLeft w:val="0"/>
      <w:marRight w:val="0"/>
      <w:marTop w:val="0"/>
      <w:marBottom w:val="0"/>
      <w:divBdr>
        <w:top w:val="none" w:sz="0" w:space="0" w:color="auto"/>
        <w:left w:val="none" w:sz="0" w:space="0" w:color="auto"/>
        <w:bottom w:val="none" w:sz="0" w:space="0" w:color="auto"/>
        <w:right w:val="none" w:sz="0" w:space="0" w:color="auto"/>
      </w:divBdr>
    </w:div>
    <w:div w:id="1432508202">
      <w:bodyDiv w:val="1"/>
      <w:marLeft w:val="0"/>
      <w:marRight w:val="0"/>
      <w:marTop w:val="0"/>
      <w:marBottom w:val="0"/>
      <w:divBdr>
        <w:top w:val="none" w:sz="0" w:space="0" w:color="auto"/>
        <w:left w:val="none" w:sz="0" w:space="0" w:color="auto"/>
        <w:bottom w:val="none" w:sz="0" w:space="0" w:color="auto"/>
        <w:right w:val="none" w:sz="0" w:space="0" w:color="auto"/>
      </w:divBdr>
    </w:div>
    <w:div w:id="1462379029">
      <w:bodyDiv w:val="1"/>
      <w:marLeft w:val="0"/>
      <w:marRight w:val="0"/>
      <w:marTop w:val="0"/>
      <w:marBottom w:val="0"/>
      <w:divBdr>
        <w:top w:val="none" w:sz="0" w:space="0" w:color="auto"/>
        <w:left w:val="none" w:sz="0" w:space="0" w:color="auto"/>
        <w:bottom w:val="none" w:sz="0" w:space="0" w:color="auto"/>
        <w:right w:val="none" w:sz="0" w:space="0" w:color="auto"/>
      </w:divBdr>
    </w:div>
    <w:div w:id="1469669889">
      <w:bodyDiv w:val="1"/>
      <w:marLeft w:val="0"/>
      <w:marRight w:val="0"/>
      <w:marTop w:val="0"/>
      <w:marBottom w:val="0"/>
      <w:divBdr>
        <w:top w:val="none" w:sz="0" w:space="0" w:color="auto"/>
        <w:left w:val="none" w:sz="0" w:space="0" w:color="auto"/>
        <w:bottom w:val="none" w:sz="0" w:space="0" w:color="auto"/>
        <w:right w:val="none" w:sz="0" w:space="0" w:color="auto"/>
      </w:divBdr>
    </w:div>
    <w:div w:id="1507938559">
      <w:bodyDiv w:val="1"/>
      <w:marLeft w:val="0"/>
      <w:marRight w:val="0"/>
      <w:marTop w:val="0"/>
      <w:marBottom w:val="0"/>
      <w:divBdr>
        <w:top w:val="none" w:sz="0" w:space="0" w:color="auto"/>
        <w:left w:val="none" w:sz="0" w:space="0" w:color="auto"/>
        <w:bottom w:val="none" w:sz="0" w:space="0" w:color="auto"/>
        <w:right w:val="none" w:sz="0" w:space="0" w:color="auto"/>
      </w:divBdr>
    </w:div>
    <w:div w:id="1560286256">
      <w:bodyDiv w:val="1"/>
      <w:marLeft w:val="0"/>
      <w:marRight w:val="0"/>
      <w:marTop w:val="0"/>
      <w:marBottom w:val="0"/>
      <w:divBdr>
        <w:top w:val="none" w:sz="0" w:space="0" w:color="auto"/>
        <w:left w:val="none" w:sz="0" w:space="0" w:color="auto"/>
        <w:bottom w:val="none" w:sz="0" w:space="0" w:color="auto"/>
        <w:right w:val="none" w:sz="0" w:space="0" w:color="auto"/>
      </w:divBdr>
    </w:div>
    <w:div w:id="1602487353">
      <w:bodyDiv w:val="1"/>
      <w:marLeft w:val="0"/>
      <w:marRight w:val="0"/>
      <w:marTop w:val="0"/>
      <w:marBottom w:val="0"/>
      <w:divBdr>
        <w:top w:val="none" w:sz="0" w:space="0" w:color="auto"/>
        <w:left w:val="none" w:sz="0" w:space="0" w:color="auto"/>
        <w:bottom w:val="none" w:sz="0" w:space="0" w:color="auto"/>
        <w:right w:val="none" w:sz="0" w:space="0" w:color="auto"/>
      </w:divBdr>
    </w:div>
    <w:div w:id="1622809487">
      <w:bodyDiv w:val="1"/>
      <w:marLeft w:val="0"/>
      <w:marRight w:val="0"/>
      <w:marTop w:val="0"/>
      <w:marBottom w:val="0"/>
      <w:divBdr>
        <w:top w:val="none" w:sz="0" w:space="0" w:color="auto"/>
        <w:left w:val="none" w:sz="0" w:space="0" w:color="auto"/>
        <w:bottom w:val="none" w:sz="0" w:space="0" w:color="auto"/>
        <w:right w:val="none" w:sz="0" w:space="0" w:color="auto"/>
      </w:divBdr>
    </w:div>
    <w:div w:id="1630017188">
      <w:bodyDiv w:val="1"/>
      <w:marLeft w:val="0"/>
      <w:marRight w:val="0"/>
      <w:marTop w:val="0"/>
      <w:marBottom w:val="0"/>
      <w:divBdr>
        <w:top w:val="none" w:sz="0" w:space="0" w:color="auto"/>
        <w:left w:val="none" w:sz="0" w:space="0" w:color="auto"/>
        <w:bottom w:val="none" w:sz="0" w:space="0" w:color="auto"/>
        <w:right w:val="none" w:sz="0" w:space="0" w:color="auto"/>
      </w:divBdr>
    </w:div>
    <w:div w:id="1674800427">
      <w:bodyDiv w:val="1"/>
      <w:marLeft w:val="0"/>
      <w:marRight w:val="0"/>
      <w:marTop w:val="0"/>
      <w:marBottom w:val="0"/>
      <w:divBdr>
        <w:top w:val="none" w:sz="0" w:space="0" w:color="auto"/>
        <w:left w:val="none" w:sz="0" w:space="0" w:color="auto"/>
        <w:bottom w:val="none" w:sz="0" w:space="0" w:color="auto"/>
        <w:right w:val="none" w:sz="0" w:space="0" w:color="auto"/>
      </w:divBdr>
    </w:div>
    <w:div w:id="1682581404">
      <w:bodyDiv w:val="1"/>
      <w:marLeft w:val="0"/>
      <w:marRight w:val="0"/>
      <w:marTop w:val="0"/>
      <w:marBottom w:val="0"/>
      <w:divBdr>
        <w:top w:val="none" w:sz="0" w:space="0" w:color="auto"/>
        <w:left w:val="none" w:sz="0" w:space="0" w:color="auto"/>
        <w:bottom w:val="none" w:sz="0" w:space="0" w:color="auto"/>
        <w:right w:val="none" w:sz="0" w:space="0" w:color="auto"/>
      </w:divBdr>
    </w:div>
    <w:div w:id="1730880840">
      <w:bodyDiv w:val="1"/>
      <w:marLeft w:val="0"/>
      <w:marRight w:val="0"/>
      <w:marTop w:val="0"/>
      <w:marBottom w:val="0"/>
      <w:divBdr>
        <w:top w:val="none" w:sz="0" w:space="0" w:color="auto"/>
        <w:left w:val="none" w:sz="0" w:space="0" w:color="auto"/>
        <w:bottom w:val="none" w:sz="0" w:space="0" w:color="auto"/>
        <w:right w:val="none" w:sz="0" w:space="0" w:color="auto"/>
      </w:divBdr>
    </w:div>
    <w:div w:id="1798452263">
      <w:bodyDiv w:val="1"/>
      <w:marLeft w:val="0"/>
      <w:marRight w:val="0"/>
      <w:marTop w:val="0"/>
      <w:marBottom w:val="0"/>
      <w:divBdr>
        <w:top w:val="none" w:sz="0" w:space="0" w:color="auto"/>
        <w:left w:val="none" w:sz="0" w:space="0" w:color="auto"/>
        <w:bottom w:val="none" w:sz="0" w:space="0" w:color="auto"/>
        <w:right w:val="none" w:sz="0" w:space="0" w:color="auto"/>
      </w:divBdr>
    </w:div>
    <w:div w:id="1807121603">
      <w:bodyDiv w:val="1"/>
      <w:marLeft w:val="0"/>
      <w:marRight w:val="0"/>
      <w:marTop w:val="0"/>
      <w:marBottom w:val="0"/>
      <w:divBdr>
        <w:top w:val="none" w:sz="0" w:space="0" w:color="auto"/>
        <w:left w:val="none" w:sz="0" w:space="0" w:color="auto"/>
        <w:bottom w:val="none" w:sz="0" w:space="0" w:color="auto"/>
        <w:right w:val="none" w:sz="0" w:space="0" w:color="auto"/>
      </w:divBdr>
    </w:div>
    <w:div w:id="1824999927">
      <w:bodyDiv w:val="1"/>
      <w:marLeft w:val="0"/>
      <w:marRight w:val="0"/>
      <w:marTop w:val="0"/>
      <w:marBottom w:val="0"/>
      <w:divBdr>
        <w:top w:val="none" w:sz="0" w:space="0" w:color="auto"/>
        <w:left w:val="none" w:sz="0" w:space="0" w:color="auto"/>
        <w:bottom w:val="none" w:sz="0" w:space="0" w:color="auto"/>
        <w:right w:val="none" w:sz="0" w:space="0" w:color="auto"/>
      </w:divBdr>
    </w:div>
    <w:div w:id="1883246022">
      <w:bodyDiv w:val="1"/>
      <w:marLeft w:val="0"/>
      <w:marRight w:val="0"/>
      <w:marTop w:val="0"/>
      <w:marBottom w:val="0"/>
      <w:divBdr>
        <w:top w:val="none" w:sz="0" w:space="0" w:color="auto"/>
        <w:left w:val="none" w:sz="0" w:space="0" w:color="auto"/>
        <w:bottom w:val="none" w:sz="0" w:space="0" w:color="auto"/>
        <w:right w:val="none" w:sz="0" w:space="0" w:color="auto"/>
      </w:divBdr>
    </w:div>
    <w:div w:id="1886598855">
      <w:bodyDiv w:val="1"/>
      <w:marLeft w:val="0"/>
      <w:marRight w:val="0"/>
      <w:marTop w:val="0"/>
      <w:marBottom w:val="0"/>
      <w:divBdr>
        <w:top w:val="none" w:sz="0" w:space="0" w:color="auto"/>
        <w:left w:val="none" w:sz="0" w:space="0" w:color="auto"/>
        <w:bottom w:val="none" w:sz="0" w:space="0" w:color="auto"/>
        <w:right w:val="none" w:sz="0" w:space="0" w:color="auto"/>
      </w:divBdr>
    </w:div>
    <w:div w:id="1954166618">
      <w:bodyDiv w:val="1"/>
      <w:marLeft w:val="0"/>
      <w:marRight w:val="0"/>
      <w:marTop w:val="0"/>
      <w:marBottom w:val="0"/>
      <w:divBdr>
        <w:top w:val="none" w:sz="0" w:space="0" w:color="auto"/>
        <w:left w:val="none" w:sz="0" w:space="0" w:color="auto"/>
        <w:bottom w:val="none" w:sz="0" w:space="0" w:color="auto"/>
        <w:right w:val="none" w:sz="0" w:space="0" w:color="auto"/>
      </w:divBdr>
    </w:div>
    <w:div w:id="1991396894">
      <w:bodyDiv w:val="1"/>
      <w:marLeft w:val="0"/>
      <w:marRight w:val="0"/>
      <w:marTop w:val="0"/>
      <w:marBottom w:val="0"/>
      <w:divBdr>
        <w:top w:val="none" w:sz="0" w:space="0" w:color="auto"/>
        <w:left w:val="none" w:sz="0" w:space="0" w:color="auto"/>
        <w:bottom w:val="none" w:sz="0" w:space="0" w:color="auto"/>
        <w:right w:val="none" w:sz="0" w:space="0" w:color="auto"/>
      </w:divBdr>
    </w:div>
    <w:div w:id="1999456968">
      <w:bodyDiv w:val="1"/>
      <w:marLeft w:val="0"/>
      <w:marRight w:val="0"/>
      <w:marTop w:val="0"/>
      <w:marBottom w:val="0"/>
      <w:divBdr>
        <w:top w:val="none" w:sz="0" w:space="0" w:color="auto"/>
        <w:left w:val="none" w:sz="0" w:space="0" w:color="auto"/>
        <w:bottom w:val="none" w:sz="0" w:space="0" w:color="auto"/>
        <w:right w:val="none" w:sz="0" w:space="0" w:color="auto"/>
      </w:divBdr>
    </w:div>
    <w:div w:id="2073000928">
      <w:bodyDiv w:val="1"/>
      <w:marLeft w:val="0"/>
      <w:marRight w:val="0"/>
      <w:marTop w:val="0"/>
      <w:marBottom w:val="0"/>
      <w:divBdr>
        <w:top w:val="none" w:sz="0" w:space="0" w:color="auto"/>
        <w:left w:val="none" w:sz="0" w:space="0" w:color="auto"/>
        <w:bottom w:val="none" w:sz="0" w:space="0" w:color="auto"/>
        <w:right w:val="none" w:sz="0" w:space="0" w:color="auto"/>
      </w:divBdr>
      <w:divsChild>
        <w:div w:id="22445799">
          <w:marLeft w:val="274"/>
          <w:marRight w:val="0"/>
          <w:marTop w:val="235"/>
          <w:marBottom w:val="0"/>
          <w:divBdr>
            <w:top w:val="none" w:sz="0" w:space="0" w:color="auto"/>
            <w:left w:val="none" w:sz="0" w:space="0" w:color="auto"/>
            <w:bottom w:val="none" w:sz="0" w:space="0" w:color="auto"/>
            <w:right w:val="none" w:sz="0" w:space="0" w:color="auto"/>
          </w:divBdr>
        </w:div>
        <w:div w:id="105545089">
          <w:marLeft w:val="835"/>
          <w:marRight w:val="0"/>
          <w:marTop w:val="115"/>
          <w:marBottom w:val="0"/>
          <w:divBdr>
            <w:top w:val="none" w:sz="0" w:space="0" w:color="auto"/>
            <w:left w:val="none" w:sz="0" w:space="0" w:color="auto"/>
            <w:bottom w:val="none" w:sz="0" w:space="0" w:color="auto"/>
            <w:right w:val="none" w:sz="0" w:space="0" w:color="auto"/>
          </w:divBdr>
        </w:div>
        <w:div w:id="161050710">
          <w:marLeft w:val="274"/>
          <w:marRight w:val="0"/>
          <w:marTop w:val="235"/>
          <w:marBottom w:val="0"/>
          <w:divBdr>
            <w:top w:val="none" w:sz="0" w:space="0" w:color="auto"/>
            <w:left w:val="none" w:sz="0" w:space="0" w:color="auto"/>
            <w:bottom w:val="none" w:sz="0" w:space="0" w:color="auto"/>
            <w:right w:val="none" w:sz="0" w:space="0" w:color="auto"/>
          </w:divBdr>
        </w:div>
        <w:div w:id="420495385">
          <w:marLeft w:val="835"/>
          <w:marRight w:val="0"/>
          <w:marTop w:val="115"/>
          <w:marBottom w:val="0"/>
          <w:divBdr>
            <w:top w:val="none" w:sz="0" w:space="0" w:color="auto"/>
            <w:left w:val="none" w:sz="0" w:space="0" w:color="auto"/>
            <w:bottom w:val="none" w:sz="0" w:space="0" w:color="auto"/>
            <w:right w:val="none" w:sz="0" w:space="0" w:color="auto"/>
          </w:divBdr>
        </w:div>
        <w:div w:id="457526697">
          <w:marLeft w:val="835"/>
          <w:marRight w:val="0"/>
          <w:marTop w:val="115"/>
          <w:marBottom w:val="0"/>
          <w:divBdr>
            <w:top w:val="none" w:sz="0" w:space="0" w:color="auto"/>
            <w:left w:val="none" w:sz="0" w:space="0" w:color="auto"/>
            <w:bottom w:val="none" w:sz="0" w:space="0" w:color="auto"/>
            <w:right w:val="none" w:sz="0" w:space="0" w:color="auto"/>
          </w:divBdr>
        </w:div>
        <w:div w:id="1055936468">
          <w:marLeft w:val="274"/>
          <w:marRight w:val="0"/>
          <w:marTop w:val="235"/>
          <w:marBottom w:val="0"/>
          <w:divBdr>
            <w:top w:val="none" w:sz="0" w:space="0" w:color="auto"/>
            <w:left w:val="none" w:sz="0" w:space="0" w:color="auto"/>
            <w:bottom w:val="none" w:sz="0" w:space="0" w:color="auto"/>
            <w:right w:val="none" w:sz="0" w:space="0" w:color="auto"/>
          </w:divBdr>
        </w:div>
        <w:div w:id="1109083699">
          <w:marLeft w:val="835"/>
          <w:marRight w:val="0"/>
          <w:marTop w:val="115"/>
          <w:marBottom w:val="0"/>
          <w:divBdr>
            <w:top w:val="none" w:sz="0" w:space="0" w:color="auto"/>
            <w:left w:val="none" w:sz="0" w:space="0" w:color="auto"/>
            <w:bottom w:val="none" w:sz="0" w:space="0" w:color="auto"/>
            <w:right w:val="none" w:sz="0" w:space="0" w:color="auto"/>
          </w:divBdr>
        </w:div>
        <w:div w:id="1190878256">
          <w:marLeft w:val="835"/>
          <w:marRight w:val="0"/>
          <w:marTop w:val="115"/>
          <w:marBottom w:val="0"/>
          <w:divBdr>
            <w:top w:val="none" w:sz="0" w:space="0" w:color="auto"/>
            <w:left w:val="none" w:sz="0" w:space="0" w:color="auto"/>
            <w:bottom w:val="none" w:sz="0" w:space="0" w:color="auto"/>
            <w:right w:val="none" w:sz="0" w:space="0" w:color="auto"/>
          </w:divBdr>
        </w:div>
        <w:div w:id="1549412645">
          <w:marLeft w:val="835"/>
          <w:marRight w:val="0"/>
          <w:marTop w:val="115"/>
          <w:marBottom w:val="0"/>
          <w:divBdr>
            <w:top w:val="none" w:sz="0" w:space="0" w:color="auto"/>
            <w:left w:val="none" w:sz="0" w:space="0" w:color="auto"/>
            <w:bottom w:val="none" w:sz="0" w:space="0" w:color="auto"/>
            <w:right w:val="none" w:sz="0" w:space="0" w:color="auto"/>
          </w:divBdr>
        </w:div>
        <w:div w:id="1724403038">
          <w:marLeft w:val="835"/>
          <w:marRight w:val="0"/>
          <w:marTop w:val="115"/>
          <w:marBottom w:val="0"/>
          <w:divBdr>
            <w:top w:val="none" w:sz="0" w:space="0" w:color="auto"/>
            <w:left w:val="none" w:sz="0" w:space="0" w:color="auto"/>
            <w:bottom w:val="none" w:sz="0" w:space="0" w:color="auto"/>
            <w:right w:val="none" w:sz="0" w:space="0" w:color="auto"/>
          </w:divBdr>
        </w:div>
        <w:div w:id="1847093735">
          <w:marLeft w:val="835"/>
          <w:marRight w:val="0"/>
          <w:marTop w:val="115"/>
          <w:marBottom w:val="0"/>
          <w:divBdr>
            <w:top w:val="none" w:sz="0" w:space="0" w:color="auto"/>
            <w:left w:val="none" w:sz="0" w:space="0" w:color="auto"/>
            <w:bottom w:val="none" w:sz="0" w:space="0" w:color="auto"/>
            <w:right w:val="none" w:sz="0" w:space="0" w:color="auto"/>
          </w:divBdr>
        </w:div>
      </w:divsChild>
    </w:div>
    <w:div w:id="2124301792">
      <w:bodyDiv w:val="1"/>
      <w:marLeft w:val="0"/>
      <w:marRight w:val="0"/>
      <w:marTop w:val="0"/>
      <w:marBottom w:val="0"/>
      <w:divBdr>
        <w:top w:val="none" w:sz="0" w:space="0" w:color="auto"/>
        <w:left w:val="none" w:sz="0" w:space="0" w:color="auto"/>
        <w:bottom w:val="none" w:sz="0" w:space="0" w:color="auto"/>
        <w:right w:val="none" w:sz="0" w:space="0" w:color="auto"/>
      </w:divBdr>
    </w:div>
    <w:div w:id="2135322088">
      <w:bodyDiv w:val="1"/>
      <w:marLeft w:val="0"/>
      <w:marRight w:val="0"/>
      <w:marTop w:val="0"/>
      <w:marBottom w:val="0"/>
      <w:divBdr>
        <w:top w:val="none" w:sz="0" w:space="0" w:color="auto"/>
        <w:left w:val="none" w:sz="0" w:space="0" w:color="auto"/>
        <w:bottom w:val="none" w:sz="0" w:space="0" w:color="auto"/>
        <w:right w:val="none" w:sz="0" w:space="0" w:color="auto"/>
      </w:divBdr>
    </w:div>
    <w:div w:id="214048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elhub.no/nb/om-elhub/markedsprosesser-og-spesifikasjoner"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lhub">
      <a:dk1>
        <a:sysClr val="windowText" lastClr="000000"/>
      </a:dk1>
      <a:lt1>
        <a:sysClr val="window" lastClr="FFFFFF"/>
      </a:lt1>
      <a:dk2>
        <a:srgbClr val="1F497D"/>
      </a:dk2>
      <a:lt2>
        <a:srgbClr val="EEECE1"/>
      </a:lt2>
      <a:accent1>
        <a:srgbClr val="006600"/>
      </a:accent1>
      <a:accent2>
        <a:srgbClr val="C1DFC4"/>
      </a:accent2>
      <a:accent3>
        <a:srgbClr val="F2E500"/>
      </a:accent3>
      <a:accent4>
        <a:srgbClr val="785F4B"/>
      </a:accent4>
      <a:accent5>
        <a:srgbClr val="D1E8FA"/>
      </a:accent5>
      <a:accent6>
        <a:srgbClr val="00588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oknavn>Elhub</doknavn>
  <Doknavn/>
</root>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ebe9ab7-2c73-4d29-a0fc-a84ac6f9495d">ARBEIDSROM-425-4987</_dlc_DocId>
    <_dlc_DocIdUrl xmlns="aebe9ab7-2c73-4d29-a0fc-a84ac6f9495d">
      <Url>http://samhandling.statnett.no/elhub/_layouts/15/DocIdRedir.aspx?ID=ARBEIDSROM-425-4987</Url>
      <Description>ARBEIDSROM-425-4987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A820BA43E5C8343B4A933A2E6701286" ma:contentTypeVersion="3" ma:contentTypeDescription="Opprett et nytt dokument." ma:contentTypeScope="" ma:versionID="a3467773cdab9b65f56db7cc1b2826b7">
  <xsd:schema xmlns:xsd="http://www.w3.org/2001/XMLSchema" xmlns:xs="http://www.w3.org/2001/XMLSchema" xmlns:p="http://schemas.microsoft.com/office/2006/metadata/properties" xmlns:ns2="aebe9ab7-2c73-4d29-a0fc-a84ac6f9495d" targetNamespace="http://schemas.microsoft.com/office/2006/metadata/properties" ma:root="true" ma:fieldsID="0958d1d46cc85dc27d0bc6e290cceee9" ns2:_="">
    <xsd:import namespace="aebe9ab7-2c73-4d29-a0fc-a84ac6f9495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e9ab7-2c73-4d29-a0fc-a84ac6f9495d" elementFormDefault="qualified">
    <xsd:import namespace="http://schemas.microsoft.com/office/2006/documentManagement/types"/>
    <xsd:import namespace="http://schemas.microsoft.com/office/infopath/2007/PartnerControls"/>
    <xsd:element name="_dlc_DocId" ma:index="4" nillable="true" ma:displayName="Dokument-ID-verdi" ma:description="Verdien for dokument-IDen som er tilordnet elementet." ma:internalName="_dlc_DocId" ma:readOnly="true">
      <xsd:simpleType>
        <xsd:restriction base="dms:Text"/>
      </xsd:simpleType>
    </xsd:element>
    <xsd:element name="_dlc_DocIdUrl" ma:index="5"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988C-42F1-47DA-BA9F-FBE42C90677E}">
  <ds:schemaRefs/>
</ds:datastoreItem>
</file>

<file path=customXml/itemProps2.xml><?xml version="1.0" encoding="utf-8"?>
<ds:datastoreItem xmlns:ds="http://schemas.openxmlformats.org/officeDocument/2006/customXml" ds:itemID="{B6FE73B0-0EB8-4DD9-B3B9-0AA743538FA7}">
  <ds:schemaRefs>
    <ds:schemaRef ds:uri="http://schemas.microsoft.com/sharepoint/v3/contenttype/forms"/>
  </ds:schemaRefs>
</ds:datastoreItem>
</file>

<file path=customXml/itemProps3.xml><?xml version="1.0" encoding="utf-8"?>
<ds:datastoreItem xmlns:ds="http://schemas.openxmlformats.org/officeDocument/2006/customXml" ds:itemID="{4D3173DE-1183-4984-B46E-B8FF23F0090B}">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ebe9ab7-2c73-4d29-a0fc-a84ac6f9495d"/>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7C39609-5728-4B45-9C26-1045908CBC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be9ab7-2c73-4d29-a0fc-a84ac6f94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115162-F20D-4CA4-A2F1-D51CDB5BD8F8}">
  <ds:schemaRefs>
    <ds:schemaRef ds:uri="http://schemas.microsoft.com/sharepoint/events"/>
  </ds:schemaRefs>
</ds:datastoreItem>
</file>

<file path=customXml/itemProps6.xml><?xml version="1.0" encoding="utf-8"?>
<ds:datastoreItem xmlns:ds="http://schemas.openxmlformats.org/officeDocument/2006/customXml" ds:itemID="{77ABC13E-0CC8-4A08-A12A-734EF1322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3806</Words>
  <Characters>20174</Characters>
  <Application>Microsoft Office Word</Application>
  <DocSecurity>0</DocSecurity>
  <Lines>168</Lines>
  <Paragraphs>47</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Elhub</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Areb</dc:creator>
  <cp:keywords/>
  <dc:description/>
  <cp:lastModifiedBy> </cp:lastModifiedBy>
  <cp:revision>2</cp:revision>
  <cp:lastPrinted>2016-09-09T09:01:00Z</cp:lastPrinted>
  <dcterms:created xsi:type="dcterms:W3CDTF">2018-05-03T05:00:00Z</dcterms:created>
  <dcterms:modified xsi:type="dcterms:W3CDTF">2018-05-03T05:00:00Z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by">
    <vt:lpwstr>addpoint.no</vt:lpwstr>
  </property>
  <property fmtid="{D5CDD505-2E9C-101B-9397-08002B2CF9AE}" pid="3" name="ContentTypeId">
    <vt:lpwstr>0x0101008A820BA43E5C8343B4A933A2E6701286</vt:lpwstr>
  </property>
  <property fmtid="{D5CDD505-2E9C-101B-9397-08002B2CF9AE}" pid="4" name="_dlc_DocIdItemGuid">
    <vt:lpwstr>5c4537bf-169c-4db6-8648-e402a4b8a771</vt:lpwstr>
  </property>
  <property fmtid="{D5CDD505-2E9C-101B-9397-08002B2CF9AE}" pid="5" name="Addo_DocID">
    <vt:lpwstr>ed524e28-0e06-44ec-9f0d-a0d059ea8883</vt:lpwstr>
  </property>
</Properties>
</file>