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CCF94" w14:textId="77777777" w:rsidR="00FA7C61" w:rsidRPr="004B0D09" w:rsidRDefault="00FA7C61" w:rsidP="00FA7C61">
      <w:pPr>
        <w:pStyle w:val="Overskrift1"/>
      </w:pPr>
      <w:bookmarkStart w:id="0" w:name="_Toc506891243"/>
      <w:bookmarkStart w:id="1" w:name="_GoBack"/>
      <w:bookmarkEnd w:id="1"/>
      <w:r>
        <w:t>Aktørregistrering i Edielportalen</w:t>
      </w:r>
      <w:bookmarkEnd w:id="0"/>
    </w:p>
    <w:p w14:paraId="53542985" w14:textId="77777777" w:rsidR="00FA7C61" w:rsidRPr="0083063B" w:rsidRDefault="00FA7C61" w:rsidP="00FA7C61">
      <w:r w:rsidRPr="0083063B">
        <w:t>I henhold til Avregningsforskriftens §1-4d skal alle markedsaktører registrere seg med oppdatert adresseinformasjon i Systemstøtten for Ediels adresseregister (Edielportalen). Denne paragrafen er også gjeldende ved innføring av Elhub</w:t>
      </w:r>
      <w:r>
        <w:t xml:space="preserve"> fordi Elhub vil </w:t>
      </w:r>
      <w:r w:rsidRPr="0083063B">
        <w:t>benytte Edielportalen som kilde for å opprette og vedlikeholde informasjon om markedsaktører</w:t>
      </w:r>
      <w:r>
        <w:t>.</w:t>
      </w:r>
    </w:p>
    <w:p w14:paraId="5EC9BB77" w14:textId="77777777" w:rsidR="00FA7C61" w:rsidRPr="00D82C93" w:rsidRDefault="00FA7C61" w:rsidP="00FA7C61">
      <w:pPr>
        <w:rPr>
          <w:b/>
        </w:rPr>
      </w:pPr>
      <w:r w:rsidRPr="0083063B">
        <w:rPr>
          <w:b/>
        </w:rPr>
        <w:t>Nettselskaper, kraftleverandører</w:t>
      </w:r>
      <w:r>
        <w:rPr>
          <w:b/>
        </w:rPr>
        <w:t xml:space="preserve"> og</w:t>
      </w:r>
      <w:r w:rsidRPr="0083063B">
        <w:rPr>
          <w:b/>
        </w:rPr>
        <w:t xml:space="preserve"> balanseansvarlige som ikke er registrert korrekt i Edielportalen vil ikke kunne kommunisere med Elhub.</w:t>
      </w:r>
    </w:p>
    <w:p w14:paraId="7C29B080" w14:textId="77777777" w:rsidR="00FA7C61" w:rsidRDefault="00FA7C61" w:rsidP="00FA7C61">
      <w:r>
        <w:t>Denne instr</w:t>
      </w:r>
      <w:r w:rsidRPr="00D82C93">
        <w:t>uk</w:t>
      </w:r>
      <w:r>
        <w:t>s</w:t>
      </w:r>
      <w:r w:rsidRPr="00D82C93">
        <w:t xml:space="preserve">en </w:t>
      </w:r>
      <w:r>
        <w:t xml:space="preserve">gir en kort innføring i aktørregistrering for Elhub. </w:t>
      </w:r>
    </w:p>
    <w:p w14:paraId="66650A65" w14:textId="38A939A8" w:rsidR="00FA7C61" w:rsidRPr="000E0F2C" w:rsidRDefault="00FA7C61" w:rsidP="00FA7C61">
      <w:pPr>
        <w:rPr>
          <w:i/>
        </w:rPr>
      </w:pPr>
      <w:r w:rsidRPr="000E0F2C">
        <w:rPr>
          <w:i/>
        </w:rPr>
        <w:t>Merk at nyregistrerte aktører skal godkjennes av Systemstøtte f</w:t>
      </w:r>
      <w:r w:rsidR="00DB0818">
        <w:rPr>
          <w:i/>
        </w:rPr>
        <w:t xml:space="preserve">or Ediel før de kan tas i bruk. </w:t>
      </w:r>
      <w:r w:rsidRPr="000E0F2C">
        <w:rPr>
          <w:i/>
        </w:rPr>
        <w:t>Du vil motta en e-post når aktøren er godkjent. Endringer i roller og teknisk adressering på allerede registrerte aktører må også godkjennes. Endringer i roller kan legges inn med dagens dato, mens endringer i teknisk adressering bør legges inn med 14 dagers varsel, slik at øvrige aktører har tid til å oppdatere sine registre.</w:t>
      </w:r>
    </w:p>
    <w:sdt>
      <w:sdtPr>
        <w:rPr>
          <w:rFonts w:asciiTheme="minorHAnsi" w:eastAsiaTheme="minorEastAsia" w:hAnsiTheme="minorHAnsi" w:cstheme="minorBidi"/>
          <w:color w:val="auto"/>
          <w:sz w:val="22"/>
          <w:szCs w:val="22"/>
        </w:rPr>
        <w:id w:val="271292682"/>
        <w:docPartObj>
          <w:docPartGallery w:val="Table of Contents"/>
          <w:docPartUnique/>
        </w:docPartObj>
      </w:sdtPr>
      <w:sdtEndPr>
        <w:rPr>
          <w:b/>
          <w:bCs/>
        </w:rPr>
      </w:sdtEndPr>
      <w:sdtContent>
        <w:p w14:paraId="4D4CB41C" w14:textId="77777777" w:rsidR="00FA7C61" w:rsidRDefault="00FA7C61" w:rsidP="00FA7C61">
          <w:pPr>
            <w:pStyle w:val="Overskriftforinnholdsfortegnelse"/>
          </w:pPr>
          <w:r>
            <w:t>Innhold</w:t>
          </w:r>
        </w:p>
        <w:p w14:paraId="0B3C9EB9" w14:textId="77777777" w:rsidR="00A9504C" w:rsidRDefault="00FA7C61">
          <w:pPr>
            <w:pStyle w:val="INNH1"/>
            <w:tabs>
              <w:tab w:val="right" w:leader="dot" w:pos="9060"/>
            </w:tabs>
            <w:rPr>
              <w:noProof/>
              <w:lang w:eastAsia="nb-NO"/>
            </w:rPr>
          </w:pPr>
          <w:r>
            <w:fldChar w:fldCharType="begin"/>
          </w:r>
          <w:r>
            <w:instrText xml:space="preserve"> TOC \o "1-3" \h \z \u </w:instrText>
          </w:r>
          <w:r>
            <w:fldChar w:fldCharType="separate"/>
          </w:r>
          <w:hyperlink w:anchor="_Toc506891243" w:history="1">
            <w:r w:rsidR="00A9504C" w:rsidRPr="00B01F20">
              <w:rPr>
                <w:rStyle w:val="Hyperkobling"/>
                <w:noProof/>
              </w:rPr>
              <w:t>Aktørregistrering i Edielportalen</w:t>
            </w:r>
            <w:r w:rsidR="00A9504C">
              <w:rPr>
                <w:noProof/>
                <w:webHidden/>
              </w:rPr>
              <w:tab/>
            </w:r>
            <w:r w:rsidR="00A9504C">
              <w:rPr>
                <w:noProof/>
                <w:webHidden/>
              </w:rPr>
              <w:fldChar w:fldCharType="begin"/>
            </w:r>
            <w:r w:rsidR="00A9504C">
              <w:rPr>
                <w:noProof/>
                <w:webHidden/>
              </w:rPr>
              <w:instrText xml:space="preserve"> PAGEREF _Toc506891243 \h </w:instrText>
            </w:r>
            <w:r w:rsidR="00A9504C">
              <w:rPr>
                <w:noProof/>
                <w:webHidden/>
              </w:rPr>
            </w:r>
            <w:r w:rsidR="00A9504C">
              <w:rPr>
                <w:noProof/>
                <w:webHidden/>
              </w:rPr>
              <w:fldChar w:fldCharType="separate"/>
            </w:r>
            <w:r w:rsidR="00A9504C">
              <w:rPr>
                <w:noProof/>
                <w:webHidden/>
              </w:rPr>
              <w:t>1</w:t>
            </w:r>
            <w:r w:rsidR="00A9504C">
              <w:rPr>
                <w:noProof/>
                <w:webHidden/>
              </w:rPr>
              <w:fldChar w:fldCharType="end"/>
            </w:r>
          </w:hyperlink>
        </w:p>
        <w:p w14:paraId="2FA1DA1A" w14:textId="77777777" w:rsidR="00A9504C" w:rsidRDefault="0081651A">
          <w:pPr>
            <w:pStyle w:val="INNH2"/>
            <w:tabs>
              <w:tab w:val="right" w:leader="dot" w:pos="9060"/>
            </w:tabs>
            <w:rPr>
              <w:noProof/>
              <w:lang w:eastAsia="nb-NO"/>
            </w:rPr>
          </w:pPr>
          <w:hyperlink w:anchor="_Toc506891244" w:history="1">
            <w:r w:rsidR="00A9504C" w:rsidRPr="00B01F20">
              <w:rPr>
                <w:rStyle w:val="Hyperkobling"/>
                <w:noProof/>
              </w:rPr>
              <w:t>Oppdatere Aktørprofil med roller, org.nr og GLN</w:t>
            </w:r>
            <w:r w:rsidR="00A9504C">
              <w:rPr>
                <w:noProof/>
                <w:webHidden/>
              </w:rPr>
              <w:tab/>
            </w:r>
            <w:r w:rsidR="00A9504C">
              <w:rPr>
                <w:noProof/>
                <w:webHidden/>
              </w:rPr>
              <w:fldChar w:fldCharType="begin"/>
            </w:r>
            <w:r w:rsidR="00A9504C">
              <w:rPr>
                <w:noProof/>
                <w:webHidden/>
              </w:rPr>
              <w:instrText xml:space="preserve"> PAGEREF _Toc506891244 \h </w:instrText>
            </w:r>
            <w:r w:rsidR="00A9504C">
              <w:rPr>
                <w:noProof/>
                <w:webHidden/>
              </w:rPr>
            </w:r>
            <w:r w:rsidR="00A9504C">
              <w:rPr>
                <w:noProof/>
                <w:webHidden/>
              </w:rPr>
              <w:fldChar w:fldCharType="separate"/>
            </w:r>
            <w:r w:rsidR="00A9504C">
              <w:rPr>
                <w:noProof/>
                <w:webHidden/>
              </w:rPr>
              <w:t>2</w:t>
            </w:r>
            <w:r w:rsidR="00A9504C">
              <w:rPr>
                <w:noProof/>
                <w:webHidden/>
              </w:rPr>
              <w:fldChar w:fldCharType="end"/>
            </w:r>
          </w:hyperlink>
        </w:p>
        <w:p w14:paraId="6F38E871" w14:textId="77777777" w:rsidR="00A9504C" w:rsidRDefault="0081651A">
          <w:pPr>
            <w:pStyle w:val="INNH2"/>
            <w:tabs>
              <w:tab w:val="right" w:leader="dot" w:pos="9060"/>
            </w:tabs>
            <w:rPr>
              <w:noProof/>
              <w:lang w:eastAsia="nb-NO"/>
            </w:rPr>
          </w:pPr>
          <w:hyperlink w:anchor="_Toc506891245" w:history="1">
            <w:r w:rsidR="00A9504C" w:rsidRPr="00B01F20">
              <w:rPr>
                <w:rStyle w:val="Hyperkobling"/>
                <w:noProof/>
              </w:rPr>
              <w:t>Oppdatere Elhub-kontaktpersoner</w:t>
            </w:r>
            <w:r w:rsidR="00A9504C">
              <w:rPr>
                <w:noProof/>
                <w:webHidden/>
              </w:rPr>
              <w:tab/>
            </w:r>
            <w:r w:rsidR="00A9504C">
              <w:rPr>
                <w:noProof/>
                <w:webHidden/>
              </w:rPr>
              <w:fldChar w:fldCharType="begin"/>
            </w:r>
            <w:r w:rsidR="00A9504C">
              <w:rPr>
                <w:noProof/>
                <w:webHidden/>
              </w:rPr>
              <w:instrText xml:space="preserve"> PAGEREF _Toc506891245 \h </w:instrText>
            </w:r>
            <w:r w:rsidR="00A9504C">
              <w:rPr>
                <w:noProof/>
                <w:webHidden/>
              </w:rPr>
            </w:r>
            <w:r w:rsidR="00A9504C">
              <w:rPr>
                <w:noProof/>
                <w:webHidden/>
              </w:rPr>
              <w:fldChar w:fldCharType="separate"/>
            </w:r>
            <w:r w:rsidR="00A9504C">
              <w:rPr>
                <w:noProof/>
                <w:webHidden/>
              </w:rPr>
              <w:t>3</w:t>
            </w:r>
            <w:r w:rsidR="00A9504C">
              <w:rPr>
                <w:noProof/>
                <w:webHidden/>
              </w:rPr>
              <w:fldChar w:fldCharType="end"/>
            </w:r>
          </w:hyperlink>
        </w:p>
        <w:p w14:paraId="753A1E73" w14:textId="77777777" w:rsidR="00A9504C" w:rsidRDefault="0081651A">
          <w:pPr>
            <w:pStyle w:val="INNH2"/>
            <w:tabs>
              <w:tab w:val="right" w:leader="dot" w:pos="9060"/>
            </w:tabs>
            <w:rPr>
              <w:noProof/>
              <w:lang w:eastAsia="nb-NO"/>
            </w:rPr>
          </w:pPr>
          <w:hyperlink w:anchor="_Toc506891246" w:history="1">
            <w:r w:rsidR="00A9504C" w:rsidRPr="00B01F20">
              <w:rPr>
                <w:rStyle w:val="Hyperkobling"/>
                <w:noProof/>
              </w:rPr>
              <w:t>Registerer prosesskomponenter med tilhørende IT-system</w:t>
            </w:r>
            <w:r w:rsidR="00A9504C">
              <w:rPr>
                <w:noProof/>
                <w:webHidden/>
              </w:rPr>
              <w:tab/>
            </w:r>
            <w:r w:rsidR="00A9504C">
              <w:rPr>
                <w:noProof/>
                <w:webHidden/>
              </w:rPr>
              <w:fldChar w:fldCharType="begin"/>
            </w:r>
            <w:r w:rsidR="00A9504C">
              <w:rPr>
                <w:noProof/>
                <w:webHidden/>
              </w:rPr>
              <w:instrText xml:space="preserve"> PAGEREF _Toc506891246 \h </w:instrText>
            </w:r>
            <w:r w:rsidR="00A9504C">
              <w:rPr>
                <w:noProof/>
                <w:webHidden/>
              </w:rPr>
            </w:r>
            <w:r w:rsidR="00A9504C">
              <w:rPr>
                <w:noProof/>
                <w:webHidden/>
              </w:rPr>
              <w:fldChar w:fldCharType="separate"/>
            </w:r>
            <w:r w:rsidR="00A9504C">
              <w:rPr>
                <w:noProof/>
                <w:webHidden/>
              </w:rPr>
              <w:t>3</w:t>
            </w:r>
            <w:r w:rsidR="00A9504C">
              <w:rPr>
                <w:noProof/>
                <w:webHidden/>
              </w:rPr>
              <w:fldChar w:fldCharType="end"/>
            </w:r>
          </w:hyperlink>
        </w:p>
        <w:p w14:paraId="51AF1517" w14:textId="77777777" w:rsidR="00A9504C" w:rsidRDefault="0081651A">
          <w:pPr>
            <w:pStyle w:val="INNH3"/>
            <w:tabs>
              <w:tab w:val="left" w:pos="880"/>
              <w:tab w:val="right" w:leader="dot" w:pos="9060"/>
            </w:tabs>
            <w:rPr>
              <w:noProof/>
              <w:lang w:eastAsia="nb-NO"/>
            </w:rPr>
          </w:pPr>
          <w:hyperlink w:anchor="_Toc506891247" w:history="1">
            <w:r w:rsidR="00A9504C" w:rsidRPr="00B01F20">
              <w:rPr>
                <w:rStyle w:val="Hyperkobling"/>
                <w:noProof/>
              </w:rPr>
              <w:t>1.</w:t>
            </w:r>
            <w:r w:rsidR="00A9504C">
              <w:rPr>
                <w:noProof/>
                <w:lang w:eastAsia="nb-NO"/>
              </w:rPr>
              <w:tab/>
            </w:r>
            <w:r w:rsidR="00A9504C" w:rsidRPr="00B01F20">
              <w:rPr>
                <w:rStyle w:val="Hyperkobling"/>
                <w:noProof/>
              </w:rPr>
              <w:t>Legg til prosesskomponentene aktøren skal benytte</w:t>
            </w:r>
            <w:r w:rsidR="00A9504C">
              <w:rPr>
                <w:noProof/>
                <w:webHidden/>
              </w:rPr>
              <w:tab/>
            </w:r>
            <w:r w:rsidR="00A9504C">
              <w:rPr>
                <w:noProof/>
                <w:webHidden/>
              </w:rPr>
              <w:fldChar w:fldCharType="begin"/>
            </w:r>
            <w:r w:rsidR="00A9504C">
              <w:rPr>
                <w:noProof/>
                <w:webHidden/>
              </w:rPr>
              <w:instrText xml:space="preserve"> PAGEREF _Toc506891247 \h </w:instrText>
            </w:r>
            <w:r w:rsidR="00A9504C">
              <w:rPr>
                <w:noProof/>
                <w:webHidden/>
              </w:rPr>
            </w:r>
            <w:r w:rsidR="00A9504C">
              <w:rPr>
                <w:noProof/>
                <w:webHidden/>
              </w:rPr>
              <w:fldChar w:fldCharType="separate"/>
            </w:r>
            <w:r w:rsidR="00A9504C">
              <w:rPr>
                <w:noProof/>
                <w:webHidden/>
              </w:rPr>
              <w:t>3</w:t>
            </w:r>
            <w:r w:rsidR="00A9504C">
              <w:rPr>
                <w:noProof/>
                <w:webHidden/>
              </w:rPr>
              <w:fldChar w:fldCharType="end"/>
            </w:r>
          </w:hyperlink>
        </w:p>
        <w:p w14:paraId="44C9022D" w14:textId="77777777" w:rsidR="00A9504C" w:rsidRDefault="0081651A">
          <w:pPr>
            <w:pStyle w:val="INNH3"/>
            <w:tabs>
              <w:tab w:val="left" w:pos="880"/>
              <w:tab w:val="right" w:leader="dot" w:pos="9060"/>
            </w:tabs>
            <w:rPr>
              <w:noProof/>
              <w:lang w:eastAsia="nb-NO"/>
            </w:rPr>
          </w:pPr>
          <w:hyperlink w:anchor="_Toc506891248" w:history="1">
            <w:r w:rsidR="00A9504C" w:rsidRPr="00B01F20">
              <w:rPr>
                <w:rStyle w:val="Hyperkobling"/>
                <w:noProof/>
              </w:rPr>
              <w:t>2.</w:t>
            </w:r>
            <w:r w:rsidR="00A9504C">
              <w:rPr>
                <w:noProof/>
                <w:lang w:eastAsia="nb-NO"/>
              </w:rPr>
              <w:tab/>
            </w:r>
            <w:r w:rsidR="00A9504C" w:rsidRPr="00B01F20">
              <w:rPr>
                <w:rStyle w:val="Hyperkobling"/>
                <w:noProof/>
              </w:rPr>
              <w:t>Registrer IT-system på prosesskomponentene</w:t>
            </w:r>
            <w:r w:rsidR="00A9504C">
              <w:rPr>
                <w:noProof/>
                <w:webHidden/>
              </w:rPr>
              <w:tab/>
            </w:r>
            <w:r w:rsidR="00A9504C">
              <w:rPr>
                <w:noProof/>
                <w:webHidden/>
              </w:rPr>
              <w:fldChar w:fldCharType="begin"/>
            </w:r>
            <w:r w:rsidR="00A9504C">
              <w:rPr>
                <w:noProof/>
                <w:webHidden/>
              </w:rPr>
              <w:instrText xml:space="preserve"> PAGEREF _Toc506891248 \h </w:instrText>
            </w:r>
            <w:r w:rsidR="00A9504C">
              <w:rPr>
                <w:noProof/>
                <w:webHidden/>
              </w:rPr>
            </w:r>
            <w:r w:rsidR="00A9504C">
              <w:rPr>
                <w:noProof/>
                <w:webHidden/>
              </w:rPr>
              <w:fldChar w:fldCharType="separate"/>
            </w:r>
            <w:r w:rsidR="00A9504C">
              <w:rPr>
                <w:noProof/>
                <w:webHidden/>
              </w:rPr>
              <w:t>4</w:t>
            </w:r>
            <w:r w:rsidR="00A9504C">
              <w:rPr>
                <w:noProof/>
                <w:webHidden/>
              </w:rPr>
              <w:fldChar w:fldCharType="end"/>
            </w:r>
          </w:hyperlink>
        </w:p>
        <w:p w14:paraId="6E65449F" w14:textId="77777777" w:rsidR="00A9504C" w:rsidRDefault="0081651A">
          <w:pPr>
            <w:pStyle w:val="INNH1"/>
            <w:tabs>
              <w:tab w:val="right" w:leader="dot" w:pos="9060"/>
            </w:tabs>
            <w:rPr>
              <w:noProof/>
              <w:lang w:eastAsia="nb-NO"/>
            </w:rPr>
          </w:pPr>
          <w:hyperlink w:anchor="_Toc506891249" w:history="1">
            <w:r w:rsidR="00A9504C" w:rsidRPr="00B01F20">
              <w:rPr>
                <w:rStyle w:val="Hyperkobling"/>
                <w:noProof/>
              </w:rPr>
              <w:t>Registrering av flere IT-systemer per rolle per prosesskomponent</w:t>
            </w:r>
            <w:r w:rsidR="00A9504C">
              <w:rPr>
                <w:noProof/>
                <w:webHidden/>
              </w:rPr>
              <w:tab/>
            </w:r>
            <w:r w:rsidR="00A9504C">
              <w:rPr>
                <w:noProof/>
                <w:webHidden/>
              </w:rPr>
              <w:fldChar w:fldCharType="begin"/>
            </w:r>
            <w:r w:rsidR="00A9504C">
              <w:rPr>
                <w:noProof/>
                <w:webHidden/>
              </w:rPr>
              <w:instrText xml:space="preserve"> PAGEREF _Toc506891249 \h </w:instrText>
            </w:r>
            <w:r w:rsidR="00A9504C">
              <w:rPr>
                <w:noProof/>
                <w:webHidden/>
              </w:rPr>
            </w:r>
            <w:r w:rsidR="00A9504C">
              <w:rPr>
                <w:noProof/>
                <w:webHidden/>
              </w:rPr>
              <w:fldChar w:fldCharType="separate"/>
            </w:r>
            <w:r w:rsidR="00A9504C">
              <w:rPr>
                <w:noProof/>
                <w:webHidden/>
              </w:rPr>
              <w:t>8</w:t>
            </w:r>
            <w:r w:rsidR="00A9504C">
              <w:rPr>
                <w:noProof/>
                <w:webHidden/>
              </w:rPr>
              <w:fldChar w:fldCharType="end"/>
            </w:r>
          </w:hyperlink>
        </w:p>
        <w:p w14:paraId="3E068485" w14:textId="77777777" w:rsidR="00A9504C" w:rsidRDefault="0081651A">
          <w:pPr>
            <w:pStyle w:val="INNH2"/>
            <w:tabs>
              <w:tab w:val="right" w:leader="dot" w:pos="9060"/>
            </w:tabs>
            <w:rPr>
              <w:noProof/>
              <w:lang w:eastAsia="nb-NO"/>
            </w:rPr>
          </w:pPr>
          <w:hyperlink w:anchor="_Toc506891250" w:history="1">
            <w:r w:rsidR="00A9504C" w:rsidRPr="00B01F20">
              <w:rPr>
                <w:rStyle w:val="Hyperkobling"/>
                <w:noProof/>
              </w:rPr>
              <w:t>Registrere flere IT-systemer per prosesskomponent</w:t>
            </w:r>
            <w:r w:rsidR="00A9504C">
              <w:rPr>
                <w:noProof/>
                <w:webHidden/>
              </w:rPr>
              <w:tab/>
            </w:r>
            <w:r w:rsidR="00A9504C">
              <w:rPr>
                <w:noProof/>
                <w:webHidden/>
              </w:rPr>
              <w:fldChar w:fldCharType="begin"/>
            </w:r>
            <w:r w:rsidR="00A9504C">
              <w:rPr>
                <w:noProof/>
                <w:webHidden/>
              </w:rPr>
              <w:instrText xml:space="preserve"> PAGEREF _Toc506891250 \h </w:instrText>
            </w:r>
            <w:r w:rsidR="00A9504C">
              <w:rPr>
                <w:noProof/>
                <w:webHidden/>
              </w:rPr>
            </w:r>
            <w:r w:rsidR="00A9504C">
              <w:rPr>
                <w:noProof/>
                <w:webHidden/>
              </w:rPr>
              <w:fldChar w:fldCharType="separate"/>
            </w:r>
            <w:r w:rsidR="00A9504C">
              <w:rPr>
                <w:noProof/>
                <w:webHidden/>
              </w:rPr>
              <w:t>8</w:t>
            </w:r>
            <w:r w:rsidR="00A9504C">
              <w:rPr>
                <w:noProof/>
                <w:webHidden/>
              </w:rPr>
              <w:fldChar w:fldCharType="end"/>
            </w:r>
          </w:hyperlink>
        </w:p>
        <w:p w14:paraId="1B16A66E" w14:textId="77777777" w:rsidR="00A9504C" w:rsidRDefault="0081651A">
          <w:pPr>
            <w:pStyle w:val="INNH3"/>
            <w:tabs>
              <w:tab w:val="right" w:leader="dot" w:pos="9060"/>
            </w:tabs>
            <w:rPr>
              <w:noProof/>
              <w:lang w:eastAsia="nb-NO"/>
            </w:rPr>
          </w:pPr>
          <w:hyperlink w:anchor="_Toc506891251" w:history="1">
            <w:r w:rsidR="00A9504C" w:rsidRPr="00B01F20">
              <w:rPr>
                <w:rStyle w:val="Hyperkobling"/>
                <w:noProof/>
              </w:rPr>
              <w:t>1 Velg arkfanen "Meldinger/prosesskomponenter". Legg til IT-system ved å trykke på skiftnøkkelen til høyre og "Rediger IT-system" for prosesskomponenten</w:t>
            </w:r>
            <w:r w:rsidR="00A9504C">
              <w:rPr>
                <w:noProof/>
                <w:webHidden/>
              </w:rPr>
              <w:tab/>
            </w:r>
            <w:r w:rsidR="00A9504C">
              <w:rPr>
                <w:noProof/>
                <w:webHidden/>
              </w:rPr>
              <w:fldChar w:fldCharType="begin"/>
            </w:r>
            <w:r w:rsidR="00A9504C">
              <w:rPr>
                <w:noProof/>
                <w:webHidden/>
              </w:rPr>
              <w:instrText xml:space="preserve"> PAGEREF _Toc506891251 \h </w:instrText>
            </w:r>
            <w:r w:rsidR="00A9504C">
              <w:rPr>
                <w:noProof/>
                <w:webHidden/>
              </w:rPr>
            </w:r>
            <w:r w:rsidR="00A9504C">
              <w:rPr>
                <w:noProof/>
                <w:webHidden/>
              </w:rPr>
              <w:fldChar w:fldCharType="separate"/>
            </w:r>
            <w:r w:rsidR="00A9504C">
              <w:rPr>
                <w:noProof/>
                <w:webHidden/>
              </w:rPr>
              <w:t>9</w:t>
            </w:r>
            <w:r w:rsidR="00A9504C">
              <w:rPr>
                <w:noProof/>
                <w:webHidden/>
              </w:rPr>
              <w:fldChar w:fldCharType="end"/>
            </w:r>
          </w:hyperlink>
        </w:p>
        <w:p w14:paraId="4EFB81B5" w14:textId="77777777" w:rsidR="00A9504C" w:rsidRDefault="0081651A">
          <w:pPr>
            <w:pStyle w:val="INNH3"/>
            <w:tabs>
              <w:tab w:val="right" w:leader="dot" w:pos="9060"/>
            </w:tabs>
            <w:rPr>
              <w:noProof/>
              <w:lang w:eastAsia="nb-NO"/>
            </w:rPr>
          </w:pPr>
          <w:hyperlink w:anchor="_Toc506891252" w:history="1">
            <w:r w:rsidR="00A9504C" w:rsidRPr="00B01F20">
              <w:rPr>
                <w:rStyle w:val="Hyperkobling"/>
                <w:noProof/>
              </w:rPr>
              <w:t>2 Trykk på ny systemkombinasjon</w:t>
            </w:r>
            <w:r w:rsidR="00A9504C">
              <w:rPr>
                <w:noProof/>
                <w:webHidden/>
              </w:rPr>
              <w:tab/>
            </w:r>
            <w:r w:rsidR="00A9504C">
              <w:rPr>
                <w:noProof/>
                <w:webHidden/>
              </w:rPr>
              <w:fldChar w:fldCharType="begin"/>
            </w:r>
            <w:r w:rsidR="00A9504C">
              <w:rPr>
                <w:noProof/>
                <w:webHidden/>
              </w:rPr>
              <w:instrText xml:space="preserve"> PAGEREF _Toc506891252 \h </w:instrText>
            </w:r>
            <w:r w:rsidR="00A9504C">
              <w:rPr>
                <w:noProof/>
                <w:webHidden/>
              </w:rPr>
            </w:r>
            <w:r w:rsidR="00A9504C">
              <w:rPr>
                <w:noProof/>
                <w:webHidden/>
              </w:rPr>
              <w:fldChar w:fldCharType="separate"/>
            </w:r>
            <w:r w:rsidR="00A9504C">
              <w:rPr>
                <w:noProof/>
                <w:webHidden/>
              </w:rPr>
              <w:t>9</w:t>
            </w:r>
            <w:r w:rsidR="00A9504C">
              <w:rPr>
                <w:noProof/>
                <w:webHidden/>
              </w:rPr>
              <w:fldChar w:fldCharType="end"/>
            </w:r>
          </w:hyperlink>
        </w:p>
        <w:p w14:paraId="21ABDBFD" w14:textId="77777777" w:rsidR="00A9504C" w:rsidRDefault="0081651A">
          <w:pPr>
            <w:pStyle w:val="INNH3"/>
            <w:tabs>
              <w:tab w:val="right" w:leader="dot" w:pos="9060"/>
            </w:tabs>
            <w:rPr>
              <w:noProof/>
              <w:lang w:eastAsia="nb-NO"/>
            </w:rPr>
          </w:pPr>
          <w:hyperlink w:anchor="_Toc506891253" w:history="1">
            <w:r w:rsidR="00A9504C" w:rsidRPr="00B01F20">
              <w:rPr>
                <w:rStyle w:val="Hyperkobling"/>
                <w:noProof/>
              </w:rPr>
              <w:t>3 Legg til ny systemkombinsjon</w:t>
            </w:r>
            <w:r w:rsidR="00A9504C">
              <w:rPr>
                <w:noProof/>
                <w:webHidden/>
              </w:rPr>
              <w:tab/>
            </w:r>
            <w:r w:rsidR="00A9504C">
              <w:rPr>
                <w:noProof/>
                <w:webHidden/>
              </w:rPr>
              <w:fldChar w:fldCharType="begin"/>
            </w:r>
            <w:r w:rsidR="00A9504C">
              <w:rPr>
                <w:noProof/>
                <w:webHidden/>
              </w:rPr>
              <w:instrText xml:space="preserve"> PAGEREF _Toc506891253 \h </w:instrText>
            </w:r>
            <w:r w:rsidR="00A9504C">
              <w:rPr>
                <w:noProof/>
                <w:webHidden/>
              </w:rPr>
            </w:r>
            <w:r w:rsidR="00A9504C">
              <w:rPr>
                <w:noProof/>
                <w:webHidden/>
              </w:rPr>
              <w:fldChar w:fldCharType="separate"/>
            </w:r>
            <w:r w:rsidR="00A9504C">
              <w:rPr>
                <w:noProof/>
                <w:webHidden/>
              </w:rPr>
              <w:t>9</w:t>
            </w:r>
            <w:r w:rsidR="00A9504C">
              <w:rPr>
                <w:noProof/>
                <w:webHidden/>
              </w:rPr>
              <w:fldChar w:fldCharType="end"/>
            </w:r>
          </w:hyperlink>
        </w:p>
        <w:p w14:paraId="59234D94" w14:textId="77777777" w:rsidR="00A9504C" w:rsidRDefault="0081651A">
          <w:pPr>
            <w:pStyle w:val="INNH3"/>
            <w:tabs>
              <w:tab w:val="right" w:leader="dot" w:pos="9060"/>
            </w:tabs>
            <w:rPr>
              <w:noProof/>
              <w:lang w:eastAsia="nb-NO"/>
            </w:rPr>
          </w:pPr>
          <w:hyperlink w:anchor="_Toc506891254" w:history="1">
            <w:r w:rsidR="00A9504C" w:rsidRPr="00B01F20">
              <w:rPr>
                <w:rStyle w:val="Hyperkobling"/>
                <w:noProof/>
              </w:rPr>
              <w:t>4 Vedrørende testcase</w:t>
            </w:r>
            <w:r w:rsidR="00A9504C">
              <w:rPr>
                <w:noProof/>
                <w:webHidden/>
              </w:rPr>
              <w:tab/>
            </w:r>
            <w:r w:rsidR="00A9504C">
              <w:rPr>
                <w:noProof/>
                <w:webHidden/>
              </w:rPr>
              <w:fldChar w:fldCharType="begin"/>
            </w:r>
            <w:r w:rsidR="00A9504C">
              <w:rPr>
                <w:noProof/>
                <w:webHidden/>
              </w:rPr>
              <w:instrText xml:space="preserve"> PAGEREF _Toc506891254 \h </w:instrText>
            </w:r>
            <w:r w:rsidR="00A9504C">
              <w:rPr>
                <w:noProof/>
                <w:webHidden/>
              </w:rPr>
            </w:r>
            <w:r w:rsidR="00A9504C">
              <w:rPr>
                <w:noProof/>
                <w:webHidden/>
              </w:rPr>
              <w:fldChar w:fldCharType="separate"/>
            </w:r>
            <w:r w:rsidR="00A9504C">
              <w:rPr>
                <w:noProof/>
                <w:webHidden/>
              </w:rPr>
              <w:t>10</w:t>
            </w:r>
            <w:r w:rsidR="00A9504C">
              <w:rPr>
                <w:noProof/>
                <w:webHidden/>
              </w:rPr>
              <w:fldChar w:fldCharType="end"/>
            </w:r>
          </w:hyperlink>
        </w:p>
        <w:p w14:paraId="3A640A59" w14:textId="77777777" w:rsidR="00A9504C" w:rsidRDefault="0081651A">
          <w:pPr>
            <w:pStyle w:val="INNH1"/>
            <w:tabs>
              <w:tab w:val="right" w:leader="dot" w:pos="9060"/>
            </w:tabs>
            <w:rPr>
              <w:noProof/>
              <w:lang w:eastAsia="nb-NO"/>
            </w:rPr>
          </w:pPr>
          <w:hyperlink w:anchor="_Toc506891255" w:history="1">
            <w:r w:rsidR="00A9504C" w:rsidRPr="00B01F20">
              <w:rPr>
                <w:rStyle w:val="Hyperkobling"/>
                <w:noProof/>
              </w:rPr>
              <w:t>Registrere Ediel-adressering</w:t>
            </w:r>
            <w:r w:rsidR="00A9504C">
              <w:rPr>
                <w:noProof/>
                <w:webHidden/>
              </w:rPr>
              <w:tab/>
            </w:r>
            <w:r w:rsidR="00A9504C">
              <w:rPr>
                <w:noProof/>
                <w:webHidden/>
              </w:rPr>
              <w:fldChar w:fldCharType="begin"/>
            </w:r>
            <w:r w:rsidR="00A9504C">
              <w:rPr>
                <w:noProof/>
                <w:webHidden/>
              </w:rPr>
              <w:instrText xml:space="preserve"> PAGEREF _Toc506891255 \h </w:instrText>
            </w:r>
            <w:r w:rsidR="00A9504C">
              <w:rPr>
                <w:noProof/>
                <w:webHidden/>
              </w:rPr>
            </w:r>
            <w:r w:rsidR="00A9504C">
              <w:rPr>
                <w:noProof/>
                <w:webHidden/>
              </w:rPr>
              <w:fldChar w:fldCharType="separate"/>
            </w:r>
            <w:r w:rsidR="00A9504C">
              <w:rPr>
                <w:noProof/>
                <w:webHidden/>
              </w:rPr>
              <w:t>11</w:t>
            </w:r>
            <w:r w:rsidR="00A9504C">
              <w:rPr>
                <w:noProof/>
                <w:webHidden/>
              </w:rPr>
              <w:fldChar w:fldCharType="end"/>
            </w:r>
          </w:hyperlink>
        </w:p>
        <w:p w14:paraId="2AEDBB2B" w14:textId="77777777" w:rsidR="00A9504C" w:rsidRDefault="0081651A">
          <w:pPr>
            <w:pStyle w:val="INNH2"/>
            <w:tabs>
              <w:tab w:val="right" w:leader="dot" w:pos="9060"/>
            </w:tabs>
            <w:rPr>
              <w:noProof/>
              <w:lang w:eastAsia="nb-NO"/>
            </w:rPr>
          </w:pPr>
          <w:hyperlink w:anchor="_Toc506891256" w:history="1">
            <w:r w:rsidR="00A9504C" w:rsidRPr="00B01F20">
              <w:rPr>
                <w:rStyle w:val="Hyperkobling"/>
                <w:noProof/>
              </w:rPr>
              <w:t>1 Legg til ny meldingstype</w:t>
            </w:r>
            <w:r w:rsidR="00A9504C">
              <w:rPr>
                <w:noProof/>
                <w:webHidden/>
              </w:rPr>
              <w:tab/>
            </w:r>
            <w:r w:rsidR="00A9504C">
              <w:rPr>
                <w:noProof/>
                <w:webHidden/>
              </w:rPr>
              <w:fldChar w:fldCharType="begin"/>
            </w:r>
            <w:r w:rsidR="00A9504C">
              <w:rPr>
                <w:noProof/>
                <w:webHidden/>
              </w:rPr>
              <w:instrText xml:space="preserve"> PAGEREF _Toc506891256 \h </w:instrText>
            </w:r>
            <w:r w:rsidR="00A9504C">
              <w:rPr>
                <w:noProof/>
                <w:webHidden/>
              </w:rPr>
            </w:r>
            <w:r w:rsidR="00A9504C">
              <w:rPr>
                <w:noProof/>
                <w:webHidden/>
              </w:rPr>
              <w:fldChar w:fldCharType="separate"/>
            </w:r>
            <w:r w:rsidR="00A9504C">
              <w:rPr>
                <w:noProof/>
                <w:webHidden/>
              </w:rPr>
              <w:t>11</w:t>
            </w:r>
            <w:r w:rsidR="00A9504C">
              <w:rPr>
                <w:noProof/>
                <w:webHidden/>
              </w:rPr>
              <w:fldChar w:fldCharType="end"/>
            </w:r>
          </w:hyperlink>
        </w:p>
        <w:p w14:paraId="7D323B5B" w14:textId="77777777" w:rsidR="00A9504C" w:rsidRDefault="0081651A">
          <w:pPr>
            <w:pStyle w:val="INNH2"/>
            <w:tabs>
              <w:tab w:val="right" w:leader="dot" w:pos="9060"/>
            </w:tabs>
            <w:rPr>
              <w:noProof/>
              <w:lang w:eastAsia="nb-NO"/>
            </w:rPr>
          </w:pPr>
          <w:hyperlink w:anchor="_Toc506891257" w:history="1">
            <w:r w:rsidR="00A9504C" w:rsidRPr="00B01F20">
              <w:rPr>
                <w:rStyle w:val="Hyperkobling"/>
                <w:noProof/>
              </w:rPr>
              <w:t>2 Rediger meldingstype</w:t>
            </w:r>
            <w:r w:rsidR="00A9504C">
              <w:rPr>
                <w:noProof/>
                <w:webHidden/>
              </w:rPr>
              <w:tab/>
            </w:r>
            <w:r w:rsidR="00A9504C">
              <w:rPr>
                <w:noProof/>
                <w:webHidden/>
              </w:rPr>
              <w:fldChar w:fldCharType="begin"/>
            </w:r>
            <w:r w:rsidR="00A9504C">
              <w:rPr>
                <w:noProof/>
                <w:webHidden/>
              </w:rPr>
              <w:instrText xml:space="preserve"> PAGEREF _Toc506891257 \h </w:instrText>
            </w:r>
            <w:r w:rsidR="00A9504C">
              <w:rPr>
                <w:noProof/>
                <w:webHidden/>
              </w:rPr>
            </w:r>
            <w:r w:rsidR="00A9504C">
              <w:rPr>
                <w:noProof/>
                <w:webHidden/>
              </w:rPr>
              <w:fldChar w:fldCharType="separate"/>
            </w:r>
            <w:r w:rsidR="00A9504C">
              <w:rPr>
                <w:noProof/>
                <w:webHidden/>
              </w:rPr>
              <w:t>13</w:t>
            </w:r>
            <w:r w:rsidR="00A9504C">
              <w:rPr>
                <w:noProof/>
                <w:webHidden/>
              </w:rPr>
              <w:fldChar w:fldCharType="end"/>
            </w:r>
          </w:hyperlink>
        </w:p>
        <w:p w14:paraId="0B1C10FE" w14:textId="77777777" w:rsidR="00A9504C" w:rsidRDefault="0081651A">
          <w:pPr>
            <w:pStyle w:val="INNH1"/>
            <w:tabs>
              <w:tab w:val="right" w:leader="dot" w:pos="9060"/>
            </w:tabs>
            <w:rPr>
              <w:noProof/>
              <w:lang w:eastAsia="nb-NO"/>
            </w:rPr>
          </w:pPr>
          <w:hyperlink w:anchor="_Toc506891258" w:history="1">
            <w:r w:rsidR="00A9504C" w:rsidRPr="00B01F20">
              <w:rPr>
                <w:rStyle w:val="Hyperkobling"/>
                <w:noProof/>
              </w:rPr>
              <w:t>Registrering for aktører med CSP-rollen</w:t>
            </w:r>
            <w:r w:rsidR="00A9504C">
              <w:rPr>
                <w:noProof/>
                <w:webHidden/>
              </w:rPr>
              <w:tab/>
            </w:r>
            <w:r w:rsidR="00A9504C">
              <w:rPr>
                <w:noProof/>
                <w:webHidden/>
              </w:rPr>
              <w:fldChar w:fldCharType="begin"/>
            </w:r>
            <w:r w:rsidR="00A9504C">
              <w:rPr>
                <w:noProof/>
                <w:webHidden/>
              </w:rPr>
              <w:instrText xml:space="preserve"> PAGEREF _Toc506891258 \h </w:instrText>
            </w:r>
            <w:r w:rsidR="00A9504C">
              <w:rPr>
                <w:noProof/>
                <w:webHidden/>
              </w:rPr>
            </w:r>
            <w:r w:rsidR="00A9504C">
              <w:rPr>
                <w:noProof/>
                <w:webHidden/>
              </w:rPr>
              <w:fldChar w:fldCharType="separate"/>
            </w:r>
            <w:r w:rsidR="00A9504C">
              <w:rPr>
                <w:noProof/>
                <w:webHidden/>
              </w:rPr>
              <w:t>14</w:t>
            </w:r>
            <w:r w:rsidR="00A9504C">
              <w:rPr>
                <w:noProof/>
                <w:webHidden/>
              </w:rPr>
              <w:fldChar w:fldCharType="end"/>
            </w:r>
          </w:hyperlink>
        </w:p>
        <w:p w14:paraId="4EC4885C" w14:textId="77777777" w:rsidR="00A9504C" w:rsidRDefault="0081651A">
          <w:pPr>
            <w:pStyle w:val="INNH1"/>
            <w:tabs>
              <w:tab w:val="right" w:leader="dot" w:pos="9060"/>
            </w:tabs>
            <w:rPr>
              <w:noProof/>
              <w:lang w:eastAsia="nb-NO"/>
            </w:rPr>
          </w:pPr>
          <w:hyperlink w:anchor="_Toc506891259" w:history="1">
            <w:r w:rsidR="00A9504C" w:rsidRPr="00B01F20">
              <w:rPr>
                <w:rStyle w:val="Hyperkobling"/>
                <w:noProof/>
                <w:lang w:eastAsia="nb-NO"/>
              </w:rPr>
              <w:t>Instruks for bruk av testressurs</w:t>
            </w:r>
            <w:r w:rsidR="00A9504C">
              <w:rPr>
                <w:noProof/>
                <w:webHidden/>
              </w:rPr>
              <w:tab/>
            </w:r>
            <w:r w:rsidR="00A9504C">
              <w:rPr>
                <w:noProof/>
                <w:webHidden/>
              </w:rPr>
              <w:fldChar w:fldCharType="begin"/>
            </w:r>
            <w:r w:rsidR="00A9504C">
              <w:rPr>
                <w:noProof/>
                <w:webHidden/>
              </w:rPr>
              <w:instrText xml:space="preserve"> PAGEREF _Toc506891259 \h </w:instrText>
            </w:r>
            <w:r w:rsidR="00A9504C">
              <w:rPr>
                <w:noProof/>
                <w:webHidden/>
              </w:rPr>
            </w:r>
            <w:r w:rsidR="00A9504C">
              <w:rPr>
                <w:noProof/>
                <w:webHidden/>
              </w:rPr>
              <w:fldChar w:fldCharType="separate"/>
            </w:r>
            <w:r w:rsidR="00A9504C">
              <w:rPr>
                <w:noProof/>
                <w:webHidden/>
              </w:rPr>
              <w:t>14</w:t>
            </w:r>
            <w:r w:rsidR="00A9504C">
              <w:rPr>
                <w:noProof/>
                <w:webHidden/>
              </w:rPr>
              <w:fldChar w:fldCharType="end"/>
            </w:r>
          </w:hyperlink>
        </w:p>
        <w:p w14:paraId="64B01214" w14:textId="77777777" w:rsidR="00A9504C" w:rsidRDefault="0081651A">
          <w:pPr>
            <w:pStyle w:val="INNH2"/>
            <w:tabs>
              <w:tab w:val="right" w:leader="dot" w:pos="9060"/>
            </w:tabs>
            <w:rPr>
              <w:noProof/>
              <w:lang w:eastAsia="nb-NO"/>
            </w:rPr>
          </w:pPr>
          <w:hyperlink w:anchor="_Toc506891260" w:history="1">
            <w:r w:rsidR="00A9504C" w:rsidRPr="00B01F20">
              <w:rPr>
                <w:rStyle w:val="Hyperkobling"/>
                <w:noProof/>
                <w:lang w:eastAsia="nb-NO"/>
              </w:rPr>
              <w:t>Administrere tilgang</w:t>
            </w:r>
            <w:r w:rsidR="00A9504C">
              <w:rPr>
                <w:noProof/>
                <w:webHidden/>
              </w:rPr>
              <w:tab/>
            </w:r>
            <w:r w:rsidR="00A9504C">
              <w:rPr>
                <w:noProof/>
                <w:webHidden/>
              </w:rPr>
              <w:fldChar w:fldCharType="begin"/>
            </w:r>
            <w:r w:rsidR="00A9504C">
              <w:rPr>
                <w:noProof/>
                <w:webHidden/>
              </w:rPr>
              <w:instrText xml:space="preserve"> PAGEREF _Toc506891260 \h </w:instrText>
            </w:r>
            <w:r w:rsidR="00A9504C">
              <w:rPr>
                <w:noProof/>
                <w:webHidden/>
              </w:rPr>
            </w:r>
            <w:r w:rsidR="00A9504C">
              <w:rPr>
                <w:noProof/>
                <w:webHidden/>
              </w:rPr>
              <w:fldChar w:fldCharType="separate"/>
            </w:r>
            <w:r w:rsidR="00A9504C">
              <w:rPr>
                <w:noProof/>
                <w:webHidden/>
              </w:rPr>
              <w:t>14</w:t>
            </w:r>
            <w:r w:rsidR="00A9504C">
              <w:rPr>
                <w:noProof/>
                <w:webHidden/>
              </w:rPr>
              <w:fldChar w:fldCharType="end"/>
            </w:r>
          </w:hyperlink>
        </w:p>
        <w:p w14:paraId="51B26F3E" w14:textId="77777777" w:rsidR="00A9504C" w:rsidRDefault="0081651A">
          <w:pPr>
            <w:pStyle w:val="INNH2"/>
            <w:tabs>
              <w:tab w:val="right" w:leader="dot" w:pos="9060"/>
            </w:tabs>
            <w:rPr>
              <w:noProof/>
              <w:lang w:eastAsia="nb-NO"/>
            </w:rPr>
          </w:pPr>
          <w:hyperlink w:anchor="_Toc506891261" w:history="1">
            <w:r w:rsidR="00A9504C" w:rsidRPr="00B01F20">
              <w:rPr>
                <w:rStyle w:val="Hyperkobling"/>
                <w:noProof/>
                <w:lang w:eastAsia="nb-NO"/>
              </w:rPr>
              <w:t>Testressursens tilganger</w:t>
            </w:r>
            <w:r w:rsidR="00A9504C">
              <w:rPr>
                <w:noProof/>
                <w:webHidden/>
              </w:rPr>
              <w:tab/>
            </w:r>
            <w:r w:rsidR="00A9504C">
              <w:rPr>
                <w:noProof/>
                <w:webHidden/>
              </w:rPr>
              <w:fldChar w:fldCharType="begin"/>
            </w:r>
            <w:r w:rsidR="00A9504C">
              <w:rPr>
                <w:noProof/>
                <w:webHidden/>
              </w:rPr>
              <w:instrText xml:space="preserve"> PAGEREF _Toc506891261 \h </w:instrText>
            </w:r>
            <w:r w:rsidR="00A9504C">
              <w:rPr>
                <w:noProof/>
                <w:webHidden/>
              </w:rPr>
            </w:r>
            <w:r w:rsidR="00A9504C">
              <w:rPr>
                <w:noProof/>
                <w:webHidden/>
              </w:rPr>
              <w:fldChar w:fldCharType="separate"/>
            </w:r>
            <w:r w:rsidR="00A9504C">
              <w:rPr>
                <w:noProof/>
                <w:webHidden/>
              </w:rPr>
              <w:t>16</w:t>
            </w:r>
            <w:r w:rsidR="00A9504C">
              <w:rPr>
                <w:noProof/>
                <w:webHidden/>
              </w:rPr>
              <w:fldChar w:fldCharType="end"/>
            </w:r>
          </w:hyperlink>
        </w:p>
        <w:p w14:paraId="3219CDAD" w14:textId="38CF97F5" w:rsidR="00FA7C61" w:rsidRPr="00E20845" w:rsidRDefault="00FA7C61" w:rsidP="00FA7C61">
          <w:r>
            <w:rPr>
              <w:b/>
              <w:bCs/>
            </w:rPr>
            <w:fldChar w:fldCharType="end"/>
          </w:r>
        </w:p>
      </w:sdtContent>
    </w:sdt>
    <w:p w14:paraId="22F43127" w14:textId="77777777" w:rsidR="00FA7C61" w:rsidRDefault="00FA7C61" w:rsidP="00E61272">
      <w:pPr>
        <w:pStyle w:val="Overskrift2"/>
      </w:pPr>
      <w:bookmarkStart w:id="2" w:name="_Toc444246958"/>
      <w:bookmarkStart w:id="3" w:name="_Toc506891244"/>
      <w:r>
        <w:lastRenderedPageBreak/>
        <w:t xml:space="preserve">Oppdatere </w:t>
      </w:r>
      <w:r w:rsidRPr="0093243F">
        <w:t>Aktør</w:t>
      </w:r>
      <w:bookmarkEnd w:id="2"/>
      <w:r>
        <w:t>profil med roller, org.nr og GLN</w:t>
      </w:r>
      <w:bookmarkEnd w:id="3"/>
    </w:p>
    <w:p w14:paraId="0D0E6DB4" w14:textId="5BE4F215" w:rsidR="00FA7C61" w:rsidRDefault="0098008D" w:rsidP="00FA7C61">
      <w:r>
        <w:t>Gå til arkfane "Aktørprofil" og t</w:t>
      </w:r>
      <w:r w:rsidR="00FA7C61">
        <w:t>rykk</w:t>
      </w:r>
      <w:r>
        <w:t xml:space="preserve"> på</w:t>
      </w:r>
      <w:r w:rsidR="00FA7C61">
        <w:t xml:space="preserve"> "Rediger aktørprofil".</w:t>
      </w:r>
    </w:p>
    <w:p w14:paraId="7D933F45" w14:textId="77777777" w:rsidR="00FA7C61" w:rsidRDefault="00FA7C61" w:rsidP="00FA7C61">
      <w:r>
        <w:t>Kontroller at informasjonen som ligger inne på aktøren er korrekt. Følgende kontroller/avhukinger må gjennomføres:</w:t>
      </w:r>
    </w:p>
    <w:p w14:paraId="14EF32B4" w14:textId="77777777" w:rsidR="00FA7C61" w:rsidRPr="00131844" w:rsidRDefault="00FA7C61" w:rsidP="00CF08A6">
      <w:pPr>
        <w:pStyle w:val="Listeavsnitt"/>
        <w:numPr>
          <w:ilvl w:val="0"/>
          <w:numId w:val="4"/>
        </w:numPr>
      </w:pPr>
      <w:r w:rsidRPr="00131844">
        <w:t>Organisasjonsnummer og GLN nr</w:t>
      </w:r>
    </w:p>
    <w:p w14:paraId="3778E7F3" w14:textId="77777777" w:rsidR="00FA7C61" w:rsidRPr="001818B7" w:rsidRDefault="00FA7C61" w:rsidP="00CF08A6">
      <w:pPr>
        <w:pStyle w:val="Listeavsnitt"/>
        <w:numPr>
          <w:ilvl w:val="1"/>
          <w:numId w:val="4"/>
        </w:numPr>
      </w:pPr>
      <w:r w:rsidRPr="001818B7">
        <w:t>Sjekk at aktørens organisasjonsnummer er et aktivt og juridisk nummer, ikke virksomhetsnummer.</w:t>
      </w:r>
    </w:p>
    <w:p w14:paraId="346736D6" w14:textId="77777777" w:rsidR="00FA7C61" w:rsidRPr="001818B7" w:rsidRDefault="00FA7C61" w:rsidP="00CF08A6">
      <w:pPr>
        <w:pStyle w:val="Listeavsnitt"/>
        <w:numPr>
          <w:ilvl w:val="2"/>
          <w:numId w:val="4"/>
        </w:numPr>
      </w:pPr>
      <w:r w:rsidRPr="001818B7">
        <w:t xml:space="preserve">Forskjellen på juridisk nummer og virksomhetsnummer kan finnes hos </w:t>
      </w:r>
      <w:hyperlink r:id="rId13" w:history="1">
        <w:r w:rsidRPr="001818B7">
          <w:rPr>
            <w:rStyle w:val="Hyperkobling"/>
          </w:rPr>
          <w:t>Brønnøysundregisteret</w:t>
        </w:r>
      </w:hyperlink>
      <w:r w:rsidRPr="001818B7">
        <w:t xml:space="preserve">. Vi ønsker at alle aktører skal være registrert med </w:t>
      </w:r>
      <w:r w:rsidRPr="001818B7">
        <w:rPr>
          <w:i/>
        </w:rPr>
        <w:t>nærmeste ordinære organisasjonsnummer</w:t>
      </w:r>
      <w:r w:rsidRPr="001818B7">
        <w:t xml:space="preserve"> i Edielportalen/Elhub. Hensikten med dette er at vi ønsker å identifisere den juridiske personen (enheten) som står bak aktøren. Selve aktøren identifiseres gjennom GLN.</w:t>
      </w:r>
    </w:p>
    <w:p w14:paraId="76AF763F" w14:textId="50255FC4" w:rsidR="00FA7C61" w:rsidRPr="004B0D09" w:rsidRDefault="00091E96" w:rsidP="00091E96">
      <w:pPr>
        <w:pStyle w:val="Listeavsnitt"/>
        <w:numPr>
          <w:ilvl w:val="1"/>
          <w:numId w:val="4"/>
        </w:numPr>
        <w:rPr>
          <w:rFonts w:ascii="Verdana" w:hAnsi="Verdana"/>
          <w:sz w:val="20"/>
        </w:rPr>
      </w:pPr>
      <w:r w:rsidRPr="00091E96">
        <w:t>Er GLN knyttet til organisasjonsnummeret?</w:t>
      </w:r>
      <w:r w:rsidR="00FA7C61">
        <w:t xml:space="preserve"> </w:t>
      </w:r>
    </w:p>
    <w:p w14:paraId="44584C2B" w14:textId="77777777" w:rsidR="00FA7C61" w:rsidRDefault="00FA7C61" w:rsidP="00CF08A6">
      <w:pPr>
        <w:pStyle w:val="Listeavsnitt"/>
        <w:numPr>
          <w:ilvl w:val="2"/>
          <w:numId w:val="4"/>
        </w:numPr>
      </w:pPr>
      <w:r w:rsidRPr="0069161F">
        <w:t xml:space="preserve">Hint: sjekk mot det som ligger registrert i </w:t>
      </w:r>
      <w:r>
        <w:t xml:space="preserve">GS1-databasen </w:t>
      </w:r>
      <w:hyperlink r:id="rId14" w:history="1">
        <w:r w:rsidRPr="008B26C3">
          <w:rPr>
            <w:rStyle w:val="Hyperkobling"/>
          </w:rPr>
          <w:t>http://gepir.no/</w:t>
        </w:r>
      </w:hyperlink>
    </w:p>
    <w:p w14:paraId="0A6EDC13" w14:textId="77777777" w:rsidR="00FA7C61" w:rsidRDefault="00FA7C61" w:rsidP="00FA7C61">
      <w:pPr>
        <w:pStyle w:val="Listeavsnitt"/>
        <w:ind w:left="1440"/>
      </w:pPr>
    </w:p>
    <w:p w14:paraId="59FD7F32" w14:textId="77777777" w:rsidR="00FA7C61" w:rsidRDefault="00FA7C61" w:rsidP="00CF08A6">
      <w:pPr>
        <w:pStyle w:val="Listeavsnitt"/>
        <w:numPr>
          <w:ilvl w:val="0"/>
          <w:numId w:val="4"/>
        </w:numPr>
      </w:pPr>
      <w:r>
        <w:t>Aktørroller</w:t>
      </w:r>
    </w:p>
    <w:p w14:paraId="081E5217" w14:textId="77777777" w:rsidR="00FA7C61" w:rsidRDefault="00FA7C61" w:rsidP="00CF08A6">
      <w:pPr>
        <w:pStyle w:val="Listeavsnitt"/>
        <w:numPr>
          <w:ilvl w:val="1"/>
          <w:numId w:val="4"/>
        </w:numPr>
      </w:pPr>
      <w:r>
        <w:t>Kryss av for aktuelle Elhub-roller i undernivået under hver aktørrolle</w:t>
      </w:r>
    </w:p>
    <w:p w14:paraId="0E3FDFF3" w14:textId="77777777" w:rsidR="00FA7C61" w:rsidRDefault="00FA7C61" w:rsidP="00CF08A6">
      <w:pPr>
        <w:pStyle w:val="Listeavsnitt"/>
        <w:numPr>
          <w:ilvl w:val="2"/>
          <w:numId w:val="4"/>
        </w:numPr>
      </w:pPr>
      <w:r>
        <w:t>Eksempel: Dersom du er Kraftleverandør, må du også huke av på undernivået "Kraftleverandør (Elhub-rolle DDQ)"</w:t>
      </w:r>
    </w:p>
    <w:p w14:paraId="437F2B78" w14:textId="77777777" w:rsidR="00FA7C61" w:rsidRDefault="00FA7C61" w:rsidP="00FA7C61">
      <w:pPr>
        <w:pStyle w:val="Listeavsnitt"/>
        <w:ind w:left="2160"/>
      </w:pPr>
    </w:p>
    <w:p w14:paraId="00B36B4C" w14:textId="77777777" w:rsidR="00FA7C61" w:rsidRDefault="00FA7C61" w:rsidP="00CF08A6">
      <w:pPr>
        <w:pStyle w:val="Listeavsnitt"/>
        <w:numPr>
          <w:ilvl w:val="0"/>
          <w:numId w:val="4"/>
        </w:numPr>
      </w:pPr>
      <w:r>
        <w:t>NB: ny rolle - Regulert kraftleverandør</w:t>
      </w:r>
    </w:p>
    <w:p w14:paraId="7E27E7C5" w14:textId="77777777" w:rsidR="00FA7C61" w:rsidRDefault="00FA7C61" w:rsidP="00CF08A6">
      <w:pPr>
        <w:pStyle w:val="Listeavsnitt"/>
        <w:numPr>
          <w:ilvl w:val="1"/>
          <w:numId w:val="4"/>
        </w:numPr>
      </w:pPr>
      <w:r>
        <w:t>Regulert kraftleverandør er en ny rolle som innføres med Elhub og NBS. Denne rollen skal være en egen aktør, med eget GLN, og skal ivareta rollene som leveringspliktig kraftleverandør og kraftleverandør for nettap. Det må registreres en ny aktør i Edielportalen for denne rollen.  Samme organisasjonsnummer som for nettvirksomheten skal benyttes.</w:t>
      </w:r>
    </w:p>
    <w:p w14:paraId="5B8D1059" w14:textId="62BC9F29" w:rsidR="00B824A0" w:rsidRDefault="00FA7C61" w:rsidP="00CF08A6">
      <w:pPr>
        <w:pStyle w:val="Listeavsnitt"/>
        <w:numPr>
          <w:ilvl w:val="2"/>
          <w:numId w:val="4"/>
        </w:numPr>
      </w:pPr>
      <w:r>
        <w:t>Undernivået "Leveransepliktig kraftl</w:t>
      </w:r>
      <w:r w:rsidR="00E7740E">
        <w:t>everandør (Elhub-rolle SLR)" og</w:t>
      </w:r>
      <w:r>
        <w:t xml:space="preserve"> "Leverandør for nettap (Elhub-rolle BSL)" må hukes av</w:t>
      </w:r>
    </w:p>
    <w:p w14:paraId="5BF3745D" w14:textId="6F39FD81" w:rsidR="00FA7C61" w:rsidRDefault="00FA7C61" w:rsidP="00B824A0"/>
    <w:p w14:paraId="00F83677" w14:textId="4345F59D" w:rsidR="00B824A0" w:rsidRDefault="00B824A0" w:rsidP="00B824A0">
      <w:pPr>
        <w:pStyle w:val="Listeavsnitt"/>
        <w:numPr>
          <w:ilvl w:val="0"/>
          <w:numId w:val="4"/>
        </w:numPr>
      </w:pPr>
      <w:r>
        <w:t xml:space="preserve">NB: ny </w:t>
      </w:r>
      <w:r w:rsidR="00E77811">
        <w:t xml:space="preserve">valgfri </w:t>
      </w:r>
      <w:r>
        <w:t>rolle – Spørrerolle</w:t>
      </w:r>
      <w:r w:rsidR="00A211BB">
        <w:t xml:space="preserve"> (QRY)</w:t>
      </w:r>
    </w:p>
    <w:p w14:paraId="571D2751" w14:textId="32214945" w:rsidR="00B824A0" w:rsidRPr="00B824A0" w:rsidRDefault="00B824A0" w:rsidP="00B824A0">
      <w:pPr>
        <w:pStyle w:val="Listeavsnitt"/>
        <w:numPr>
          <w:ilvl w:val="1"/>
          <w:numId w:val="4"/>
        </w:numPr>
        <w:rPr>
          <w:color w:val="1F497D"/>
        </w:rPr>
      </w:pPr>
      <w:r>
        <w:t xml:space="preserve">Spørrerolle (Query) er en ny rolle som innføres med versjon 1.7 for å imøtekomme kraftleverandørers behov for bruk av tredjeparter. </w:t>
      </w:r>
      <w:r w:rsidR="00E77811">
        <w:t xml:space="preserve">Det er valgfritt å registrere QRY-rollen. </w:t>
      </w:r>
    </w:p>
    <w:p w14:paraId="70523233" w14:textId="0EE12E00" w:rsidR="00B824A0" w:rsidRDefault="00B824A0" w:rsidP="00B824A0">
      <w:pPr>
        <w:pStyle w:val="Listeavsnitt"/>
        <w:numPr>
          <w:ilvl w:val="2"/>
          <w:numId w:val="4"/>
        </w:numPr>
      </w:pPr>
      <w:r>
        <w:t>Undernivået "Query (QRY)" under kraftl</w:t>
      </w:r>
      <w:r w:rsidR="00305188">
        <w:t xml:space="preserve">everandør (Elhub-rolle DDQ) må </w:t>
      </w:r>
      <w:r>
        <w:t>hukes av</w:t>
      </w:r>
    </w:p>
    <w:p w14:paraId="25C40CA5" w14:textId="77777777" w:rsidR="00FA7C61" w:rsidRDefault="00FA7C61" w:rsidP="00FA7C61">
      <w:pPr>
        <w:pStyle w:val="Listeavsnitt"/>
      </w:pPr>
    </w:p>
    <w:p w14:paraId="6D25EF41" w14:textId="77777777" w:rsidR="00FA7C61" w:rsidRDefault="00FA7C61" w:rsidP="00CF08A6">
      <w:pPr>
        <w:pStyle w:val="Listeavsnitt"/>
        <w:numPr>
          <w:ilvl w:val="0"/>
          <w:numId w:val="4"/>
        </w:numPr>
      </w:pPr>
      <w:r>
        <w:t>Sekundær aktørrolle</w:t>
      </w:r>
    </w:p>
    <w:p w14:paraId="63587E3B" w14:textId="77777777" w:rsidR="00FA7C61" w:rsidRDefault="00FA7C61" w:rsidP="00CF08A6">
      <w:pPr>
        <w:pStyle w:val="Listeavsnitt"/>
        <w:numPr>
          <w:ilvl w:val="1"/>
          <w:numId w:val="4"/>
        </w:numPr>
      </w:pPr>
      <w:r>
        <w:t>Informasjonen som er registrert her er ikke relevant for Elhub og skal ikke fylles ut eller endres</w:t>
      </w:r>
    </w:p>
    <w:p w14:paraId="54EF93BF" w14:textId="77777777" w:rsidR="00FA7C61" w:rsidRDefault="00FA7C61" w:rsidP="00FA7C61">
      <w:r>
        <w:t>Trykk "Oppdater"</w:t>
      </w:r>
    </w:p>
    <w:p w14:paraId="318F1BFD" w14:textId="616241CF" w:rsidR="00E61272" w:rsidRDefault="00E61272" w:rsidP="00FA7C61">
      <w:r>
        <w:rPr>
          <w:noProof/>
          <w:lang w:eastAsia="nb-NO"/>
        </w:rPr>
        <w:lastRenderedPageBreak/>
        <w:drawing>
          <wp:inline distT="0" distB="0" distL="0" distR="0" wp14:anchorId="118394C5" wp14:editId="552D1880">
            <wp:extent cx="5759450" cy="3338195"/>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338195"/>
                    </a:xfrm>
                    <a:prstGeom prst="rect">
                      <a:avLst/>
                    </a:prstGeom>
                  </pic:spPr>
                </pic:pic>
              </a:graphicData>
            </a:graphic>
          </wp:inline>
        </w:drawing>
      </w:r>
    </w:p>
    <w:p w14:paraId="0603D8F6" w14:textId="77777777" w:rsidR="00FA7C61" w:rsidRDefault="00FA7C61" w:rsidP="00E61272">
      <w:pPr>
        <w:pStyle w:val="Overskrift2"/>
      </w:pPr>
      <w:bookmarkStart w:id="4" w:name="_Toc444246959"/>
      <w:bookmarkStart w:id="5" w:name="_Toc506891245"/>
      <w:r>
        <w:t>Oppdatere Elhub-kontaktpersoner</w:t>
      </w:r>
      <w:bookmarkEnd w:id="4"/>
      <w:bookmarkEnd w:id="5"/>
    </w:p>
    <w:p w14:paraId="5CA70F49" w14:textId="00BD6719" w:rsidR="00FA7C61" w:rsidRDefault="00E61272" w:rsidP="00FA7C61">
      <w:r>
        <w:t>Gå til a</w:t>
      </w:r>
      <w:r w:rsidR="00FA7C61">
        <w:t xml:space="preserve">rkfane "Kontakter". Velg "Legg til </w:t>
      </w:r>
      <w:r>
        <w:t xml:space="preserve">ny </w:t>
      </w:r>
      <w:r w:rsidR="00FA7C61">
        <w:t>kontakt" eller "</w:t>
      </w:r>
      <w:r>
        <w:t>Koble til eksisterende</w:t>
      </w:r>
      <w:r w:rsidR="00FA7C61">
        <w:t>"</w:t>
      </w:r>
    </w:p>
    <w:p w14:paraId="10024D06" w14:textId="77777777" w:rsidR="00FA7C61" w:rsidRDefault="00FA7C61" w:rsidP="00FA7C61">
      <w:r>
        <w:t xml:space="preserve">Sørg for at det er registrert brukere som kan kontaktes for følgende fagområder: </w:t>
      </w:r>
    </w:p>
    <w:p w14:paraId="43518911" w14:textId="77777777" w:rsidR="00FA7C61" w:rsidRDefault="00FA7C61" w:rsidP="00CF08A6">
      <w:pPr>
        <w:pStyle w:val="Listeavsnitt"/>
        <w:numPr>
          <w:ilvl w:val="0"/>
          <w:numId w:val="5"/>
        </w:numPr>
      </w:pPr>
      <w:r>
        <w:t>Elhub generell kontakt</w:t>
      </w:r>
    </w:p>
    <w:p w14:paraId="2A041942" w14:textId="77777777" w:rsidR="00FA7C61" w:rsidRDefault="00FA7C61" w:rsidP="00CF08A6">
      <w:pPr>
        <w:pStyle w:val="Listeavsnitt"/>
        <w:numPr>
          <w:ilvl w:val="0"/>
          <w:numId w:val="5"/>
        </w:numPr>
      </w:pPr>
      <w:r>
        <w:t>Elhub testkontakt</w:t>
      </w:r>
    </w:p>
    <w:p w14:paraId="7A49C8C6" w14:textId="77777777" w:rsidR="00FA7C61" w:rsidRDefault="00FA7C61" w:rsidP="00CF08A6">
      <w:pPr>
        <w:pStyle w:val="Listeavsnitt"/>
        <w:numPr>
          <w:ilvl w:val="0"/>
          <w:numId w:val="5"/>
        </w:numPr>
      </w:pPr>
      <w:r>
        <w:t>Elhub migreringskontakt</w:t>
      </w:r>
    </w:p>
    <w:p w14:paraId="7BA83EED" w14:textId="77777777" w:rsidR="00FA7C61" w:rsidRDefault="00FA7C61" w:rsidP="00CF08A6">
      <w:pPr>
        <w:pStyle w:val="Listeavsnitt"/>
        <w:numPr>
          <w:ilvl w:val="0"/>
          <w:numId w:val="5"/>
        </w:numPr>
      </w:pPr>
      <w:r>
        <w:t>Elhub opplæringskontakt</w:t>
      </w:r>
    </w:p>
    <w:p w14:paraId="7676B255" w14:textId="42A461E9" w:rsidR="00994F5D" w:rsidRDefault="00994F5D" w:rsidP="00CF08A6">
      <w:pPr>
        <w:pStyle w:val="Listeavsnitt"/>
        <w:numPr>
          <w:ilvl w:val="0"/>
          <w:numId w:val="5"/>
        </w:numPr>
      </w:pPr>
      <w:r>
        <w:t>Elhub superbruker</w:t>
      </w:r>
    </w:p>
    <w:p w14:paraId="0082F2A0" w14:textId="77777777" w:rsidR="00FA7C61" w:rsidRDefault="00FA7C61" w:rsidP="00FA7C61">
      <w:r>
        <w:t>Trykk "Lagre"</w:t>
      </w:r>
    </w:p>
    <w:p w14:paraId="1DC997D0" w14:textId="77777777" w:rsidR="00B96C00" w:rsidRPr="00000DE8" w:rsidRDefault="00B96C00" w:rsidP="00FA7C61"/>
    <w:p w14:paraId="3AA2A696" w14:textId="77777777" w:rsidR="00FA7C61" w:rsidRDefault="00FA7C61" w:rsidP="003704CA">
      <w:pPr>
        <w:pStyle w:val="Overskrift2"/>
      </w:pPr>
      <w:bookmarkStart w:id="6" w:name="_Toc506891246"/>
      <w:r>
        <w:t>Registerer prosesskomponenter med tilhørende IT-system</w:t>
      </w:r>
      <w:bookmarkEnd w:id="6"/>
    </w:p>
    <w:p w14:paraId="6B4362E3" w14:textId="77777777" w:rsidR="009E0198" w:rsidRDefault="009E0198" w:rsidP="00FA7C61">
      <w:r>
        <w:t xml:space="preserve">Når du har registrert rolle(r) på aktøren vil du ha mulighet til å legge til prosesskomponenter (meldingene) som aktøren skal benytte for å kommunisere med Elhub. </w:t>
      </w:r>
    </w:p>
    <w:p w14:paraId="0CDDA6C2" w14:textId="64D58E9A" w:rsidR="00FA7C61" w:rsidRDefault="003704CA" w:rsidP="00FA7C61">
      <w:r>
        <w:t>Gå til a</w:t>
      </w:r>
      <w:r w:rsidR="00FA7C61">
        <w:t>rkfane "Meldinger/prosesskomponenter".</w:t>
      </w:r>
      <w:r w:rsidR="009E0198">
        <w:t xml:space="preserve"> Denne registreringen har 2 steg:</w:t>
      </w:r>
    </w:p>
    <w:p w14:paraId="16F45ABD" w14:textId="077917EC" w:rsidR="00B96C00" w:rsidRDefault="00B96C00" w:rsidP="00FA7C61">
      <w:r>
        <w:rPr>
          <w:noProof/>
          <w:lang w:eastAsia="nb-NO"/>
        </w:rPr>
        <w:drawing>
          <wp:inline distT="0" distB="0" distL="0" distR="0" wp14:anchorId="4B977A12" wp14:editId="3F790420">
            <wp:extent cx="5759450" cy="51943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519430"/>
                    </a:xfrm>
                    <a:prstGeom prst="rect">
                      <a:avLst/>
                    </a:prstGeom>
                  </pic:spPr>
                </pic:pic>
              </a:graphicData>
            </a:graphic>
          </wp:inline>
        </w:drawing>
      </w:r>
    </w:p>
    <w:p w14:paraId="6A9AEBED" w14:textId="3C2B9A76" w:rsidR="00FE6F5B" w:rsidRDefault="00860C45" w:rsidP="00D674A4">
      <w:pPr>
        <w:pStyle w:val="Overskrift3"/>
        <w:numPr>
          <w:ilvl w:val="0"/>
          <w:numId w:val="18"/>
        </w:numPr>
      </w:pPr>
      <w:bookmarkStart w:id="7" w:name="_Toc506891247"/>
      <w:r w:rsidRPr="001C4FEE">
        <w:t>Legg til prosesskomponentene aktøren skal benytte</w:t>
      </w:r>
      <w:bookmarkEnd w:id="7"/>
    </w:p>
    <w:p w14:paraId="0016F7AA" w14:textId="7DA222DA" w:rsidR="00860C45" w:rsidRPr="00EB47CF" w:rsidRDefault="00860C45" w:rsidP="006F017F"/>
    <w:p w14:paraId="0C27E1A5" w14:textId="77777777" w:rsidR="00860C45" w:rsidRDefault="00860C45" w:rsidP="00860C45">
      <w:r>
        <w:t>Her skal prosesskomponenter for Elhub, med tilhørende IT-systemer, legges til aktørrollen:</w:t>
      </w:r>
    </w:p>
    <w:p w14:paraId="710822D9" w14:textId="77777777" w:rsidR="00860C45" w:rsidRDefault="00860C45" w:rsidP="00860C45">
      <w:pPr>
        <w:pStyle w:val="Listeavsnitt"/>
        <w:numPr>
          <w:ilvl w:val="0"/>
          <w:numId w:val="6"/>
        </w:numPr>
      </w:pPr>
      <w:r>
        <w:t>Legg til ny funksjon</w:t>
      </w:r>
    </w:p>
    <w:p w14:paraId="602DD742" w14:textId="17762F42" w:rsidR="00860C45" w:rsidRPr="00860C45" w:rsidRDefault="00860C45" w:rsidP="00860C45">
      <w:pPr>
        <w:pStyle w:val="Listeavsnitt"/>
        <w:numPr>
          <w:ilvl w:val="1"/>
          <w:numId w:val="6"/>
        </w:numPr>
      </w:pPr>
      <w:r>
        <w:lastRenderedPageBreak/>
        <w:t xml:space="preserve">Trykk </w:t>
      </w:r>
      <w:r w:rsidR="006A619A">
        <w:t xml:space="preserve">på </w:t>
      </w:r>
      <w:r w:rsidR="006A619A">
        <w:rPr>
          <w:noProof/>
          <w:lang w:eastAsia="nb-NO"/>
        </w:rPr>
        <w:drawing>
          <wp:inline distT="0" distB="0" distL="0" distR="0" wp14:anchorId="62292840" wp14:editId="5FFA114A">
            <wp:extent cx="914400" cy="171834"/>
            <wp:effectExtent l="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4272" cy="177448"/>
                    </a:xfrm>
                    <a:prstGeom prst="rect">
                      <a:avLst/>
                    </a:prstGeom>
                  </pic:spPr>
                </pic:pic>
              </a:graphicData>
            </a:graphic>
          </wp:inline>
        </w:drawing>
      </w:r>
      <w:r>
        <w:t xml:space="preserve">så vil en liste med prosesskomponenter som tilhører aktørrollene som du har definert på aktøren komme fram. Her er det mulig å huke av for "Velg alle". </w:t>
      </w:r>
      <w:r w:rsidRPr="00EB47CF">
        <w:rPr>
          <w:i/>
        </w:rPr>
        <w:t xml:space="preserve">En oversikt over prosesskomponenter, roller og forretningsprosesser </w:t>
      </w:r>
      <w:r>
        <w:rPr>
          <w:i/>
        </w:rPr>
        <w:t xml:space="preserve">kan du finne i "Oversikt Prosesskomponenter" på </w:t>
      </w:r>
      <w:hyperlink r:id="rId18" w:history="1">
        <w:r w:rsidRPr="00F663D6">
          <w:rPr>
            <w:rStyle w:val="Hyperkobling"/>
            <w:i/>
          </w:rPr>
          <w:t>http://elhub.no/nb/test-og-migrering/systemtilpasning/informasjon-om-milep%C3%A6ler/instruks-for-akt%C3%B8rregistrering</w:t>
        </w:r>
      </w:hyperlink>
      <w:r>
        <w:rPr>
          <w:i/>
        </w:rPr>
        <w:t>.</w:t>
      </w:r>
    </w:p>
    <w:p w14:paraId="6614B79D" w14:textId="27FAA36C" w:rsidR="00860C45" w:rsidRDefault="00860C45" w:rsidP="00860C45">
      <w:pPr>
        <w:jc w:val="center"/>
      </w:pPr>
      <w:r>
        <w:rPr>
          <w:noProof/>
          <w:lang w:eastAsia="nb-NO"/>
        </w:rPr>
        <w:drawing>
          <wp:inline distT="0" distB="0" distL="0" distR="0" wp14:anchorId="555C40AC" wp14:editId="4F29E98A">
            <wp:extent cx="4199255" cy="35306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6520" cy="3545116"/>
                    </a:xfrm>
                    <a:prstGeom prst="rect">
                      <a:avLst/>
                    </a:prstGeom>
                  </pic:spPr>
                </pic:pic>
              </a:graphicData>
            </a:graphic>
          </wp:inline>
        </w:drawing>
      </w:r>
    </w:p>
    <w:p w14:paraId="588A570C" w14:textId="4452574E" w:rsidR="00860C45" w:rsidRDefault="00860C45" w:rsidP="006F017F">
      <w:pPr>
        <w:pStyle w:val="Listeavsnitt"/>
        <w:numPr>
          <w:ilvl w:val="1"/>
          <w:numId w:val="6"/>
        </w:numPr>
      </w:pPr>
      <w:r>
        <w:t>Trykk "Send"</w:t>
      </w:r>
    </w:p>
    <w:p w14:paraId="17F2451E" w14:textId="77777777" w:rsidR="006F017F" w:rsidRDefault="006F017F" w:rsidP="006F017F">
      <w:pPr>
        <w:pStyle w:val="Listeavsnitt"/>
        <w:ind w:left="1440"/>
      </w:pPr>
    </w:p>
    <w:p w14:paraId="4E3A47DE" w14:textId="10BCC09B" w:rsidR="00860C45" w:rsidRDefault="006F017F" w:rsidP="006F017F">
      <w:pPr>
        <w:pStyle w:val="Overskrift3"/>
        <w:numPr>
          <w:ilvl w:val="0"/>
          <w:numId w:val="18"/>
        </w:numPr>
      </w:pPr>
      <w:bookmarkStart w:id="8" w:name="_Toc506891248"/>
      <w:r>
        <w:t>Registrer IT-system på prosesskomponentene</w:t>
      </w:r>
      <w:bookmarkEnd w:id="8"/>
    </w:p>
    <w:p w14:paraId="6F37787B" w14:textId="0478E397" w:rsidR="00860C45" w:rsidRDefault="00860C45" w:rsidP="00B96C00"/>
    <w:p w14:paraId="532BF4DE" w14:textId="783F4264" w:rsidR="009E0198" w:rsidRDefault="00FA7C61" w:rsidP="00FE6F5B">
      <w:pPr>
        <w:pStyle w:val="Listeavsnitt"/>
        <w:numPr>
          <w:ilvl w:val="0"/>
          <w:numId w:val="7"/>
        </w:numPr>
      </w:pPr>
      <w:r>
        <w:t>Registrer IT-system på prosesskomponentene</w:t>
      </w:r>
      <w:r w:rsidR="00FE6F5B">
        <w:t xml:space="preserve">. </w:t>
      </w:r>
    </w:p>
    <w:p w14:paraId="6D612708" w14:textId="644B9C23" w:rsidR="006F017F" w:rsidRDefault="00B96C00" w:rsidP="006F017F">
      <w:pPr>
        <w:pStyle w:val="Listeavsnitt"/>
        <w:numPr>
          <w:ilvl w:val="1"/>
          <w:numId w:val="8"/>
        </w:numPr>
      </w:pPr>
      <w:r>
        <w:t xml:space="preserve">Velg IT-systemkombinasjon som skal benyttes for hver prosesskomponent. APP-system er ditt KIS-system/fagsystemet du jobber i, mens EDI-system er systemet som benyttes for å sende meldingene. Dette kan også være samme system. </w:t>
      </w:r>
      <w:r>
        <w:br/>
      </w:r>
      <w:r>
        <w:br/>
      </w:r>
      <w:r w:rsidR="006F017F">
        <w:t xml:space="preserve">Trykk </w:t>
      </w:r>
      <w:r w:rsidR="005F4634">
        <w:t xml:space="preserve">på </w:t>
      </w:r>
      <w:r w:rsidR="005F4634">
        <w:rPr>
          <w:noProof/>
          <w:lang w:eastAsia="nb-NO"/>
        </w:rPr>
        <w:drawing>
          <wp:inline distT="0" distB="0" distL="0" distR="0" wp14:anchorId="359AF262" wp14:editId="14515818">
            <wp:extent cx="952500" cy="142256"/>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08944" cy="150686"/>
                    </a:xfrm>
                    <a:prstGeom prst="rect">
                      <a:avLst/>
                    </a:prstGeom>
                  </pic:spPr>
                </pic:pic>
              </a:graphicData>
            </a:graphic>
          </wp:inline>
        </w:drawing>
      </w:r>
      <w:r w:rsidR="006F017F">
        <w:t xml:space="preserve"> så vil alle prosesskomponentene du har valgt komme fram. Trykk "Velg alle" og trykk "Neste". </w:t>
      </w:r>
      <w:r w:rsidR="006F017F" w:rsidRPr="00EB47CF">
        <w:rPr>
          <w:i/>
        </w:rPr>
        <w:t>OBS: Velg kun prosesskomponenter som er relatert til Elhub. Prosesskomp</w:t>
      </w:r>
      <w:r w:rsidR="006F017F">
        <w:rPr>
          <w:i/>
        </w:rPr>
        <w:t>o</w:t>
      </w:r>
      <w:r w:rsidR="006F017F" w:rsidRPr="00EB47CF">
        <w:rPr>
          <w:i/>
        </w:rPr>
        <w:t xml:space="preserve">nentene skal være nummerert som vist på bildet. </w:t>
      </w:r>
      <w:r w:rsidR="006F017F">
        <w:rPr>
          <w:i/>
        </w:rPr>
        <w:t>Kategorier vil også skilles m</w:t>
      </w:r>
      <w:r w:rsidR="005F4634">
        <w:rPr>
          <w:i/>
        </w:rPr>
        <w:t>ed små overskrifter (som vist i bildet</w:t>
      </w:r>
      <w:r w:rsidR="006F017F">
        <w:rPr>
          <w:i/>
        </w:rPr>
        <w:t>).</w:t>
      </w:r>
    </w:p>
    <w:p w14:paraId="43234F33" w14:textId="613DAF10" w:rsidR="006F017F" w:rsidRDefault="005F4634" w:rsidP="006F017F">
      <w:pPr>
        <w:pStyle w:val="Listeavsnitt"/>
      </w:pPr>
      <w:r>
        <w:rPr>
          <w:noProof/>
          <w:lang w:eastAsia="nb-NO"/>
        </w:rPr>
        <w:lastRenderedPageBreak/>
        <w:drawing>
          <wp:inline distT="0" distB="0" distL="0" distR="0" wp14:anchorId="1671F486" wp14:editId="435EBCD3">
            <wp:extent cx="5759450" cy="3989705"/>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989705"/>
                    </a:xfrm>
                    <a:prstGeom prst="rect">
                      <a:avLst/>
                    </a:prstGeom>
                  </pic:spPr>
                </pic:pic>
              </a:graphicData>
            </a:graphic>
          </wp:inline>
        </w:drawing>
      </w:r>
    </w:p>
    <w:p w14:paraId="3CA22395" w14:textId="77777777" w:rsidR="006F017F" w:rsidRDefault="006F017F" w:rsidP="006F017F"/>
    <w:p w14:paraId="333BCC9E" w14:textId="77777777" w:rsidR="006F017F" w:rsidRDefault="006F017F" w:rsidP="006F017F">
      <w:pPr>
        <w:pStyle w:val="Listeavsnitt"/>
        <w:numPr>
          <w:ilvl w:val="1"/>
          <w:numId w:val="6"/>
        </w:numPr>
      </w:pPr>
      <w:r>
        <w:t>Du skal nå spesifisere hvilken IT-systemkombinasjon (APP+EDI) du skal benytte for hver prosesskomponent</w:t>
      </w:r>
    </w:p>
    <w:p w14:paraId="247EBF66" w14:textId="77777777" w:rsidR="005F4634" w:rsidRDefault="006F017F" w:rsidP="006F017F">
      <w:pPr>
        <w:pStyle w:val="Listeavsnitt"/>
        <w:numPr>
          <w:ilvl w:val="2"/>
          <w:numId w:val="6"/>
        </w:numPr>
      </w:pPr>
      <w:r w:rsidRPr="005F4634">
        <w:rPr>
          <w:i/>
        </w:rPr>
        <w:t>Dersom du har en avtale om ASP/ESP</w:t>
      </w:r>
      <w:r>
        <w:t xml:space="preserve">: </w:t>
      </w:r>
    </w:p>
    <w:p w14:paraId="182599CD" w14:textId="2D81703E" w:rsidR="006F017F" w:rsidRDefault="006F017F" w:rsidP="005F4634">
      <w:pPr>
        <w:pStyle w:val="Listeavsnitt"/>
        <w:numPr>
          <w:ilvl w:val="3"/>
          <w:numId w:val="6"/>
        </w:numPr>
      </w:pPr>
      <w:r>
        <w:t xml:space="preserve">Hent opp avtalepartner i nedtrekkslisten. </w:t>
      </w:r>
    </w:p>
    <w:p w14:paraId="7589FD20" w14:textId="77777777" w:rsidR="006F017F" w:rsidRDefault="006F017F" w:rsidP="005F4634">
      <w:pPr>
        <w:pStyle w:val="Listeavsnitt"/>
        <w:numPr>
          <w:ilvl w:val="4"/>
          <w:numId w:val="6"/>
        </w:numPr>
      </w:pPr>
      <w:r>
        <w:t>Velger du ASP skal verken APP eller EDI angis</w:t>
      </w:r>
    </w:p>
    <w:p w14:paraId="49C0A28B" w14:textId="77777777" w:rsidR="006F017F" w:rsidRDefault="006F017F" w:rsidP="005F4634">
      <w:pPr>
        <w:pStyle w:val="Listeavsnitt"/>
        <w:numPr>
          <w:ilvl w:val="4"/>
          <w:numId w:val="6"/>
        </w:numPr>
      </w:pPr>
      <w:r>
        <w:t>Velger du ESP skal ikke EDI angis</w:t>
      </w:r>
    </w:p>
    <w:p w14:paraId="7E289A50" w14:textId="77777777" w:rsidR="006F017F" w:rsidRDefault="006F017F" w:rsidP="006F017F">
      <w:pPr>
        <w:pStyle w:val="Listeavsnitt"/>
        <w:numPr>
          <w:ilvl w:val="1"/>
          <w:numId w:val="6"/>
        </w:numPr>
      </w:pPr>
      <w:r>
        <w:t>Velg IT-systemkombinasjon som skal benyttes for hver prosesskomponent. APP-system er ditt KIS-system/fagsystemet du jobber i, mens EDI-system er systemet som benyttes for å sende meldingene. Dette kan også være samme system. Ta kontakt med din IT systemleverandør dersom du er i tvil om hviken IT-systemkombinasjon som skal benyttes for de ulike prosesskomponentene.</w:t>
      </w:r>
    </w:p>
    <w:p w14:paraId="747D3678" w14:textId="77777777" w:rsidR="006F017F" w:rsidRDefault="006F017F" w:rsidP="006F017F"/>
    <w:p w14:paraId="02425C59" w14:textId="59BBB93D" w:rsidR="006F017F" w:rsidRDefault="006F017F" w:rsidP="006F017F"/>
    <w:p w14:paraId="01E0708A" w14:textId="77777777" w:rsidR="006F017F" w:rsidRDefault="006F017F" w:rsidP="006F017F"/>
    <w:p w14:paraId="76B4FDDF" w14:textId="77777777" w:rsidR="006F017F" w:rsidRDefault="006F017F" w:rsidP="005F4634">
      <w:pPr>
        <w:jc w:val="center"/>
      </w:pPr>
      <w:r>
        <w:rPr>
          <w:noProof/>
          <w:lang w:eastAsia="nb-NO"/>
        </w:rPr>
        <w:lastRenderedPageBreak/>
        <w:drawing>
          <wp:inline distT="0" distB="0" distL="0" distR="0" wp14:anchorId="4E7647EA" wp14:editId="2AB1C4FC">
            <wp:extent cx="5759450" cy="2281555"/>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281555"/>
                    </a:xfrm>
                    <a:prstGeom prst="rect">
                      <a:avLst/>
                    </a:prstGeom>
                  </pic:spPr>
                </pic:pic>
              </a:graphicData>
            </a:graphic>
          </wp:inline>
        </w:drawing>
      </w:r>
    </w:p>
    <w:p w14:paraId="16DBC6CE" w14:textId="77777777" w:rsidR="005F4634" w:rsidRDefault="006F017F" w:rsidP="006F017F">
      <w:pPr>
        <w:pStyle w:val="Listeavsnitt"/>
        <w:numPr>
          <w:ilvl w:val="1"/>
          <w:numId w:val="6"/>
        </w:numPr>
      </w:pPr>
      <w:r w:rsidRPr="00EB47CF">
        <w:rPr>
          <w:i/>
        </w:rPr>
        <w:t>NB:</w:t>
      </w:r>
      <w:r>
        <w:t xml:space="preserve"> Dersom du har flere Elhub-roller, f.eks. som Netteier både "Nettilknytningstilbyder (Elhub-rolle DDM)", "Måleverdiansvarlig (Elhub-rolle MDR)" og Måledatainnsamler (Elhub-rolle DDE), må du inn i hver prosesskomponent og registrere IT-system tilhørende prosesskomponentene som er valgt.</w:t>
      </w:r>
    </w:p>
    <w:p w14:paraId="187C5C4F" w14:textId="0866827D" w:rsidR="006F017F" w:rsidRDefault="006F017F" w:rsidP="005F4634">
      <w:pPr>
        <w:pStyle w:val="Listeavsnitt"/>
        <w:ind w:left="1440"/>
      </w:pPr>
      <w:r>
        <w:rPr>
          <w:noProof/>
          <w:lang w:eastAsia="nb-NO"/>
        </w:rPr>
        <w:drawing>
          <wp:inline distT="0" distB="0" distL="0" distR="0" wp14:anchorId="00DEBD62" wp14:editId="1733D7C4">
            <wp:extent cx="4663440" cy="3027379"/>
            <wp:effectExtent l="0" t="0" r="3810" b="19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3440" cy="3027379"/>
                    </a:xfrm>
                    <a:prstGeom prst="rect">
                      <a:avLst/>
                    </a:prstGeom>
                  </pic:spPr>
                </pic:pic>
              </a:graphicData>
            </a:graphic>
          </wp:inline>
        </w:drawing>
      </w:r>
    </w:p>
    <w:p w14:paraId="75EE05C2" w14:textId="77777777" w:rsidR="006F017F" w:rsidRDefault="006F017F" w:rsidP="006F017F">
      <w:pPr>
        <w:pStyle w:val="Listeavsnitt"/>
      </w:pPr>
    </w:p>
    <w:p w14:paraId="475FD31F" w14:textId="77777777" w:rsidR="006F017F" w:rsidRDefault="006F017F" w:rsidP="006F017F">
      <w:pPr>
        <w:pStyle w:val="Listeavsnitt"/>
        <w:numPr>
          <w:ilvl w:val="1"/>
          <w:numId w:val="6"/>
        </w:numPr>
      </w:pPr>
      <w:r>
        <w:t>Sjekk til sist at ingen av prosesskomponentene er halvveis utfylt. Dersom man ikke skal benytte noen av de frivillige prosesskomponentene, kan disse stå igjen med tomme felter.</w:t>
      </w:r>
    </w:p>
    <w:p w14:paraId="4233189D" w14:textId="77777777" w:rsidR="006F017F" w:rsidRDefault="006F017F" w:rsidP="006F017F">
      <w:pPr>
        <w:pStyle w:val="Listeavsnitt"/>
      </w:pPr>
    </w:p>
    <w:p w14:paraId="3D441C65" w14:textId="2A24AA43" w:rsidR="006F017F" w:rsidRDefault="005F4634" w:rsidP="006F017F">
      <w:pPr>
        <w:pStyle w:val="Listeavsnitt"/>
        <w:numPr>
          <w:ilvl w:val="1"/>
          <w:numId w:val="6"/>
        </w:numPr>
      </w:pPr>
      <w:r>
        <w:lastRenderedPageBreak/>
        <w:t>Trykk på neste</w:t>
      </w:r>
      <w:r w:rsidR="006F017F">
        <w:t>. Kontroller listen som kommer fram over endringene du har gjort, og bekreft endringene</w:t>
      </w:r>
      <w:r>
        <w:t xml:space="preserve"> ved å trykke på "Lagre"</w:t>
      </w:r>
      <w:r w:rsidR="006F017F">
        <w:t xml:space="preserve"> dersom alt er korrekt.</w:t>
      </w:r>
      <w:r w:rsidR="006F017F">
        <w:rPr>
          <w:noProof/>
          <w:lang w:eastAsia="nb-NO"/>
        </w:rPr>
        <w:drawing>
          <wp:inline distT="0" distB="0" distL="0" distR="0" wp14:anchorId="29C999CD" wp14:editId="361E0FEF">
            <wp:extent cx="4038600" cy="2946400"/>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2946400"/>
                    </a:xfrm>
                    <a:prstGeom prst="rect">
                      <a:avLst/>
                    </a:prstGeom>
                    <a:noFill/>
                    <a:ln>
                      <a:noFill/>
                    </a:ln>
                  </pic:spPr>
                </pic:pic>
              </a:graphicData>
            </a:graphic>
          </wp:inline>
        </w:drawing>
      </w:r>
    </w:p>
    <w:p w14:paraId="790234F7" w14:textId="77777777" w:rsidR="006F017F" w:rsidRDefault="006F017F" w:rsidP="006F017F">
      <w:pPr>
        <w:pStyle w:val="Listeavsnitt"/>
        <w:ind w:left="1440"/>
      </w:pPr>
    </w:p>
    <w:p w14:paraId="662F74BE" w14:textId="0066F4AC" w:rsidR="00FA7C61" w:rsidRDefault="00342381" w:rsidP="00FA7C61">
      <w:r>
        <w:br/>
      </w:r>
      <w:r w:rsidR="00FA7C61" w:rsidRPr="00EB47CF">
        <w:rPr>
          <w:b/>
        </w:rPr>
        <w:t>Nettselskap:</w:t>
      </w:r>
      <w:r w:rsidR="00FA7C61">
        <w:t xml:space="preserve"> Hvis du har en avtale med tjenesteyter som skal samle inn måleverdier på vegne av dere skal dette registreres som BSP (tjenesteyter). Dette gjelder kun prosesskomponent 16a og 16b. For å registrere dette gjøres følgende: Klikk på navnet på prosesskomponenten, eller velg</w:t>
      </w:r>
      <w:r w:rsidR="00FA7C61" w:rsidRPr="004B229C">
        <w:rPr>
          <w:noProof/>
          <w:lang w:eastAsia="nb-NO"/>
        </w:rPr>
        <w:drawing>
          <wp:inline distT="0" distB="0" distL="0" distR="0" wp14:anchorId="75679040" wp14:editId="2115E55B">
            <wp:extent cx="118745" cy="11874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00FA7C61">
        <w:t xml:space="preserve"> til høyre for prosesskomponent 16a og/eller 16b, velg fanen "BSP" og hent fram tjenesteyteren i nedtrekkslisten og trykk på "+", deretter "Save" ("Lagre")</w:t>
      </w:r>
    </w:p>
    <w:p w14:paraId="459E791C" w14:textId="77777777" w:rsidR="00FA7C61" w:rsidRDefault="00FA7C61" w:rsidP="00FA7C61"/>
    <w:p w14:paraId="6B990A13" w14:textId="77777777" w:rsidR="00FA7C61" w:rsidRDefault="00FA7C61" w:rsidP="00FA7C61">
      <w:pPr>
        <w:pStyle w:val="Listeavsnitt"/>
      </w:pPr>
      <w:r>
        <w:rPr>
          <w:noProof/>
          <w:lang w:eastAsia="nb-NO"/>
        </w:rPr>
        <w:drawing>
          <wp:inline distT="0" distB="0" distL="0" distR="0" wp14:anchorId="600CA282" wp14:editId="5FC335E2">
            <wp:extent cx="4351866" cy="1564177"/>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88654" cy="1577399"/>
                    </a:xfrm>
                    <a:prstGeom prst="rect">
                      <a:avLst/>
                    </a:prstGeom>
                  </pic:spPr>
                </pic:pic>
              </a:graphicData>
            </a:graphic>
          </wp:inline>
        </w:drawing>
      </w:r>
    </w:p>
    <w:p w14:paraId="2C2C48C3" w14:textId="77777777" w:rsidR="00815AFC" w:rsidRDefault="00815AFC" w:rsidP="00815AFC"/>
    <w:p w14:paraId="4A3D20B0" w14:textId="7F10EF58" w:rsidR="00337CE2" w:rsidRDefault="00815AFC" w:rsidP="00337CE2">
      <w:r w:rsidRPr="00337CE2">
        <w:rPr>
          <w:b/>
        </w:rPr>
        <w:t>Kraftleverandør:</w:t>
      </w:r>
      <w:r w:rsidR="00337CE2">
        <w:rPr>
          <w:b/>
        </w:rPr>
        <w:t xml:space="preserve"> </w:t>
      </w:r>
      <w:r w:rsidR="00337CE2">
        <w:t>Prosesskomponent 31 er nå delt opp i a og b:</w:t>
      </w:r>
    </w:p>
    <w:p w14:paraId="128D1F5E" w14:textId="66216CF0" w:rsidR="00405FF2" w:rsidRDefault="00405FF2" w:rsidP="00337CE2">
      <w:r>
        <w:rPr>
          <w:noProof/>
          <w:lang w:eastAsia="nb-NO"/>
        </w:rPr>
        <w:drawing>
          <wp:inline distT="0" distB="0" distL="0" distR="0" wp14:anchorId="2B5D13EC" wp14:editId="67B37688">
            <wp:extent cx="3017520" cy="508837"/>
            <wp:effectExtent l="0" t="0" r="0" b="571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3548" cy="509853"/>
                    </a:xfrm>
                    <a:prstGeom prst="rect">
                      <a:avLst/>
                    </a:prstGeom>
                  </pic:spPr>
                </pic:pic>
              </a:graphicData>
            </a:graphic>
          </wp:inline>
        </w:drawing>
      </w:r>
    </w:p>
    <w:p w14:paraId="0F92B8BA" w14:textId="77777777" w:rsidR="00F5625C" w:rsidRDefault="00F5625C" w:rsidP="00F5625C">
      <w:pPr>
        <w:pStyle w:val="Listeavsnitt"/>
        <w:numPr>
          <w:ilvl w:val="0"/>
          <w:numId w:val="15"/>
        </w:numPr>
      </w:pPr>
      <w:r>
        <w:t xml:space="preserve">tilhører Elhub-rolle DDQ </w:t>
      </w:r>
    </w:p>
    <w:p w14:paraId="4C14C67D" w14:textId="50796A8D" w:rsidR="00F5625C" w:rsidRPr="00F5625C" w:rsidRDefault="00337CE2" w:rsidP="00F5625C">
      <w:pPr>
        <w:pStyle w:val="Listeavsnitt"/>
        <w:numPr>
          <w:ilvl w:val="0"/>
          <w:numId w:val="15"/>
        </w:numPr>
      </w:pPr>
      <w:r>
        <w:t>tilhører Elhub-rolle QRY</w:t>
      </w:r>
      <w:r w:rsidR="00F5625C">
        <w:t xml:space="preserve"> </w:t>
      </w:r>
      <w:r w:rsidR="00F5625C" w:rsidRPr="00F5625C">
        <w:rPr>
          <w:b/>
        </w:rPr>
        <w:t>NY!</w:t>
      </w:r>
    </w:p>
    <w:p w14:paraId="17CE62B6" w14:textId="2AAD1C96" w:rsidR="00F5625C" w:rsidRDefault="00F5625C" w:rsidP="00F5625C">
      <w:pPr>
        <w:pStyle w:val="Listeavsnitt"/>
        <w:numPr>
          <w:ilvl w:val="1"/>
          <w:numId w:val="15"/>
        </w:numPr>
      </w:pPr>
      <w:r>
        <w:lastRenderedPageBreak/>
        <w:t xml:space="preserve">Alle tidligere registreringer av 31 vil overføres til 31a, alle som skal benytte QRY på </w:t>
      </w:r>
      <w:r w:rsidR="00956FF3">
        <w:t>BRS-NO-</w:t>
      </w:r>
      <w:r>
        <w:t xml:space="preserve">611 må legge til 31b som ny prosesskomponent og registrere it system(er) for denne. </w:t>
      </w:r>
    </w:p>
    <w:p w14:paraId="7949EA21" w14:textId="07077881" w:rsidR="00815AFC" w:rsidRPr="00337CE2" w:rsidRDefault="00337CE2" w:rsidP="00F5625C">
      <w:pPr>
        <w:pStyle w:val="Listeavsnitt"/>
        <w:ind w:left="1068"/>
      </w:pPr>
      <w:r>
        <w:br/>
      </w:r>
    </w:p>
    <w:p w14:paraId="7F28ABF5" w14:textId="77777777" w:rsidR="0066720B" w:rsidRDefault="00E71C39" w:rsidP="00C36DBF">
      <w:pPr>
        <w:pStyle w:val="Overskrift1"/>
      </w:pPr>
      <w:bookmarkStart w:id="9" w:name="_Toc506891249"/>
      <w:r>
        <w:t>R</w:t>
      </w:r>
      <w:r w:rsidR="008D2BEE">
        <w:t>egistrering</w:t>
      </w:r>
      <w:r w:rsidR="00196084">
        <w:t xml:space="preserve"> av flere IT-systemer per</w:t>
      </w:r>
      <w:r w:rsidR="008D2BEE">
        <w:t xml:space="preserve"> </w:t>
      </w:r>
      <w:r w:rsidR="00504B62">
        <w:t xml:space="preserve">rolle per </w:t>
      </w:r>
      <w:r w:rsidR="008D2BEE">
        <w:t>prosesskomponent</w:t>
      </w:r>
      <w:bookmarkStart w:id="10" w:name="_Toc410896536"/>
      <w:bookmarkStart w:id="11" w:name="_Toc410904055"/>
      <w:bookmarkEnd w:id="9"/>
      <w:r w:rsidR="00504B62">
        <w:rPr>
          <w:b/>
        </w:rPr>
        <w:t xml:space="preserve"> </w:t>
      </w:r>
      <w:r w:rsidR="00D82C93">
        <w:rPr>
          <w:b/>
        </w:rPr>
        <w:br/>
      </w:r>
    </w:p>
    <w:p w14:paraId="5659D468" w14:textId="54266630" w:rsidR="00482888" w:rsidRDefault="00C36DBF" w:rsidP="00863579">
      <w:r>
        <w:t>Her får du</w:t>
      </w:r>
      <w:r w:rsidR="00D82C93">
        <w:t xml:space="preserve"> en innføring </w:t>
      </w:r>
      <w:r>
        <w:t>i</w:t>
      </w:r>
      <w:r w:rsidR="00151118">
        <w:t xml:space="preserve"> </w:t>
      </w:r>
      <w:r w:rsidR="00AE5DFA">
        <w:t xml:space="preserve">hvordan man </w:t>
      </w:r>
      <w:r w:rsidR="00196084">
        <w:t>kan</w:t>
      </w:r>
      <w:r w:rsidR="00AE5DFA">
        <w:t xml:space="preserve"> registrere</w:t>
      </w:r>
      <w:r w:rsidR="00196084">
        <w:t xml:space="preserve"> flere IT-systemer per </w:t>
      </w:r>
      <w:r w:rsidR="00504B62">
        <w:t xml:space="preserve">rolle per </w:t>
      </w:r>
      <w:r w:rsidR="00196084">
        <w:t xml:space="preserve">prosesskomponent </w:t>
      </w:r>
      <w:r w:rsidR="000D7A49">
        <w:t xml:space="preserve">i </w:t>
      </w:r>
      <w:r w:rsidR="00F97428">
        <w:t xml:space="preserve">Edielportalen. </w:t>
      </w:r>
      <w:r w:rsidR="0066720B" w:rsidRPr="00F97428">
        <w:t>Dette er ny funksjonalitet i Edielportalen som er innført etter ønske fra flere markedsaktører. Elhubs spesifikasjoner legger ikke vekt på om man benytter et eller flere IT-</w:t>
      </w:r>
      <w:r w:rsidR="00DF2A80" w:rsidRPr="00F97428">
        <w:t>syste</w:t>
      </w:r>
      <w:r w:rsidR="00DF2A80">
        <w:t>mer per rolle per prosesskompone</w:t>
      </w:r>
      <w:r w:rsidR="0066720B" w:rsidRPr="00F97428">
        <w:t>nt, og derfor har vi nå gjort det slik at heller ikke Edielportalen begrenser dette.</w:t>
      </w:r>
      <w:r w:rsidR="0066720B">
        <w:t xml:space="preserve">  </w:t>
      </w:r>
    </w:p>
    <w:p w14:paraId="7976CFFB" w14:textId="0B733F82" w:rsidR="0066720B" w:rsidRPr="00F97428" w:rsidRDefault="0066720B" w:rsidP="00863579">
      <w:r w:rsidRPr="00F97428">
        <w:t xml:space="preserve">Dersom man legger til et nytt IT-system på en prosesskomponent, trenger man ikke å sertifisere seg på nytt. Det er likevel viktig å merke seg at dersom </w:t>
      </w:r>
      <w:r w:rsidR="007A6D31" w:rsidRPr="00F97428">
        <w:t xml:space="preserve">man </w:t>
      </w:r>
      <w:r w:rsidRPr="00F97428">
        <w:t xml:space="preserve">fjerner </w:t>
      </w:r>
      <w:r w:rsidR="007A6D31" w:rsidRPr="00F97428">
        <w:t>et</w:t>
      </w:r>
      <w:r w:rsidRPr="00F97428">
        <w:t xml:space="preserve"> IT-system tilhørende </w:t>
      </w:r>
      <w:r w:rsidR="007A6D31" w:rsidRPr="00F97428">
        <w:t xml:space="preserve">en rolle på en prosesskomponent vil man </w:t>
      </w:r>
      <w:r w:rsidRPr="00F97428">
        <w:t>miste sertifisering</w:t>
      </w:r>
      <w:r w:rsidR="007A6D31" w:rsidRPr="00F97428">
        <w:t>en på denne prosesskomponenten. Alle tester der prosesskomponenten inngår må da kjøres på nytt for å oppnå sertifisering igjen</w:t>
      </w:r>
      <w:r w:rsidRPr="00F97428">
        <w:t>.</w:t>
      </w:r>
      <w:r w:rsidR="004F450E" w:rsidRPr="00F97428">
        <w:t xml:space="preserve"> Det er altså viktig at registreringen som gjøres nå før </w:t>
      </w:r>
      <w:r w:rsidR="00AB16E0">
        <w:t>aktørsertifiseringen</w:t>
      </w:r>
      <w:r w:rsidR="004F450E" w:rsidRPr="00F97428">
        <w:t xml:space="preserve"> starter er korrekt. </w:t>
      </w:r>
    </w:p>
    <w:p w14:paraId="5E15B7A8" w14:textId="62D1D233" w:rsidR="007A6D31" w:rsidRDefault="007A6D31" w:rsidP="007A6D31">
      <w:r w:rsidRPr="00F97428">
        <w:t>Registrering av flere IT-systemer på en rolle på en prosesskomponent vil ikke med</w:t>
      </w:r>
      <w:r w:rsidR="00807ED9">
        <w:t>føre at aktøren n</w:t>
      </w:r>
      <w:r w:rsidRPr="00F97428">
        <w:t xml:space="preserve">å er tvunget til å kjøre flere test case for å oppnå sertifisering. Vi </w:t>
      </w:r>
      <w:r w:rsidRPr="00F97428">
        <w:rPr>
          <w:i/>
        </w:rPr>
        <w:t>anbefaler</w:t>
      </w:r>
      <w:r w:rsidRPr="00F97428">
        <w:t xml:space="preserve"> at dere som registrerer flere systemer selv tar ansvar for at alle IT-systemer inngår i testene</w:t>
      </w:r>
      <w:r w:rsidR="00990DF0" w:rsidRPr="00F97428">
        <w:t xml:space="preserve"> for aktørsertifisering</w:t>
      </w:r>
      <w:r w:rsidRPr="00F97428">
        <w:t xml:space="preserve"> som kjøres i Edielportalen. </w:t>
      </w:r>
      <w:r w:rsidR="004F450E" w:rsidRPr="00F97428">
        <w:t xml:space="preserve">På den måten sikrer dere at alle systemer fungerer, og dere oppnår </w:t>
      </w:r>
      <w:r w:rsidRPr="00F97428">
        <w:t xml:space="preserve">opplæring og forståelse </w:t>
      </w:r>
      <w:r w:rsidR="004F450E" w:rsidRPr="00F97428">
        <w:t>som er nyttig for vid</w:t>
      </w:r>
      <w:r w:rsidR="00807ED9">
        <w:t>ere test-og</w:t>
      </w:r>
      <w:r w:rsidR="00DF2A80">
        <w:t xml:space="preserve"> go-</w:t>
      </w:r>
      <w:r w:rsidR="004F450E" w:rsidRPr="00F97428">
        <w:t>live forberedelser</w:t>
      </w:r>
      <w:r w:rsidRPr="00F97428">
        <w:t>.</w:t>
      </w:r>
    </w:p>
    <w:p w14:paraId="11E9A18F" w14:textId="77777777" w:rsidR="00E63690" w:rsidRPr="00C55C47" w:rsidRDefault="00504B62" w:rsidP="00C55C47">
      <w:pPr>
        <w:spacing w:line="240" w:lineRule="auto"/>
        <w:rPr>
          <w:b/>
          <w:i/>
        </w:rPr>
      </w:pPr>
      <w:bookmarkStart w:id="12" w:name="_Toc444066853"/>
      <w:bookmarkStart w:id="13" w:name="_Toc444074168"/>
      <w:bookmarkStart w:id="14" w:name="_Toc444078744"/>
      <w:bookmarkStart w:id="15" w:name="_Toc444066854"/>
      <w:bookmarkStart w:id="16" w:name="_Toc444074169"/>
      <w:bookmarkStart w:id="17" w:name="_Toc444078745"/>
      <w:bookmarkStart w:id="18" w:name="_Toc444066855"/>
      <w:bookmarkStart w:id="19" w:name="_Toc444074170"/>
      <w:bookmarkStart w:id="20" w:name="_Toc444078746"/>
      <w:bookmarkStart w:id="21" w:name="_Toc444066856"/>
      <w:bookmarkStart w:id="22" w:name="_Toc444074171"/>
      <w:bookmarkStart w:id="23" w:name="_Toc444078747"/>
      <w:bookmarkStart w:id="24" w:name="_Toc444078749"/>
      <w:bookmarkStart w:id="25" w:name="_Toc444078750"/>
      <w:bookmarkStart w:id="26" w:name="_Toc444078751"/>
      <w:bookmarkStart w:id="27" w:name="_Toc444078752"/>
      <w:bookmarkStart w:id="28" w:name="_Toc444078753"/>
      <w:bookmarkStart w:id="29" w:name="_Toc444078754"/>
      <w:bookmarkStart w:id="30" w:name="_Toc444078755"/>
      <w:bookmarkStart w:id="31" w:name="_Toc444078756"/>
      <w:bookmarkStart w:id="32" w:name="_Toc444078767"/>
      <w:bookmarkStart w:id="33" w:name="_Toc444078825"/>
      <w:bookmarkStart w:id="34" w:name="_Toc444078839"/>
      <w:bookmarkStart w:id="35" w:name="_Toc444078867"/>
      <w:bookmarkStart w:id="36" w:name="_Toc444078909"/>
      <w:bookmarkStart w:id="37" w:name="_Toc444078937"/>
      <w:bookmarkStart w:id="38" w:name="_Toc444078938"/>
      <w:bookmarkStart w:id="39" w:name="_Toc444078939"/>
      <w:bookmarkStart w:id="40" w:name="_Toc444078940"/>
      <w:bookmarkStart w:id="41" w:name="_Toc444078941"/>
      <w:bookmarkStart w:id="42" w:name="_Toc444078942"/>
      <w:bookmarkStart w:id="43" w:name="_Toc444078943"/>
      <w:bookmarkStart w:id="44" w:name="_Toc444078944"/>
      <w:bookmarkStart w:id="45" w:name="_Toc44407894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C55C47">
        <w:rPr>
          <w:b/>
        </w:rPr>
        <w:t>Alle</w:t>
      </w:r>
      <w:r w:rsidR="00151118" w:rsidRPr="00C55C47">
        <w:rPr>
          <w:b/>
        </w:rPr>
        <w:t xml:space="preserve"> </w:t>
      </w:r>
      <w:r w:rsidR="00181725" w:rsidRPr="00C55C47">
        <w:rPr>
          <w:b/>
        </w:rPr>
        <w:t xml:space="preserve">Elhub-roller har </w:t>
      </w:r>
      <w:r w:rsidR="00196084" w:rsidRPr="00C55C47">
        <w:rPr>
          <w:b/>
        </w:rPr>
        <w:t>nå fått mulighet til å registrere flere IT-systemer per prosesskomponent</w:t>
      </w:r>
      <w:r w:rsidR="00AE5DFA" w:rsidRPr="00C55C47">
        <w:rPr>
          <w:b/>
        </w:rPr>
        <w:t xml:space="preserve"> </w:t>
      </w:r>
      <w:r w:rsidR="00AE5DFA" w:rsidRPr="00C55C47">
        <w:rPr>
          <w:b/>
          <w:i/>
        </w:rPr>
        <w:t>i versjon 1.6</w:t>
      </w:r>
      <w:r w:rsidR="00151118" w:rsidRPr="00C55C47">
        <w:rPr>
          <w:b/>
          <w:i/>
        </w:rPr>
        <w:t>:</w:t>
      </w:r>
    </w:p>
    <w:p w14:paraId="4AE7AC83" w14:textId="77777777" w:rsidR="00E63690" w:rsidRPr="00C55C47" w:rsidRDefault="00E63690" w:rsidP="00C55C47">
      <w:pPr>
        <w:spacing w:after="0" w:line="240" w:lineRule="auto"/>
      </w:pPr>
      <w:r w:rsidRPr="00C55C47">
        <w:t>Nettselskap – Nettilknytningstilbyder (Elhub-rolle DDM)</w:t>
      </w:r>
    </w:p>
    <w:p w14:paraId="34D20BF6" w14:textId="77777777" w:rsidR="00E63690" w:rsidRPr="00C55C47" w:rsidRDefault="00E63690" w:rsidP="00E63690">
      <w:pPr>
        <w:spacing w:after="0"/>
      </w:pPr>
      <w:r w:rsidRPr="00C55C47">
        <w:t>Nettselskap – Måleverdiansvarlig (Elhub-rolle MDR)</w:t>
      </w:r>
    </w:p>
    <w:p w14:paraId="7921A532" w14:textId="77777777" w:rsidR="00E63690" w:rsidRPr="00C55C47" w:rsidRDefault="00E63690" w:rsidP="00E63690">
      <w:pPr>
        <w:spacing w:after="0"/>
      </w:pPr>
      <w:r w:rsidRPr="00C55C47">
        <w:t>Nettselskap – Måledatainnsamler (Elhub-rolle DDE)</w:t>
      </w:r>
    </w:p>
    <w:p w14:paraId="1ACB5E49" w14:textId="77777777" w:rsidR="0034382D" w:rsidRPr="00C55C47" w:rsidRDefault="0034382D" w:rsidP="00AE5DFA">
      <w:pPr>
        <w:spacing w:after="0"/>
      </w:pPr>
      <w:r w:rsidRPr="00C55C47">
        <w:t>Kraftleverandør (Elhub-rolle DDQ)</w:t>
      </w:r>
    </w:p>
    <w:p w14:paraId="06ECD863" w14:textId="77777777" w:rsidR="00151118" w:rsidRPr="00C55C47" w:rsidRDefault="00151118" w:rsidP="00AE5DFA">
      <w:pPr>
        <w:spacing w:after="0"/>
      </w:pPr>
      <w:r w:rsidRPr="00C55C47">
        <w:t>Regulert kraftleverandør – Leveransepliktig kr</w:t>
      </w:r>
      <w:r w:rsidR="00504B62" w:rsidRPr="00C55C47">
        <w:t>aftleverandør (Elhub-rolle SLR)</w:t>
      </w:r>
    </w:p>
    <w:p w14:paraId="4735F47A" w14:textId="77777777" w:rsidR="00AE5DFA" w:rsidRPr="00C55C47" w:rsidRDefault="00851524" w:rsidP="00AE5DFA">
      <w:pPr>
        <w:spacing w:after="0"/>
      </w:pPr>
      <w:r w:rsidRPr="00C55C47">
        <w:t>Balanseansvarlig (Elhub-rolle DDK)</w:t>
      </w:r>
    </w:p>
    <w:p w14:paraId="7BF0D418" w14:textId="77777777" w:rsidR="007B4609" w:rsidRPr="00C55C47" w:rsidRDefault="00851524" w:rsidP="00504B62">
      <w:pPr>
        <w:spacing w:after="0"/>
      </w:pPr>
      <w:r w:rsidRPr="00C55C47">
        <w:t>3. part (Elhub-rolle AG)</w:t>
      </w:r>
    </w:p>
    <w:p w14:paraId="61058C83" w14:textId="77777777" w:rsidR="00E63690" w:rsidRDefault="00E63690" w:rsidP="00504B62">
      <w:pPr>
        <w:spacing w:after="0"/>
      </w:pPr>
    </w:p>
    <w:p w14:paraId="2CEC57BB" w14:textId="43343099" w:rsidR="00E63690" w:rsidRPr="00C55C47" w:rsidRDefault="00E63690" w:rsidP="00504B62">
      <w:pPr>
        <w:spacing w:after="0"/>
        <w:rPr>
          <w:b/>
        </w:rPr>
      </w:pPr>
      <w:r w:rsidRPr="00C55C47">
        <w:rPr>
          <w:b/>
        </w:rPr>
        <w:t>Det er ikke mulighet til å registrere flere IT-systemer per prosesskomponent for:</w:t>
      </w:r>
    </w:p>
    <w:p w14:paraId="01EE681F" w14:textId="21688EEB" w:rsidR="00E63690" w:rsidRPr="00C55C47" w:rsidRDefault="00DF2A80" w:rsidP="00504B62">
      <w:pPr>
        <w:spacing w:after="0"/>
        <w:rPr>
          <w:lang w:val="en-US"/>
        </w:rPr>
      </w:pPr>
      <w:r>
        <w:rPr>
          <w:lang w:val="en-US"/>
        </w:rPr>
        <w:t>ASP (Application Service Provider)</w:t>
      </w:r>
      <w:r w:rsidR="00E63690" w:rsidRPr="00C55C47">
        <w:rPr>
          <w:lang w:val="en-US"/>
        </w:rPr>
        <w:t xml:space="preserve"> </w:t>
      </w:r>
    </w:p>
    <w:p w14:paraId="321D0FCE" w14:textId="2679DB66" w:rsidR="00E63690" w:rsidRPr="00DF2A80" w:rsidRDefault="00DF2A80" w:rsidP="00504B62">
      <w:pPr>
        <w:spacing w:after="0"/>
        <w:rPr>
          <w:lang w:val="en-US"/>
        </w:rPr>
      </w:pPr>
      <w:r w:rsidRPr="00DF2A80">
        <w:rPr>
          <w:lang w:val="en-US"/>
        </w:rPr>
        <w:t>ESP (EDI</w:t>
      </w:r>
      <w:r w:rsidR="00E63690" w:rsidRPr="00DF2A80">
        <w:rPr>
          <w:lang w:val="en-US"/>
        </w:rPr>
        <w:t xml:space="preserve"> S</w:t>
      </w:r>
      <w:r w:rsidRPr="00DF2A80">
        <w:rPr>
          <w:lang w:val="en-US"/>
        </w:rPr>
        <w:t>ervice Provider</w:t>
      </w:r>
      <w:r w:rsidR="00E63690" w:rsidRPr="00DF2A80">
        <w:rPr>
          <w:lang w:val="en-US"/>
        </w:rPr>
        <w:t>)</w:t>
      </w:r>
      <w:r w:rsidR="00807ED9">
        <w:rPr>
          <w:lang w:val="en-US"/>
        </w:rPr>
        <w:br/>
      </w:r>
    </w:p>
    <w:p w14:paraId="1FF42190" w14:textId="77777777" w:rsidR="001E4195" w:rsidRDefault="005B7661" w:rsidP="00807ED9">
      <w:pPr>
        <w:pStyle w:val="Overskrift2"/>
      </w:pPr>
      <w:bookmarkStart w:id="46" w:name="_Toc506891250"/>
      <w:r>
        <w:t>Regist</w:t>
      </w:r>
      <w:r w:rsidR="007B4609">
        <w:t>rere</w:t>
      </w:r>
      <w:r w:rsidR="00504B62">
        <w:t xml:space="preserve"> flere IT-systemer per prosesskomponent</w:t>
      </w:r>
      <w:bookmarkEnd w:id="46"/>
    </w:p>
    <w:p w14:paraId="0698B4C4" w14:textId="77777777" w:rsidR="000A100D" w:rsidRDefault="000A100D" w:rsidP="00F55AAD"/>
    <w:p w14:paraId="54DAEF1D" w14:textId="39E8873A" w:rsidR="009058A0" w:rsidRDefault="0079579E" w:rsidP="000A100D">
      <w:pPr>
        <w:pStyle w:val="Overskrift3"/>
      </w:pPr>
      <w:bookmarkStart w:id="47" w:name="_Toc506891251"/>
      <w:r>
        <w:lastRenderedPageBreak/>
        <w:t xml:space="preserve">1 </w:t>
      </w:r>
      <w:r w:rsidR="000A100D">
        <w:t>Velg arkfanen "Meldinger/prosesskomponenter". Legg</w:t>
      </w:r>
      <w:r w:rsidR="00C523E3" w:rsidRPr="001C4FEE">
        <w:t xml:space="preserve"> t</w:t>
      </w:r>
      <w:r>
        <w:t xml:space="preserve">il </w:t>
      </w:r>
      <w:r w:rsidR="009058A0">
        <w:t xml:space="preserve">IT-system </w:t>
      </w:r>
      <w:r>
        <w:t xml:space="preserve">ved å trykke </w:t>
      </w:r>
      <w:r w:rsidR="009058A0">
        <w:t>på skiftnøkkelen til høyre</w:t>
      </w:r>
      <w:r w:rsidR="00E86EE4">
        <w:t xml:space="preserve"> og "Rediger IT-system"</w:t>
      </w:r>
      <w:r w:rsidR="009058A0">
        <w:t xml:space="preserve"> for prosesskom</w:t>
      </w:r>
      <w:r w:rsidR="00E86EE4">
        <w:t>ponenten</w:t>
      </w:r>
      <w:bookmarkEnd w:id="47"/>
    </w:p>
    <w:p w14:paraId="6E140D3D" w14:textId="77777777" w:rsidR="00C13D35" w:rsidRDefault="00990DF0" w:rsidP="00C13D35">
      <w:r>
        <w:rPr>
          <w:noProof/>
          <w:lang w:eastAsia="nb-NO"/>
        </w:rPr>
        <mc:AlternateContent>
          <mc:Choice Requires="wps">
            <w:drawing>
              <wp:anchor distT="0" distB="0" distL="114300" distR="114300" simplePos="0" relativeHeight="251667456" behindDoc="0" locked="0" layoutInCell="1" allowOverlap="1" wp14:anchorId="3732F147" wp14:editId="385EFFB1">
                <wp:simplePos x="0" y="0"/>
                <wp:positionH relativeFrom="column">
                  <wp:posOffset>4924425</wp:posOffset>
                </wp:positionH>
                <wp:positionV relativeFrom="paragraph">
                  <wp:posOffset>735965</wp:posOffset>
                </wp:positionV>
                <wp:extent cx="652780" cy="127847"/>
                <wp:effectExtent l="0" t="0" r="13970" b="24765"/>
                <wp:wrapNone/>
                <wp:docPr id="5" name="Rektangel 5"/>
                <wp:cNvGraphicFramePr/>
                <a:graphic xmlns:a="http://schemas.openxmlformats.org/drawingml/2006/main">
                  <a:graphicData uri="http://schemas.microsoft.com/office/word/2010/wordprocessingShape">
                    <wps:wsp>
                      <wps:cNvSpPr/>
                      <wps:spPr>
                        <a:xfrm>
                          <a:off x="0" y="0"/>
                          <a:ext cx="652780" cy="12784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ABAF" id="Rektangel 5" o:spid="_x0000_s1026" style="position:absolute;margin-left:387.75pt;margin-top:57.95pt;width:51.4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" filled="f" strokecolor="red" strokeweight="2pt"/>
            </w:pict>
          </mc:Fallback>
        </mc:AlternateContent>
      </w:r>
      <w:r>
        <w:rPr>
          <w:noProof/>
          <w:lang w:eastAsia="nb-NO"/>
        </w:rPr>
        <w:drawing>
          <wp:inline distT="0" distB="0" distL="0" distR="0" wp14:anchorId="27305ECB" wp14:editId="05B14D51">
            <wp:extent cx="5759450" cy="124714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247140"/>
                    </a:xfrm>
                    <a:prstGeom prst="rect">
                      <a:avLst/>
                    </a:prstGeom>
                  </pic:spPr>
                </pic:pic>
              </a:graphicData>
            </a:graphic>
          </wp:inline>
        </w:drawing>
      </w:r>
    </w:p>
    <w:p w14:paraId="124CD7F9" w14:textId="77777777" w:rsidR="00990DF0" w:rsidRDefault="00990DF0" w:rsidP="00C13D35"/>
    <w:p w14:paraId="290613D8" w14:textId="77777777" w:rsidR="0070600E" w:rsidRDefault="0079579E" w:rsidP="00E86EE4">
      <w:pPr>
        <w:pStyle w:val="Overskrift3"/>
      </w:pPr>
      <w:bookmarkStart w:id="48" w:name="_Toc506891252"/>
      <w:r>
        <w:t xml:space="preserve">2 </w:t>
      </w:r>
      <w:r w:rsidR="00E86EE4">
        <w:t>Trykk på ny systemkombinasjon</w:t>
      </w:r>
      <w:bookmarkEnd w:id="48"/>
    </w:p>
    <w:p w14:paraId="0F1511B6" w14:textId="77777777" w:rsidR="00E86EE4" w:rsidRDefault="00E86EE4" w:rsidP="00E86EE4">
      <w:r>
        <w:rPr>
          <w:noProof/>
          <w:lang w:eastAsia="nb-NO"/>
        </w:rPr>
        <mc:AlternateContent>
          <mc:Choice Requires="wps">
            <w:drawing>
              <wp:anchor distT="0" distB="0" distL="114300" distR="114300" simplePos="0" relativeHeight="251659264" behindDoc="0" locked="0" layoutInCell="1" allowOverlap="1" wp14:anchorId="2A574329" wp14:editId="70B8573B">
                <wp:simplePos x="0" y="0"/>
                <wp:positionH relativeFrom="column">
                  <wp:posOffset>1370330</wp:posOffset>
                </wp:positionH>
                <wp:positionV relativeFrom="paragraph">
                  <wp:posOffset>1162050</wp:posOffset>
                </wp:positionV>
                <wp:extent cx="1363980" cy="220980"/>
                <wp:effectExtent l="0" t="0" r="26670" b="26670"/>
                <wp:wrapNone/>
                <wp:docPr id="15" name="Rektangel 15"/>
                <wp:cNvGraphicFramePr/>
                <a:graphic xmlns:a="http://schemas.openxmlformats.org/drawingml/2006/main">
                  <a:graphicData uri="http://schemas.microsoft.com/office/word/2010/wordprocessingShape">
                    <wps:wsp>
                      <wps:cNvSpPr/>
                      <wps:spPr>
                        <a:xfrm>
                          <a:off x="0" y="0"/>
                          <a:ext cx="1363980" cy="220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C4192" id="Rektangel 15" o:spid="_x0000_s1026" style="position:absolute;margin-left:107.9pt;margin-top:91.5pt;width:107.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" filled="f" strokecolor="red" strokeweight="2pt"/>
            </w:pict>
          </mc:Fallback>
        </mc:AlternateContent>
      </w:r>
      <w:r>
        <w:rPr>
          <w:noProof/>
          <w:lang w:eastAsia="nb-NO"/>
        </w:rPr>
        <w:drawing>
          <wp:inline distT="0" distB="0" distL="0" distR="0" wp14:anchorId="6AF75C61" wp14:editId="2E9FEF73">
            <wp:extent cx="5759450" cy="1423035"/>
            <wp:effectExtent l="0" t="0" r="0" b="571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1423035"/>
                    </a:xfrm>
                    <a:prstGeom prst="rect">
                      <a:avLst/>
                    </a:prstGeom>
                  </pic:spPr>
                </pic:pic>
              </a:graphicData>
            </a:graphic>
          </wp:inline>
        </w:drawing>
      </w:r>
    </w:p>
    <w:p w14:paraId="36553042" w14:textId="77777777" w:rsidR="00E86EE4" w:rsidRDefault="00E86EE4" w:rsidP="00E86EE4">
      <w:pPr>
        <w:pStyle w:val="Listeavsnitt"/>
        <w:jc w:val="center"/>
      </w:pPr>
    </w:p>
    <w:p w14:paraId="7D293634" w14:textId="77777777" w:rsidR="006D7808" w:rsidRDefault="006D7808" w:rsidP="0057647B">
      <w:pPr>
        <w:pStyle w:val="Listeavsnitt"/>
        <w:ind w:left="1440"/>
      </w:pPr>
    </w:p>
    <w:p w14:paraId="04BA26E1" w14:textId="014CD98B" w:rsidR="00E86EE4" w:rsidRDefault="00E86EE4" w:rsidP="003A29E7">
      <w:pPr>
        <w:pStyle w:val="Overskrift3"/>
      </w:pPr>
      <w:bookmarkStart w:id="49" w:name="_Toc506891253"/>
      <w:r>
        <w:t>3 Legg til ny systemkombinsjon</w:t>
      </w:r>
      <w:bookmarkEnd w:id="49"/>
    </w:p>
    <w:p w14:paraId="74723F21" w14:textId="77777777" w:rsidR="00E86EE4" w:rsidRPr="00E86EE4" w:rsidRDefault="00E86EE4" w:rsidP="00E86EE4">
      <w:r>
        <w:rPr>
          <w:noProof/>
          <w:lang w:eastAsia="nb-NO"/>
        </w:rPr>
        <mc:AlternateContent>
          <mc:Choice Requires="wps">
            <w:drawing>
              <wp:anchor distT="0" distB="0" distL="114300" distR="114300" simplePos="0" relativeHeight="251661312" behindDoc="0" locked="0" layoutInCell="1" allowOverlap="1" wp14:anchorId="48B1CC25" wp14:editId="67F17836">
                <wp:simplePos x="0" y="0"/>
                <wp:positionH relativeFrom="margin">
                  <wp:align>right</wp:align>
                </wp:positionH>
                <wp:positionV relativeFrom="paragraph">
                  <wp:posOffset>1145540</wp:posOffset>
                </wp:positionV>
                <wp:extent cx="4389120" cy="358140"/>
                <wp:effectExtent l="0" t="0" r="11430" b="22860"/>
                <wp:wrapNone/>
                <wp:docPr id="17" name="Rektangel 17"/>
                <wp:cNvGraphicFramePr/>
                <a:graphic xmlns:a="http://schemas.openxmlformats.org/drawingml/2006/main">
                  <a:graphicData uri="http://schemas.microsoft.com/office/word/2010/wordprocessingShape">
                    <wps:wsp>
                      <wps:cNvSpPr/>
                      <wps:spPr>
                        <a:xfrm>
                          <a:off x="0" y="0"/>
                          <a:ext cx="438912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1F910" id="Rektangel 17" o:spid="_x0000_s1026" style="position:absolute;margin-left:294.4pt;margin-top:90.2pt;width:345.6pt;height:28.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" filled="f" strokecolor="red" strokeweight="2pt">
                <w10:wrap anchorx="margin"/>
              </v:rect>
            </w:pict>
          </mc:Fallback>
        </mc:AlternateContent>
      </w:r>
      <w:r>
        <w:rPr>
          <w:noProof/>
          <w:lang w:eastAsia="nb-NO"/>
        </w:rPr>
        <w:drawing>
          <wp:inline distT="0" distB="0" distL="0" distR="0" wp14:anchorId="359DA87A" wp14:editId="7C5529A2">
            <wp:extent cx="5759450" cy="156972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1569720"/>
                    </a:xfrm>
                    <a:prstGeom prst="rect">
                      <a:avLst/>
                    </a:prstGeom>
                  </pic:spPr>
                </pic:pic>
              </a:graphicData>
            </a:graphic>
          </wp:inline>
        </w:drawing>
      </w:r>
    </w:p>
    <w:p w14:paraId="5DECDA6F" w14:textId="77777777" w:rsidR="00E86EE4" w:rsidRDefault="00E86EE4" w:rsidP="00CF08A6">
      <w:pPr>
        <w:pStyle w:val="Listeavsnitt"/>
        <w:numPr>
          <w:ilvl w:val="0"/>
          <w:numId w:val="10"/>
        </w:numPr>
      </w:pPr>
      <w:r>
        <w:t>Her har du mulighet til å legge til så mange systemkombinasjoner som du ønsker</w:t>
      </w:r>
      <w:r w:rsidR="005F7575">
        <w:t>.</w:t>
      </w:r>
    </w:p>
    <w:p w14:paraId="6284C17E" w14:textId="77777777" w:rsidR="00E86EE4" w:rsidRDefault="00E86EE4" w:rsidP="00CF08A6">
      <w:pPr>
        <w:pStyle w:val="Listeavsnitt"/>
        <w:numPr>
          <w:ilvl w:val="0"/>
          <w:numId w:val="10"/>
        </w:numPr>
      </w:pPr>
      <w:r>
        <w:t>Dersom du har valgt feil prosesskomponent som du ønsker å legge til nytt IT-system for, kan du trykke på søppelbøtten til høyre for å angre</w:t>
      </w:r>
      <w:r w:rsidR="005F7575">
        <w:t>.</w:t>
      </w:r>
    </w:p>
    <w:p w14:paraId="19FFF191" w14:textId="77777777" w:rsidR="00E86EE4" w:rsidRDefault="00E86EE4" w:rsidP="00CF08A6">
      <w:pPr>
        <w:pStyle w:val="Listeavsnitt"/>
        <w:numPr>
          <w:ilvl w:val="0"/>
          <w:numId w:val="10"/>
        </w:numPr>
      </w:pPr>
      <w:r>
        <w:t>For å lagre, trykk "Send" nederst på siden. Du vil motta kvittering på endringene du har lagret</w:t>
      </w:r>
      <w:r w:rsidR="005F7575">
        <w:t>.</w:t>
      </w:r>
    </w:p>
    <w:p w14:paraId="0AE305A5" w14:textId="77777777" w:rsidR="00E86EE4" w:rsidRDefault="00E86EE4" w:rsidP="00E86EE4">
      <w:pPr>
        <w:pStyle w:val="Listeavsnitt"/>
      </w:pPr>
    </w:p>
    <w:p w14:paraId="425C46BC" w14:textId="77777777" w:rsidR="00E86EE4" w:rsidRDefault="005F7575" w:rsidP="00E86EE4">
      <w:r>
        <w:rPr>
          <w:noProof/>
          <w:lang w:eastAsia="nb-NO"/>
        </w:rPr>
        <w:lastRenderedPageBreak/>
        <mc:AlternateContent>
          <mc:Choice Requires="wps">
            <w:drawing>
              <wp:anchor distT="0" distB="0" distL="114300" distR="114300" simplePos="0" relativeHeight="251663360" behindDoc="0" locked="0" layoutInCell="1" allowOverlap="1" wp14:anchorId="6A2B1978" wp14:editId="127D06E9">
                <wp:simplePos x="0" y="0"/>
                <wp:positionH relativeFrom="column">
                  <wp:posOffset>4898390</wp:posOffset>
                </wp:positionH>
                <wp:positionV relativeFrom="paragraph">
                  <wp:posOffset>1833245</wp:posOffset>
                </wp:positionV>
                <wp:extent cx="480060" cy="190500"/>
                <wp:effectExtent l="0" t="0" r="15240" b="19050"/>
                <wp:wrapNone/>
                <wp:docPr id="21" name="Rektangel 21"/>
                <wp:cNvGraphicFramePr/>
                <a:graphic xmlns:a="http://schemas.openxmlformats.org/drawingml/2006/main">
                  <a:graphicData uri="http://schemas.microsoft.com/office/word/2010/wordprocessingShape">
                    <wps:wsp>
                      <wps:cNvSpPr/>
                      <wps:spPr>
                        <a:xfrm>
                          <a:off x="0" y="0"/>
                          <a:ext cx="48006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1AEC" id="Rektangel 21" o:spid="_x0000_s1026" style="position:absolute;margin-left:385.7pt;margin-top:144.35pt;width:37.8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" filled="f" strokecolor="red" strokeweight="2pt"/>
            </w:pict>
          </mc:Fallback>
        </mc:AlternateContent>
      </w:r>
      <w:r w:rsidR="00E86EE4">
        <w:rPr>
          <w:noProof/>
          <w:lang w:eastAsia="nb-NO"/>
        </w:rPr>
        <w:drawing>
          <wp:inline distT="0" distB="0" distL="0" distR="0" wp14:anchorId="617EC4DA" wp14:editId="5752BF7A">
            <wp:extent cx="5759450" cy="2075815"/>
            <wp:effectExtent l="0" t="0" r="0" b="63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075815"/>
                    </a:xfrm>
                    <a:prstGeom prst="rect">
                      <a:avLst/>
                    </a:prstGeom>
                  </pic:spPr>
                </pic:pic>
              </a:graphicData>
            </a:graphic>
          </wp:inline>
        </w:drawing>
      </w:r>
    </w:p>
    <w:p w14:paraId="69127230" w14:textId="77777777" w:rsidR="00FB49D0" w:rsidRDefault="00FB49D0" w:rsidP="00FA2DE7"/>
    <w:p w14:paraId="03B377C1" w14:textId="77777777" w:rsidR="00445642" w:rsidRDefault="00C55C47" w:rsidP="00C55C47">
      <w:pPr>
        <w:pStyle w:val="Overskrift3"/>
      </w:pPr>
      <w:bookmarkStart w:id="50" w:name="_Toc506891254"/>
      <w:r>
        <w:t>4 Vedrørende testcase</w:t>
      </w:r>
      <w:bookmarkEnd w:id="50"/>
    </w:p>
    <w:p w14:paraId="1705D233" w14:textId="66A21EEA" w:rsidR="00E63690" w:rsidRDefault="00007380" w:rsidP="00E63690">
      <w:r>
        <w:t>Når du kjører et testcase i</w:t>
      </w:r>
      <w:r w:rsidR="005F7575">
        <w:t xml:space="preserve"> Edielportalen har du mulighet til å se alle IT-systemene som dere har registrert tilhørende prosesskomponentene i testcasene. Dette finner dere ved å trykke på "</w:t>
      </w:r>
      <w:r w:rsidR="00337CE2">
        <w:t>Vis d</w:t>
      </w:r>
      <w:r w:rsidR="005F7575">
        <w:t>etaljer" under hvert enkelt testcase.</w:t>
      </w:r>
    </w:p>
    <w:p w14:paraId="555DB303" w14:textId="77A9A0FD" w:rsidR="005F7575" w:rsidRDefault="005F7575" w:rsidP="00E63690">
      <w:r>
        <w:rPr>
          <w:noProof/>
          <w:lang w:eastAsia="nb-NO"/>
        </w:rPr>
        <mc:AlternateContent>
          <mc:Choice Requires="wps">
            <w:drawing>
              <wp:anchor distT="0" distB="0" distL="114300" distR="114300" simplePos="0" relativeHeight="251665408" behindDoc="0" locked="0" layoutInCell="1" allowOverlap="1" wp14:anchorId="1C8894D2" wp14:editId="344A8908">
                <wp:simplePos x="0" y="0"/>
                <wp:positionH relativeFrom="column">
                  <wp:posOffset>94615</wp:posOffset>
                </wp:positionH>
                <wp:positionV relativeFrom="paragraph">
                  <wp:posOffset>328930</wp:posOffset>
                </wp:positionV>
                <wp:extent cx="561109" cy="183572"/>
                <wp:effectExtent l="0" t="0" r="10795" b="26035"/>
                <wp:wrapNone/>
                <wp:docPr id="23" name="Rektangel 23"/>
                <wp:cNvGraphicFramePr/>
                <a:graphic xmlns:a="http://schemas.openxmlformats.org/drawingml/2006/main">
                  <a:graphicData uri="http://schemas.microsoft.com/office/word/2010/wordprocessingShape">
                    <wps:wsp>
                      <wps:cNvSpPr/>
                      <wps:spPr>
                        <a:xfrm>
                          <a:off x="0" y="0"/>
                          <a:ext cx="561109" cy="1835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2683E" id="Rektangel 23" o:spid="_x0000_s1026" style="position:absolute;margin-left:7.45pt;margin-top:25.9pt;width:44.2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" filled="f" strokecolor="red" strokeweight="2pt"/>
            </w:pict>
          </mc:Fallback>
        </mc:AlternateContent>
      </w:r>
      <w:r w:rsidR="00FF7289">
        <w:rPr>
          <w:noProof/>
          <w:lang w:eastAsia="nb-NO"/>
        </w:rPr>
        <w:drawing>
          <wp:inline distT="0" distB="0" distL="0" distR="0" wp14:anchorId="11184830" wp14:editId="3C21CC5B">
            <wp:extent cx="5759450" cy="2171065"/>
            <wp:effectExtent l="0" t="0" r="0" b="63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171065"/>
                    </a:xfrm>
                    <a:prstGeom prst="rect">
                      <a:avLst/>
                    </a:prstGeom>
                  </pic:spPr>
                </pic:pic>
              </a:graphicData>
            </a:graphic>
          </wp:inline>
        </w:drawing>
      </w:r>
    </w:p>
    <w:p w14:paraId="4AD43569" w14:textId="38D2D833" w:rsidR="00C8483B" w:rsidRDefault="00C8483B" w:rsidP="00E63690">
      <w:r>
        <w:t xml:space="preserve">Hvis du trykker på </w:t>
      </w:r>
      <w:r>
        <w:rPr>
          <w:noProof/>
          <w:lang w:eastAsia="nb-NO"/>
        </w:rPr>
        <w:drawing>
          <wp:inline distT="0" distB="0" distL="0" distR="0" wp14:anchorId="193987E5" wp14:editId="04C1B7EB">
            <wp:extent cx="161925" cy="189843"/>
            <wp:effectExtent l="0" t="0" r="0" b="127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3261" cy="191409"/>
                    </a:xfrm>
                    <a:prstGeom prst="rect">
                      <a:avLst/>
                    </a:prstGeom>
                  </pic:spPr>
                </pic:pic>
              </a:graphicData>
            </a:graphic>
          </wp:inline>
        </w:drawing>
      </w:r>
      <w:r>
        <w:t xml:space="preserve"> får du opp </w:t>
      </w:r>
      <w:r w:rsidR="00F4662B">
        <w:t>hvilket GLN-nummer som kreves som fysisk avsender for at teststeget skal kunne gjennomføres.</w:t>
      </w:r>
    </w:p>
    <w:p w14:paraId="2A77C2B0" w14:textId="77777777" w:rsidR="00FF7289" w:rsidRDefault="00FF7289" w:rsidP="00E63690"/>
    <w:p w14:paraId="06A954AF" w14:textId="0C55EFFD" w:rsidR="00E63690" w:rsidRPr="00C55C47" w:rsidRDefault="00F4662B" w:rsidP="00E63690">
      <w:pPr>
        <w:rPr>
          <w:i/>
        </w:rPr>
      </w:pPr>
      <w:r>
        <w:t>Etter å ha trykket på "</w:t>
      </w:r>
      <w:r w:rsidR="004F0F53">
        <w:t>Vis d</w:t>
      </w:r>
      <w:r>
        <w:t>etaljer" vil deres IT-systemer</w:t>
      </w:r>
      <w:r w:rsidR="005F7575">
        <w:t xml:space="preserve"> bli synlig</w:t>
      </w:r>
      <w:r w:rsidR="00C55C47">
        <w:t>e</w:t>
      </w:r>
      <w:r w:rsidR="005F7575">
        <w:t>:</w:t>
      </w:r>
    </w:p>
    <w:p w14:paraId="292261D7" w14:textId="31C1F912" w:rsidR="005F7575" w:rsidRPr="00C55C47" w:rsidRDefault="00F4662B" w:rsidP="00E63690">
      <w:pPr>
        <w:rPr>
          <w:i/>
        </w:rPr>
      </w:pPr>
      <w:r>
        <w:rPr>
          <w:noProof/>
          <w:lang w:eastAsia="nb-NO"/>
        </w:rPr>
        <w:lastRenderedPageBreak/>
        <w:drawing>
          <wp:inline distT="0" distB="0" distL="0" distR="0" wp14:anchorId="797CFB9B" wp14:editId="7F76185D">
            <wp:extent cx="5759450" cy="3517900"/>
            <wp:effectExtent l="0" t="0" r="0" b="635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3517900"/>
                    </a:xfrm>
                    <a:prstGeom prst="rect">
                      <a:avLst/>
                    </a:prstGeom>
                  </pic:spPr>
                </pic:pic>
              </a:graphicData>
            </a:graphic>
          </wp:inline>
        </w:drawing>
      </w:r>
    </w:p>
    <w:p w14:paraId="27104BA6" w14:textId="77777777" w:rsidR="00E63690" w:rsidRDefault="00E63690" w:rsidP="00E63690"/>
    <w:p w14:paraId="4AE976AB" w14:textId="77777777" w:rsidR="00A069D5" w:rsidRDefault="00A069D5" w:rsidP="00A069D5">
      <w:pPr>
        <w:pStyle w:val="Overskrift1"/>
      </w:pPr>
      <w:bookmarkStart w:id="51" w:name="_Toc506891255"/>
      <w:r>
        <w:t>Registrere Ediel-adressering</w:t>
      </w:r>
      <w:bookmarkEnd w:id="51"/>
    </w:p>
    <w:p w14:paraId="2401245E" w14:textId="2E6023CA" w:rsidR="00197404" w:rsidRDefault="00B073D4" w:rsidP="00E63690">
      <w:r>
        <w:t>Velg arkfanen "Ediel-adressering".</w:t>
      </w:r>
    </w:p>
    <w:p w14:paraId="15B155F3" w14:textId="43E6E2F7" w:rsidR="00B42203" w:rsidRDefault="00B42203" w:rsidP="00B42203">
      <w:pPr>
        <w:pStyle w:val="Overskrift2"/>
      </w:pPr>
      <w:bookmarkStart w:id="52" w:name="_Toc506891256"/>
      <w:r>
        <w:t>1 Legg til ny melding</w:t>
      </w:r>
      <w:r w:rsidR="00815AFC">
        <w:t>stype</w:t>
      </w:r>
      <w:bookmarkEnd w:id="52"/>
    </w:p>
    <w:p w14:paraId="6DF014F0" w14:textId="7BBC3C99" w:rsidR="00B073D4" w:rsidRDefault="00B073D4" w:rsidP="00CF08A6">
      <w:pPr>
        <w:pStyle w:val="Listeavsnitt"/>
        <w:numPr>
          <w:ilvl w:val="0"/>
          <w:numId w:val="13"/>
        </w:numPr>
      </w:pPr>
      <w:r>
        <w:t xml:space="preserve">For å legge til adressering for Elhub-roller trykk på </w:t>
      </w:r>
      <w:r>
        <w:rPr>
          <w:noProof/>
          <w:lang w:eastAsia="nb-NO"/>
        </w:rPr>
        <w:drawing>
          <wp:inline distT="0" distB="0" distL="0" distR="0" wp14:anchorId="56C7ED6C" wp14:editId="5DC5CFFA">
            <wp:extent cx="1051560" cy="161319"/>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5440" cy="163448"/>
                    </a:xfrm>
                    <a:prstGeom prst="rect">
                      <a:avLst/>
                    </a:prstGeom>
                  </pic:spPr>
                </pic:pic>
              </a:graphicData>
            </a:graphic>
          </wp:inline>
        </w:drawing>
      </w:r>
      <w:r w:rsidR="00BC1562">
        <w:t xml:space="preserve"> </w:t>
      </w:r>
    </w:p>
    <w:p w14:paraId="76409C60" w14:textId="3EE83515" w:rsidR="00EB6AAC" w:rsidRDefault="00EB6AAC" w:rsidP="00CF08A6">
      <w:pPr>
        <w:pStyle w:val="Listeavsnitt"/>
        <w:numPr>
          <w:ilvl w:val="0"/>
          <w:numId w:val="13"/>
        </w:numPr>
      </w:pPr>
      <w:r>
        <w:t>Velg meldingstyper som skal redigeres og trykk på "Neste"</w:t>
      </w:r>
    </w:p>
    <w:p w14:paraId="27BC00FE" w14:textId="5FDDCE2B" w:rsidR="00EB6AAC" w:rsidRDefault="00EB6AAC" w:rsidP="00EB6AAC">
      <w:pPr>
        <w:pStyle w:val="Listeavsnitt"/>
      </w:pPr>
      <w:r>
        <w:rPr>
          <w:noProof/>
          <w:lang w:eastAsia="nb-NO"/>
        </w:rPr>
        <w:drawing>
          <wp:inline distT="0" distB="0" distL="0" distR="0" wp14:anchorId="5B3B3F35" wp14:editId="34BFB4E6">
            <wp:extent cx="3531870" cy="1710169"/>
            <wp:effectExtent l="0" t="0" r="0" b="444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5259" cy="1711810"/>
                    </a:xfrm>
                    <a:prstGeom prst="rect">
                      <a:avLst/>
                    </a:prstGeom>
                  </pic:spPr>
                </pic:pic>
              </a:graphicData>
            </a:graphic>
          </wp:inline>
        </w:drawing>
      </w:r>
    </w:p>
    <w:p w14:paraId="0DE43614" w14:textId="7F285EB8" w:rsidR="00EB6AAC" w:rsidRDefault="00EB6AAC" w:rsidP="00CF08A6">
      <w:pPr>
        <w:pStyle w:val="Listeavsnitt"/>
        <w:numPr>
          <w:ilvl w:val="0"/>
          <w:numId w:val="13"/>
        </w:numPr>
      </w:pPr>
      <w:r>
        <w:t xml:space="preserve">Legg inn adressering. Dersom dere selv er fysisk avsender og juridisk ansvarlig ligger dette automatisk inne og dere trenger ikke å endre noe. Dersom dere skal bruke en </w:t>
      </w:r>
      <w:r w:rsidR="00173336">
        <w:t>Communication Service Provider (</w:t>
      </w:r>
      <w:r>
        <w:t>CSP</w:t>
      </w:r>
      <w:r w:rsidR="00173336">
        <w:t>)</w:t>
      </w:r>
      <w:r>
        <w:t xml:space="preserve"> finner dere dette selskapet i nedtrekksmenyen og velger dette. Du kan velge å kopiere data til alle meldingstyper dersom det er lik adressering for alle deres meldinger. Husk å legge inn dato for når dere ønsker at de nye meldingene og adresseringen skal bli registrert i Edielportalen. Trykk på "Neste"</w:t>
      </w:r>
    </w:p>
    <w:p w14:paraId="57B5834E" w14:textId="3C374102" w:rsidR="00EB6AAC" w:rsidRDefault="00EB6AAC" w:rsidP="008E75E1">
      <w:pPr>
        <w:pStyle w:val="Listeavsnitt"/>
      </w:pPr>
      <w:r>
        <w:rPr>
          <w:noProof/>
          <w:lang w:eastAsia="nb-NO"/>
        </w:rPr>
        <w:lastRenderedPageBreak/>
        <w:drawing>
          <wp:inline distT="0" distB="0" distL="0" distR="0" wp14:anchorId="7307C6E4" wp14:editId="5746185E">
            <wp:extent cx="5759450" cy="2402205"/>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402205"/>
                    </a:xfrm>
                    <a:prstGeom prst="rect">
                      <a:avLst/>
                    </a:prstGeom>
                  </pic:spPr>
                </pic:pic>
              </a:graphicData>
            </a:graphic>
          </wp:inline>
        </w:drawing>
      </w:r>
    </w:p>
    <w:p w14:paraId="4DC497F8" w14:textId="24780114" w:rsidR="00EB6AAC" w:rsidRDefault="00EB6AAC" w:rsidP="00CF08A6">
      <w:pPr>
        <w:pStyle w:val="Listeavsnitt"/>
        <w:numPr>
          <w:ilvl w:val="0"/>
          <w:numId w:val="13"/>
        </w:numPr>
      </w:pPr>
      <w:r>
        <w:t>Se igjennom endringene du har registrert. Dersom de er registrert korrekt trykk på "Send"</w:t>
      </w:r>
    </w:p>
    <w:p w14:paraId="6010B38C" w14:textId="3D3DDF16" w:rsidR="00815AFC" w:rsidRDefault="008E75E1" w:rsidP="00815AFC">
      <w:pPr>
        <w:ind w:left="360"/>
      </w:pPr>
      <w:r>
        <w:rPr>
          <w:noProof/>
          <w:lang w:eastAsia="nb-NO"/>
        </w:rPr>
        <w:drawing>
          <wp:inline distT="0" distB="0" distL="0" distR="0" wp14:anchorId="0421D234" wp14:editId="40E28FB4">
            <wp:extent cx="5759450" cy="1767205"/>
            <wp:effectExtent l="0" t="0" r="0" b="444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1767205"/>
                    </a:xfrm>
                    <a:prstGeom prst="rect">
                      <a:avLst/>
                    </a:prstGeom>
                  </pic:spPr>
                </pic:pic>
              </a:graphicData>
            </a:graphic>
          </wp:inline>
        </w:drawing>
      </w:r>
    </w:p>
    <w:p w14:paraId="0B5E251E" w14:textId="77777777" w:rsidR="00AC6215" w:rsidRDefault="00AC6215" w:rsidP="00815AFC"/>
    <w:p w14:paraId="781E77CD" w14:textId="4A037ED2" w:rsidR="00815AFC" w:rsidRPr="00AC6215" w:rsidRDefault="00AC6215" w:rsidP="00815AFC">
      <w:pPr>
        <w:rPr>
          <w:b/>
        </w:rPr>
      </w:pPr>
      <w:r w:rsidRPr="00AC6215">
        <w:rPr>
          <w:b/>
        </w:rPr>
        <w:t>NB!</w:t>
      </w:r>
      <w:r>
        <w:rPr>
          <w:b/>
        </w:rPr>
        <w:t xml:space="preserve"> </w:t>
      </w:r>
      <w:r>
        <w:t xml:space="preserve">Når det gjelder bruk av BSP for kun én av prosesskomponentene 16a eller 16b, må man som nettselskap registrere Ediel-adressering for DDE-rollen. </w:t>
      </w:r>
      <w:r w:rsidR="00F0362A">
        <w:t xml:space="preserve">Merk at man i </w:t>
      </w:r>
      <w:r w:rsidR="00D06002">
        <w:t xml:space="preserve">Edielportalen </w:t>
      </w:r>
      <w:r w:rsidR="00F0362A">
        <w:t xml:space="preserve">kun </w:t>
      </w:r>
      <w:r w:rsidR="00D06002">
        <w:t xml:space="preserve">kan </w:t>
      </w:r>
      <w:r w:rsidR="00F0362A">
        <w:t>registrere</w:t>
      </w:r>
      <w:r w:rsidR="00D06002">
        <w:t xml:space="preserve"> en adressering for DDE-rollen, mens man i Elhub kan legge inn flere BSPer. </w:t>
      </w:r>
      <w:r w:rsidR="00F0362A">
        <w:t>D</w:t>
      </w:r>
      <w:r w:rsidR="00D06002">
        <w:t xml:space="preserve">ette tas hensyn til ved at BSP </w:t>
      </w:r>
      <w:r w:rsidR="005C4FD9">
        <w:t xml:space="preserve">gjennomfører aktørsertifisering uavhengig av relasjon til Elhub-rolle DDE. </w:t>
      </w:r>
    </w:p>
    <w:p w14:paraId="0B99E62B" w14:textId="77777777" w:rsidR="00405FF2" w:rsidRDefault="00405FF2" w:rsidP="00405FF2">
      <w:pPr>
        <w:spacing w:after="0" w:line="240" w:lineRule="auto"/>
      </w:pPr>
      <w:r w:rsidRPr="00405FF2">
        <w:rPr>
          <w:b/>
        </w:rPr>
        <w:t>NY!</w:t>
      </w:r>
      <w:r>
        <w:t xml:space="preserve"> Det er nå mulig å registrere adresse under ediel-adressering for QRY. </w:t>
      </w:r>
    </w:p>
    <w:p w14:paraId="09A41DF8" w14:textId="16CEF874" w:rsidR="00815AFC" w:rsidRDefault="00405FF2" w:rsidP="00405FF2">
      <w:pPr>
        <w:pStyle w:val="Listeavsnitt"/>
        <w:numPr>
          <w:ilvl w:val="0"/>
          <w:numId w:val="17"/>
        </w:numPr>
        <w:spacing w:after="0" w:line="240" w:lineRule="auto"/>
      </w:pPr>
      <w:r>
        <w:t>Her er det mulighet for å legge til flere instanser med ulike tjenesteytere for aktører som vil benytte flere ulike tredjeparter til innsending av BRS-NO-611.</w:t>
      </w:r>
    </w:p>
    <w:p w14:paraId="64D9857C" w14:textId="25D9A9C9" w:rsidR="009D6A5D" w:rsidRDefault="009D6A5D" w:rsidP="009D6A5D">
      <w:pPr>
        <w:spacing w:after="0" w:line="240" w:lineRule="auto"/>
      </w:pPr>
    </w:p>
    <w:p w14:paraId="1D5375C4" w14:textId="4F52A2C7" w:rsidR="009D6A5D" w:rsidRDefault="009D6A5D" w:rsidP="009D6A5D">
      <w:pPr>
        <w:spacing w:after="0" w:line="240" w:lineRule="auto"/>
      </w:pPr>
      <w:r>
        <w:rPr>
          <w:noProof/>
          <w:lang w:eastAsia="nb-NO"/>
        </w:rPr>
        <w:drawing>
          <wp:inline distT="0" distB="0" distL="0" distR="0" wp14:anchorId="6C853D9B" wp14:editId="33CC2DDE">
            <wp:extent cx="5759450" cy="1711555"/>
            <wp:effectExtent l="0" t="0" r="0" b="3175"/>
            <wp:docPr id="44" name="Bilde 44" descr="cid:image002.png@01D26C33.753AB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26C33.753AB7C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59450" cy="1711555"/>
                    </a:xfrm>
                    <a:prstGeom prst="rect">
                      <a:avLst/>
                    </a:prstGeom>
                    <a:noFill/>
                    <a:ln>
                      <a:noFill/>
                    </a:ln>
                  </pic:spPr>
                </pic:pic>
              </a:graphicData>
            </a:graphic>
          </wp:inline>
        </w:drawing>
      </w:r>
    </w:p>
    <w:p w14:paraId="71145620" w14:textId="77777777" w:rsidR="009D6A5D" w:rsidRDefault="009D6A5D" w:rsidP="009D6A5D">
      <w:r>
        <w:t xml:space="preserve">NB: De som er CSP for andre kan kun registrere en QRY-adresse. </w:t>
      </w:r>
    </w:p>
    <w:p w14:paraId="0C82F113" w14:textId="3E054302" w:rsidR="009D6A5D" w:rsidRDefault="009D6A5D" w:rsidP="009D6A5D">
      <w:r>
        <w:lastRenderedPageBreak/>
        <w:t xml:space="preserve">Selv om prosesskomponent 31 ikke sertifiseres i aktørsertifiseringen er det viktig at alle registrerer dette i Edielportalen for at vi skal få satt opp alle adresser korrekt i Elhub. </w:t>
      </w:r>
    </w:p>
    <w:p w14:paraId="3B087A8F" w14:textId="77777777" w:rsidR="009D6A5D" w:rsidRDefault="009D6A5D" w:rsidP="009D6A5D">
      <w:pPr>
        <w:spacing w:after="0" w:line="240" w:lineRule="auto"/>
      </w:pPr>
    </w:p>
    <w:p w14:paraId="54841F5D" w14:textId="77777777" w:rsidR="00405FF2" w:rsidRDefault="00405FF2" w:rsidP="00405FF2">
      <w:pPr>
        <w:pStyle w:val="Listeavsnitt"/>
        <w:spacing w:after="0" w:line="240" w:lineRule="auto"/>
      </w:pPr>
    </w:p>
    <w:p w14:paraId="4EAFC4A8" w14:textId="47CD5B16" w:rsidR="008E75E1" w:rsidRDefault="00B42203" w:rsidP="00B42203">
      <w:pPr>
        <w:pStyle w:val="Overskrift2"/>
      </w:pPr>
      <w:bookmarkStart w:id="53" w:name="_Toc506891257"/>
      <w:r>
        <w:t xml:space="preserve">2 </w:t>
      </w:r>
      <w:r w:rsidR="00815AFC">
        <w:t>Rediger meldingstype</w:t>
      </w:r>
      <w:bookmarkEnd w:id="53"/>
    </w:p>
    <w:p w14:paraId="343984AD" w14:textId="6FEF978F" w:rsidR="00B42203" w:rsidRDefault="00B42203" w:rsidP="00CF08A6">
      <w:pPr>
        <w:pStyle w:val="Listeavsnitt"/>
        <w:numPr>
          <w:ilvl w:val="0"/>
          <w:numId w:val="14"/>
        </w:numPr>
      </w:pPr>
      <w:r>
        <w:t xml:space="preserve">Dersom </w:t>
      </w:r>
      <w:r w:rsidR="00264C21">
        <w:t xml:space="preserve">Elhub-meldingene dine allerede er registrert, men ikke er oppdatert med kommunikasjonsadresse trykker du på  </w:t>
      </w:r>
      <w:r w:rsidR="00264C21">
        <w:rPr>
          <w:noProof/>
          <w:lang w:eastAsia="nb-NO"/>
        </w:rPr>
        <w:drawing>
          <wp:inline distT="0" distB="0" distL="0" distR="0" wp14:anchorId="755BAB5E" wp14:editId="65345BAB">
            <wp:extent cx="1198245" cy="184345"/>
            <wp:effectExtent l="0" t="0" r="1905" b="635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14298" cy="186815"/>
                    </a:xfrm>
                    <a:prstGeom prst="rect">
                      <a:avLst/>
                    </a:prstGeom>
                  </pic:spPr>
                </pic:pic>
              </a:graphicData>
            </a:graphic>
          </wp:inline>
        </w:drawing>
      </w:r>
    </w:p>
    <w:p w14:paraId="5F7EFA19" w14:textId="30B38CD8" w:rsidR="00264C21" w:rsidRDefault="00264C21" w:rsidP="00CF08A6">
      <w:pPr>
        <w:pStyle w:val="Listeavsnitt"/>
        <w:numPr>
          <w:ilvl w:val="0"/>
          <w:numId w:val="14"/>
        </w:numPr>
      </w:pPr>
      <w:r>
        <w:t>Du får opp meldingene du har registrert og velger den/de som skal oppdateres med kommunikasjonsadresse. Trykk på "Neste"</w:t>
      </w:r>
    </w:p>
    <w:p w14:paraId="732EFB81" w14:textId="7B9E1616" w:rsidR="00264C21" w:rsidRPr="00B42203" w:rsidRDefault="00264C21" w:rsidP="00264C21">
      <w:pPr>
        <w:pStyle w:val="Listeavsnitt"/>
      </w:pPr>
      <w:r>
        <w:rPr>
          <w:noProof/>
          <w:lang w:eastAsia="nb-NO"/>
        </w:rPr>
        <w:drawing>
          <wp:inline distT="0" distB="0" distL="0" distR="0" wp14:anchorId="7AC232F7" wp14:editId="39C623C0">
            <wp:extent cx="4913630" cy="1334319"/>
            <wp:effectExtent l="0" t="0" r="127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7629" cy="1338121"/>
                    </a:xfrm>
                    <a:prstGeom prst="rect">
                      <a:avLst/>
                    </a:prstGeom>
                  </pic:spPr>
                </pic:pic>
              </a:graphicData>
            </a:graphic>
          </wp:inline>
        </w:drawing>
      </w:r>
    </w:p>
    <w:p w14:paraId="2CD5EB54" w14:textId="77777777" w:rsidR="00264C21" w:rsidRDefault="00264C21" w:rsidP="00CF08A6">
      <w:pPr>
        <w:pStyle w:val="Listeavsnitt"/>
        <w:numPr>
          <w:ilvl w:val="0"/>
          <w:numId w:val="14"/>
        </w:numPr>
      </w:pPr>
      <w:r>
        <w:t>Legg inn adressering. Dersom dere selv er fysisk avsender og juridisk ansvarlig ligger dette automatisk inne og dere trenger ikke å endre noe. Dersom dere skal bruke en CSP finner dere dette selskapet i nedtrekksmenyen og velger dette. Du kan velge å kopiere data til alle meldingstyper dersom det er lik adressering for alle deres meldinger. Husk å legge inn dato for når dere ønsker at de nye meldingene og adresseringen skal bli registrert i Edielportalen. Trykk på "Neste"</w:t>
      </w:r>
    </w:p>
    <w:p w14:paraId="5193BD4F" w14:textId="79A74A14" w:rsidR="008E75E1" w:rsidRDefault="00264C21" w:rsidP="00264C21">
      <w:pPr>
        <w:pStyle w:val="Listeavsnitt"/>
      </w:pPr>
      <w:r>
        <w:rPr>
          <w:noProof/>
          <w:lang w:eastAsia="nb-NO"/>
        </w:rPr>
        <w:drawing>
          <wp:inline distT="0" distB="0" distL="0" distR="0" wp14:anchorId="21D1E1FF" wp14:editId="0E632DBC">
            <wp:extent cx="5759450" cy="222885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228850"/>
                    </a:xfrm>
                    <a:prstGeom prst="rect">
                      <a:avLst/>
                    </a:prstGeom>
                  </pic:spPr>
                </pic:pic>
              </a:graphicData>
            </a:graphic>
          </wp:inline>
        </w:drawing>
      </w:r>
    </w:p>
    <w:p w14:paraId="30D461A5" w14:textId="77777777" w:rsidR="00264C21" w:rsidRDefault="00264C21" w:rsidP="00CF08A6">
      <w:pPr>
        <w:pStyle w:val="Listeavsnitt"/>
        <w:numPr>
          <w:ilvl w:val="0"/>
          <w:numId w:val="14"/>
        </w:numPr>
      </w:pPr>
      <w:r>
        <w:t>Se igjennom endringene du har registrert. Dersom de er registrert korrekt trykk på "Send"</w:t>
      </w:r>
    </w:p>
    <w:p w14:paraId="0DDE340E" w14:textId="289582BB" w:rsidR="00264C21" w:rsidRDefault="00264C21" w:rsidP="00264C21">
      <w:pPr>
        <w:pStyle w:val="Listeavsnitt"/>
      </w:pPr>
      <w:r>
        <w:rPr>
          <w:noProof/>
          <w:lang w:eastAsia="nb-NO"/>
        </w:rPr>
        <w:drawing>
          <wp:inline distT="0" distB="0" distL="0" distR="0" wp14:anchorId="0AC4FDD4" wp14:editId="3C0336B6">
            <wp:extent cx="5759450" cy="1496060"/>
            <wp:effectExtent l="0" t="0" r="0" b="889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1496060"/>
                    </a:xfrm>
                    <a:prstGeom prst="rect">
                      <a:avLst/>
                    </a:prstGeom>
                  </pic:spPr>
                </pic:pic>
              </a:graphicData>
            </a:graphic>
          </wp:inline>
        </w:drawing>
      </w:r>
    </w:p>
    <w:p w14:paraId="6256BD35" w14:textId="77777777" w:rsidR="00264C21" w:rsidRDefault="00264C21" w:rsidP="00264C21">
      <w:pPr>
        <w:pStyle w:val="Listeavsnitt"/>
      </w:pPr>
    </w:p>
    <w:p w14:paraId="73E825B0" w14:textId="2065F1D0" w:rsidR="00A069D5" w:rsidRDefault="00A069D5" w:rsidP="00A069D5">
      <w:pPr>
        <w:pStyle w:val="Overskrift1"/>
      </w:pPr>
      <w:bookmarkStart w:id="54" w:name="_Toc506891258"/>
      <w:r>
        <w:lastRenderedPageBreak/>
        <w:t>Registrering for aktører med CSP-rollen</w:t>
      </w:r>
      <w:bookmarkEnd w:id="54"/>
    </w:p>
    <w:p w14:paraId="306150CF" w14:textId="77777777" w:rsidR="00A069D5" w:rsidRPr="00A069D5" w:rsidRDefault="00A069D5" w:rsidP="00A069D5"/>
    <w:p w14:paraId="57D0E950" w14:textId="5586FA53" w:rsidR="00A069D5" w:rsidRDefault="00A069D5" w:rsidP="00A069D5">
      <w:r>
        <w:t>Dersom en aktør skal være CSP på vegne av en annen aktør, må dette registreres på aktørprofilen.</w:t>
      </w:r>
    </w:p>
    <w:p w14:paraId="76BA007B" w14:textId="0BE7F145" w:rsidR="00A9504C" w:rsidRDefault="00A9504C" w:rsidP="00A9504C">
      <w:pPr>
        <w:pStyle w:val="Listeavsnitt"/>
        <w:numPr>
          <w:ilvl w:val="0"/>
          <w:numId w:val="6"/>
        </w:numPr>
      </w:pPr>
      <w:r>
        <w:t>Aktøren som skal være CSP må være registrert med aktørrolle «Tjenesteyter».</w:t>
      </w:r>
    </w:p>
    <w:p w14:paraId="31B458C9" w14:textId="14FA1A57" w:rsidR="00A9504C" w:rsidRDefault="00A9504C" w:rsidP="00A069D5">
      <w:r>
        <w:rPr>
          <w:noProof/>
          <w:lang w:eastAsia="nb-NO"/>
        </w:rPr>
        <w:drawing>
          <wp:inline distT="0" distB="0" distL="0" distR="0" wp14:anchorId="0F553D1A" wp14:editId="5415B628">
            <wp:extent cx="4352925" cy="41719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2925" cy="4171950"/>
                    </a:xfrm>
                    <a:prstGeom prst="rect">
                      <a:avLst/>
                    </a:prstGeom>
                  </pic:spPr>
                </pic:pic>
              </a:graphicData>
            </a:graphic>
          </wp:inline>
        </w:drawing>
      </w:r>
    </w:p>
    <w:p w14:paraId="5FFA00B5" w14:textId="6973FC57" w:rsidR="00A9504C" w:rsidRDefault="00A9504C" w:rsidP="00A9504C">
      <w:pPr>
        <w:pStyle w:val="Listeavsnitt"/>
        <w:numPr>
          <w:ilvl w:val="0"/>
          <w:numId w:val="6"/>
        </w:numPr>
      </w:pPr>
      <w:r>
        <w:t>Aktøren må ha registrert Edieladressering for Elhub-rollene den skal være CSP for.</w:t>
      </w:r>
    </w:p>
    <w:p w14:paraId="5C1F8B67" w14:textId="1E641E51" w:rsidR="00A9504C" w:rsidRDefault="00A9504C" w:rsidP="00A9504C">
      <w:pPr>
        <w:pStyle w:val="Listeavsnitt"/>
      </w:pPr>
      <w:r>
        <w:rPr>
          <w:noProof/>
          <w:lang w:eastAsia="nb-NO"/>
        </w:rPr>
        <w:drawing>
          <wp:inline distT="0" distB="0" distL="0" distR="0" wp14:anchorId="6B5F75C0" wp14:editId="36F7DBD3">
            <wp:extent cx="5759450" cy="474980"/>
            <wp:effectExtent l="0" t="0" r="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474980"/>
                    </a:xfrm>
                    <a:prstGeom prst="rect">
                      <a:avLst/>
                    </a:prstGeom>
                  </pic:spPr>
                </pic:pic>
              </a:graphicData>
            </a:graphic>
          </wp:inline>
        </w:drawing>
      </w:r>
    </w:p>
    <w:p w14:paraId="164BBDE5" w14:textId="77777777" w:rsidR="00A9504C" w:rsidRDefault="00A9504C" w:rsidP="00A9504C"/>
    <w:p w14:paraId="19EE561A" w14:textId="6870E126" w:rsidR="00A9504C" w:rsidRDefault="00A9504C" w:rsidP="00A9504C">
      <w:r>
        <w:t>Når disse registreringene er gjort, vil andre aktører få mulighet til å registrere aktøren som CSP.</w:t>
      </w:r>
    </w:p>
    <w:p w14:paraId="15F0DF8A" w14:textId="77777777" w:rsidR="00197404" w:rsidRDefault="00197404" w:rsidP="00197404">
      <w:pPr>
        <w:pStyle w:val="Overskrift1"/>
        <w:rPr>
          <w:lang w:eastAsia="nb-NO"/>
        </w:rPr>
      </w:pPr>
      <w:bookmarkStart w:id="55" w:name="_Toc506891259"/>
      <w:r>
        <w:rPr>
          <w:lang w:eastAsia="nb-NO"/>
        </w:rPr>
        <w:t>Instruks for bruk av testressurs</w:t>
      </w:r>
      <w:bookmarkEnd w:id="55"/>
    </w:p>
    <w:p w14:paraId="54BC807B" w14:textId="27B4652B" w:rsidR="00197404" w:rsidRPr="000B280C" w:rsidRDefault="00807ED9" w:rsidP="00197404">
      <w:pPr>
        <w:rPr>
          <w:lang w:eastAsia="nb-NO"/>
        </w:rPr>
      </w:pPr>
      <w:r>
        <w:rPr>
          <w:lang w:eastAsia="nb-NO"/>
        </w:rPr>
        <w:t>Her vil vi</w:t>
      </w:r>
      <w:r w:rsidR="00197404">
        <w:rPr>
          <w:lang w:eastAsia="nb-NO"/>
        </w:rPr>
        <w:t xml:space="preserve"> forklare hvordan tilganger som testressurs distribueres i Edielportalen, samt forklare viktige momenter i testressursens tilganger. </w:t>
      </w:r>
    </w:p>
    <w:p w14:paraId="5E99D63C" w14:textId="77777777" w:rsidR="00197404" w:rsidRDefault="00197404" w:rsidP="00197404">
      <w:pPr>
        <w:rPr>
          <w:color w:val="808080"/>
          <w:sz w:val="20"/>
          <w:szCs w:val="20"/>
          <w:lang w:eastAsia="nb-NO"/>
        </w:rPr>
      </w:pPr>
    </w:p>
    <w:p w14:paraId="4EBC96AF" w14:textId="77777777" w:rsidR="00197404" w:rsidRDefault="00197404" w:rsidP="00197404">
      <w:pPr>
        <w:pStyle w:val="Overskrift2"/>
        <w:rPr>
          <w:lang w:eastAsia="nb-NO"/>
        </w:rPr>
      </w:pPr>
      <w:bookmarkStart w:id="56" w:name="_Toc506891260"/>
      <w:r>
        <w:rPr>
          <w:lang w:eastAsia="nb-NO"/>
        </w:rPr>
        <w:t>Administrere tilgang</w:t>
      </w:r>
      <w:bookmarkEnd w:id="56"/>
    </w:p>
    <w:p w14:paraId="33ED9E14" w14:textId="77777777" w:rsidR="00197404" w:rsidRDefault="00197404" w:rsidP="00197404">
      <w:pPr>
        <w:rPr>
          <w:color w:val="000000"/>
          <w:lang w:eastAsia="nb-NO"/>
        </w:rPr>
      </w:pPr>
      <w:r>
        <w:rPr>
          <w:color w:val="000000"/>
          <w:lang w:eastAsia="nb-NO"/>
        </w:rPr>
        <w:t>For å gi tilgang til testressurser utenfor organisasjonen kan aktøradministrator velge 'Koble til eksisterende' under kontakter i Eidelportalen.</w:t>
      </w:r>
    </w:p>
    <w:p w14:paraId="3DD62B53" w14:textId="77777777" w:rsidR="00197404" w:rsidRDefault="00197404" w:rsidP="00197404">
      <w:pPr>
        <w:ind w:hanging="993"/>
        <w:rPr>
          <w:color w:val="000000"/>
          <w:lang w:eastAsia="nb-NO"/>
        </w:rPr>
      </w:pPr>
      <w:r>
        <w:rPr>
          <w:noProof/>
          <w:color w:val="000000"/>
          <w:lang w:eastAsia="nb-NO"/>
        </w:rPr>
        <w:lastRenderedPageBreak/>
        <w:drawing>
          <wp:inline distT="0" distB="0" distL="0" distR="0" wp14:anchorId="5287A551" wp14:editId="38DDE6EC">
            <wp:extent cx="7030598" cy="596348"/>
            <wp:effectExtent l="0" t="0" r="0" b="0"/>
            <wp:docPr id="27" name="Bilde 27" descr="Maskingenerert alternativ tekst:&#10;Du er her: Forside Systemstotten TEST (Dummy) &#10;Systemstøtten TEST (Dummy) &#10;Akterprofil &#10;Kontaktliste &#10;Kontakter &#10;Ediel-adressering &#10;Meldinger/ prosesskomponenter &#10;Info til bransjen &#10;IT-Systemer &#10;Notater &#10;Ärsgebyr &#10;Koble til eksisterende &#10;Legg til ny kontak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Maskingenerert alternativ tekst:&#10;Du er her: Forside Systemstotten TEST (Dummy) &#10;Systemstøtten TEST (Dummy) &#10;Akterprofil &#10;Kontaktliste &#10;Kontakter &#10;Ediel-adressering &#10;Meldinger/ prosesskomponenter &#10;Info til bransjen &#10;IT-Systemer &#10;Notater &#10;Ärsgebyr &#10;Koble til eksisterende &#10;Legg til ny kontakt "/>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7353343" cy="623724"/>
                    </a:xfrm>
                    <a:prstGeom prst="rect">
                      <a:avLst/>
                    </a:prstGeom>
                    <a:noFill/>
                    <a:ln>
                      <a:noFill/>
                    </a:ln>
                  </pic:spPr>
                </pic:pic>
              </a:graphicData>
            </a:graphic>
          </wp:inline>
        </w:drawing>
      </w:r>
    </w:p>
    <w:p w14:paraId="5C48E29F" w14:textId="77777777" w:rsidR="00197404" w:rsidRDefault="00197404" w:rsidP="00197404">
      <w:pPr>
        <w:rPr>
          <w:color w:val="000000"/>
          <w:lang w:eastAsia="nb-NO"/>
        </w:rPr>
      </w:pPr>
      <w:r>
        <w:rPr>
          <w:color w:val="000000"/>
          <w:lang w:eastAsia="nb-NO"/>
        </w:rPr>
        <w:t xml:space="preserve"> Velg organisasjon og navn på kontakten som skal legges til og velg tilgangsnivå 'Testressurs' til høyre i bildet. </w:t>
      </w:r>
    </w:p>
    <w:p w14:paraId="732AD4EF" w14:textId="77777777" w:rsidR="00197404" w:rsidRDefault="00197404" w:rsidP="00197404">
      <w:pPr>
        <w:rPr>
          <w:color w:val="000000"/>
          <w:lang w:eastAsia="nb-NO"/>
        </w:rPr>
      </w:pPr>
      <w:r>
        <w:rPr>
          <w:color w:val="000000"/>
          <w:lang w:eastAsia="nb-NO"/>
        </w:rPr>
        <w:t> </w:t>
      </w:r>
    </w:p>
    <w:p w14:paraId="4D37D999" w14:textId="77777777" w:rsidR="00197404" w:rsidRDefault="00197404" w:rsidP="00197404">
      <w:pPr>
        <w:ind w:hanging="993"/>
        <w:rPr>
          <w:color w:val="000000"/>
          <w:lang w:eastAsia="nb-NO"/>
        </w:rPr>
      </w:pPr>
      <w:r>
        <w:rPr>
          <w:noProof/>
          <w:color w:val="000000"/>
          <w:lang w:eastAsia="nb-NO"/>
        </w:rPr>
        <w:drawing>
          <wp:inline distT="0" distB="0" distL="0" distR="0" wp14:anchorId="33F0D084" wp14:editId="387C1732">
            <wp:extent cx="7030085" cy="5274998"/>
            <wp:effectExtent l="0" t="0" r="0" b="1905"/>
            <wp:docPr id="29" name="Bilde 29" descr="Maskingenerert alternativ tekst:&#10;Du er her: Forside Gi ekstern bruker tilgang til Systemstotten TEST (Dummy) &#10;Gi ekstern bruker tilgang til Systemstøtten TEST (Dummy) &#10;Velg tilgangsnivå &#10;Aktcradministrator &#10;VJ Testressurs &#10;Teknisk ressurs &#10;Service user &#10;Kan kontaktes om &#10;Generelle henvendelser &#10;Elsertifikater &#10;Fagsystemer &#10;EDI r &#10;Avregning og oppgjør &#10;Leverandcrbytte og kundeservice &#10;Handel &#10;MSIing &#10;Faktura og Ckonomi &#10;Elhub generell kontakt &#10;Elhub testkontakt &#10;Elhub migreringskontakt &#10;Elhub opplæringskontakt &#10;Avbryt &#10;Velg kontakt &#10;Aktor &#10;Kontakt &#10;Systemstctte for Ediel &#10;Test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Maskingenerert alternativ tekst:&#10;Du er her: Forside Gi ekstern bruker tilgang til Systemstotten TEST (Dummy) &#10;Gi ekstern bruker tilgang til Systemstøtten TEST (Dummy) &#10;Velg tilgangsnivå &#10;Aktcradministrator &#10;VJ Testressurs &#10;Teknisk ressurs &#10;Service user &#10;Kan kontaktes om &#10;Generelle henvendelser &#10;Elsertifikater &#10;Fagsystemer &#10;EDI r &#10;Avregning og oppgjør &#10;Leverandcrbytte og kundeservice &#10;Handel &#10;MSIing &#10;Faktura og Ckonomi &#10;Elhub generell kontakt &#10;Elhub testkontakt &#10;Elhub migreringskontakt &#10;Elhub opplæringskontakt &#10;Avbryt &#10;Velg kontakt &#10;Aktor &#10;Kontakt &#10;Systemstctte for Ediel &#10;Test User "/>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7033314" cy="5277421"/>
                    </a:xfrm>
                    <a:prstGeom prst="rect">
                      <a:avLst/>
                    </a:prstGeom>
                    <a:noFill/>
                    <a:ln>
                      <a:noFill/>
                    </a:ln>
                  </pic:spPr>
                </pic:pic>
              </a:graphicData>
            </a:graphic>
          </wp:inline>
        </w:drawing>
      </w:r>
    </w:p>
    <w:p w14:paraId="72A39753" w14:textId="4D503196" w:rsidR="00197404" w:rsidRDefault="00197404" w:rsidP="00197404">
      <w:pPr>
        <w:rPr>
          <w:color w:val="000000"/>
          <w:lang w:eastAsia="nb-NO"/>
        </w:rPr>
      </w:pPr>
      <w:r>
        <w:rPr>
          <w:color w:val="000000"/>
          <w:lang w:eastAsia="nb-NO"/>
        </w:rPr>
        <w:t>Testressurser kan enkelt deaktiveres eller slettes av aktøradministrator ved å velge h</w:t>
      </w:r>
      <w:r w:rsidR="00807ED9">
        <w:rPr>
          <w:color w:val="000000"/>
          <w:lang w:eastAsia="nb-NO"/>
        </w:rPr>
        <w:t>en</w:t>
      </w:r>
      <w:r>
        <w:rPr>
          <w:color w:val="000000"/>
          <w:lang w:eastAsia="nb-NO"/>
        </w:rPr>
        <w:t>h</w:t>
      </w:r>
      <w:r w:rsidR="00807ED9">
        <w:rPr>
          <w:color w:val="000000"/>
          <w:lang w:eastAsia="nb-NO"/>
        </w:rPr>
        <w:t>olds</w:t>
      </w:r>
      <w:r>
        <w:rPr>
          <w:color w:val="000000"/>
          <w:lang w:eastAsia="nb-NO"/>
        </w:rPr>
        <w:t>v</w:t>
      </w:r>
      <w:r w:rsidR="00807ED9">
        <w:rPr>
          <w:color w:val="000000"/>
          <w:lang w:eastAsia="nb-NO"/>
        </w:rPr>
        <w:t>is</w:t>
      </w:r>
      <w:r>
        <w:rPr>
          <w:color w:val="000000"/>
          <w:lang w:eastAsia="nb-NO"/>
        </w:rPr>
        <w:t xml:space="preserve"> 'endre status' eller 'slett kontakt' under kontakter i Edielportalen.</w:t>
      </w:r>
    </w:p>
    <w:p w14:paraId="08F135B4" w14:textId="77777777" w:rsidR="00197404" w:rsidRDefault="00197404" w:rsidP="00197404">
      <w:pPr>
        <w:rPr>
          <w:color w:val="000000"/>
          <w:lang w:eastAsia="nb-NO"/>
        </w:rPr>
      </w:pPr>
      <w:r>
        <w:rPr>
          <w:noProof/>
          <w:color w:val="000000"/>
          <w:lang w:eastAsia="nb-NO"/>
        </w:rPr>
        <w:drawing>
          <wp:inline distT="0" distB="0" distL="0" distR="0" wp14:anchorId="0B929855" wp14:editId="11EAAD14">
            <wp:extent cx="2870421" cy="1239233"/>
            <wp:effectExtent l="0" t="0" r="6350" b="0"/>
            <wp:docPr id="30" name="Bilde 30" descr="Maskingenerert alternativ tekst:&#10;test nov3 2015 &#10;testbruker november &#10;tester123 &#10;m &#10;Rediger kontakt &#10;Slett kontakt &#10;Endre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Maskingenerert alternativ tekst:&#10;test nov3 2015 &#10;testbruker november &#10;tester123 &#10;m &#10;Rediger kontakt &#10;Slett kontakt &#10;Endre status "/>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2882926" cy="1244632"/>
                    </a:xfrm>
                    <a:prstGeom prst="rect">
                      <a:avLst/>
                    </a:prstGeom>
                    <a:noFill/>
                    <a:ln>
                      <a:noFill/>
                    </a:ln>
                  </pic:spPr>
                </pic:pic>
              </a:graphicData>
            </a:graphic>
          </wp:inline>
        </w:drawing>
      </w:r>
    </w:p>
    <w:p w14:paraId="28A5F942" w14:textId="77777777" w:rsidR="00197404" w:rsidRDefault="00197404" w:rsidP="00F55AAD">
      <w:pPr>
        <w:rPr>
          <w:lang w:eastAsia="nb-NO"/>
        </w:rPr>
      </w:pPr>
    </w:p>
    <w:p w14:paraId="02581BAB" w14:textId="77777777" w:rsidR="00197404" w:rsidRDefault="00197404" w:rsidP="00197404">
      <w:pPr>
        <w:pStyle w:val="Overskrift2"/>
        <w:rPr>
          <w:lang w:eastAsia="nb-NO"/>
        </w:rPr>
      </w:pPr>
      <w:bookmarkStart w:id="57" w:name="_Toc506891261"/>
      <w:r>
        <w:rPr>
          <w:lang w:eastAsia="nb-NO"/>
        </w:rPr>
        <w:t>Testressursens tilganger</w:t>
      </w:r>
      <w:bookmarkEnd w:id="57"/>
    </w:p>
    <w:p w14:paraId="092A1590" w14:textId="77777777" w:rsidR="00197404" w:rsidRDefault="00197404" w:rsidP="00197404">
      <w:pPr>
        <w:rPr>
          <w:color w:val="000000"/>
          <w:lang w:eastAsia="nb-NO"/>
        </w:rPr>
      </w:pPr>
      <w:r>
        <w:rPr>
          <w:color w:val="000000"/>
          <w:lang w:eastAsia="nb-NO"/>
        </w:rPr>
        <w:t xml:space="preserve">Når dette er gjort kan kontakten som ble koblet til velge denne aktøren </w:t>
      </w:r>
      <w:r w:rsidRPr="000B280C">
        <w:rPr>
          <w:lang w:eastAsia="nb-NO"/>
        </w:rPr>
        <w:t xml:space="preserve">fra sin personlige </w:t>
      </w:r>
      <w:r>
        <w:rPr>
          <w:color w:val="000000"/>
          <w:lang w:eastAsia="nb-NO"/>
        </w:rPr>
        <w:t xml:space="preserve">nedtrekksliste på forsiden ved innlogging i Edielportalen. </w:t>
      </w:r>
    </w:p>
    <w:p w14:paraId="2E89EFC3" w14:textId="77777777" w:rsidR="00197404" w:rsidRDefault="00197404" w:rsidP="00197404">
      <w:pPr>
        <w:ind w:hanging="993"/>
        <w:rPr>
          <w:color w:val="000000"/>
          <w:lang w:eastAsia="nb-NO"/>
        </w:rPr>
      </w:pPr>
      <w:r>
        <w:rPr>
          <w:noProof/>
          <w:color w:val="000000"/>
          <w:lang w:eastAsia="nb-NO"/>
        </w:rPr>
        <w:drawing>
          <wp:inline distT="0" distB="0" distL="0" distR="0" wp14:anchorId="72FE9495" wp14:editId="2B96FA70">
            <wp:extent cx="6981466" cy="2653449"/>
            <wp:effectExtent l="0" t="0" r="0" b="0"/>
            <wp:docPr id="31" name="Bilde 31" descr="Maskingenerert alternativ tekst:&#10;Edielportalen &#10;Test og sertifisering &#10;Administrasjon &#10;Dokumentsøk &#10;fv Edle' &#10;Edielregisteret &#10;Du er her: Forside &#10;Brukerveiledninger &#10;Systemstøtte &#10;Finn spcrsmal og svar &#10;Åpne guide til Edielportalen &#10;Velg aktor... &#10;Velkommen til Edielportalen Norge &#10;Hva vil du gjøre? &#10;Vis alle aktorer &#10;Mine aktø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Maskingenerert alternativ tekst:&#10;Edielportalen &#10;Test og sertifisering &#10;Administrasjon &#10;Dokumentsøk &#10;fv Edle' &#10;Edielregisteret &#10;Du er her: Forside &#10;Brukerveiledninger &#10;Systemstøtte &#10;Finn spcrsmal og svar &#10;Åpne guide til Edielportalen &#10;Velg aktor... &#10;Velkommen til Edielportalen Norge &#10;Hva vil du gjøre? &#10;Vis alle aktorer &#10;Mine aktører "/>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7004936" cy="2662369"/>
                    </a:xfrm>
                    <a:prstGeom prst="rect">
                      <a:avLst/>
                    </a:prstGeom>
                    <a:noFill/>
                    <a:ln>
                      <a:noFill/>
                    </a:ln>
                  </pic:spPr>
                </pic:pic>
              </a:graphicData>
            </a:graphic>
          </wp:inline>
        </w:drawing>
      </w:r>
    </w:p>
    <w:p w14:paraId="7CBFCA05" w14:textId="77777777" w:rsidR="00197404" w:rsidRDefault="00197404" w:rsidP="00197404">
      <w:pPr>
        <w:rPr>
          <w:color w:val="000000"/>
          <w:lang w:eastAsia="nb-NO"/>
        </w:rPr>
      </w:pPr>
    </w:p>
    <w:p w14:paraId="64B609A1" w14:textId="77777777" w:rsidR="00197404" w:rsidRDefault="00197404" w:rsidP="00197404">
      <w:pPr>
        <w:rPr>
          <w:color w:val="000000"/>
          <w:lang w:eastAsia="nb-NO"/>
        </w:rPr>
      </w:pPr>
      <w:r>
        <w:rPr>
          <w:color w:val="000000"/>
          <w:lang w:eastAsia="nb-NO"/>
        </w:rPr>
        <w:t>Som testressurs har man mulighet til å:</w:t>
      </w:r>
    </w:p>
    <w:p w14:paraId="369C459F"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Starte test cases for AGT og TGT</w:t>
      </w:r>
    </w:p>
    <w:p w14:paraId="2427C053"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 xml:space="preserve">Se aktørprofilen til aktører man er testressurs for </w:t>
      </w:r>
    </w:p>
    <w:p w14:paraId="240A08A5"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Se kontaktene til aktøren man er testressurs for</w:t>
      </w:r>
    </w:p>
    <w:p w14:paraId="2FFA6946"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Se adresseringsdetaljer på aktøren man er testressurs for</w:t>
      </w:r>
    </w:p>
    <w:p w14:paraId="34A57946"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Se status på aktørsertifisering under meldinger/ prosesskomponenter</w:t>
      </w:r>
    </w:p>
    <w:p w14:paraId="4B2A39E9"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Se oversikt over BSPer under meldinger/ prosesskomponenter</w:t>
      </w:r>
    </w:p>
    <w:p w14:paraId="2DFC846D" w14:textId="77777777" w:rsidR="00197404" w:rsidRDefault="00197404" w:rsidP="00CF08A6">
      <w:pPr>
        <w:numPr>
          <w:ilvl w:val="0"/>
          <w:numId w:val="11"/>
        </w:numPr>
        <w:spacing w:after="0" w:line="240" w:lineRule="auto"/>
        <w:ind w:left="540"/>
        <w:textAlignment w:val="center"/>
        <w:rPr>
          <w:color w:val="000000"/>
          <w:lang w:eastAsia="nb-NO"/>
        </w:rPr>
      </w:pPr>
      <w:r>
        <w:rPr>
          <w:color w:val="000000"/>
          <w:lang w:eastAsia="nb-NO"/>
        </w:rPr>
        <w:t>Hvis aktøren man er testressurs for er systemleverandør kan man også:</w:t>
      </w:r>
    </w:p>
    <w:p w14:paraId="4B7108D6" w14:textId="77777777" w:rsidR="00197404" w:rsidRDefault="00197404" w:rsidP="00CF08A6">
      <w:pPr>
        <w:numPr>
          <w:ilvl w:val="1"/>
          <w:numId w:val="11"/>
        </w:numPr>
        <w:spacing w:after="0" w:line="240" w:lineRule="auto"/>
        <w:ind w:left="1080"/>
        <w:textAlignment w:val="center"/>
        <w:rPr>
          <w:color w:val="000000"/>
          <w:lang w:eastAsia="nb-NO"/>
        </w:rPr>
      </w:pPr>
      <w:r>
        <w:rPr>
          <w:color w:val="000000"/>
          <w:lang w:eastAsia="nb-NO"/>
        </w:rPr>
        <w:t xml:space="preserve">Se hvilke it-systemer som er registrert under IT-systemer </w:t>
      </w:r>
    </w:p>
    <w:p w14:paraId="4A6CDF45" w14:textId="77777777" w:rsidR="00197404" w:rsidRDefault="00197404" w:rsidP="00CF08A6">
      <w:pPr>
        <w:numPr>
          <w:ilvl w:val="1"/>
          <w:numId w:val="11"/>
        </w:numPr>
        <w:spacing w:after="0" w:line="240" w:lineRule="auto"/>
        <w:ind w:left="1080"/>
        <w:textAlignment w:val="center"/>
        <w:rPr>
          <w:color w:val="000000"/>
          <w:lang w:eastAsia="nb-NO"/>
        </w:rPr>
      </w:pPr>
      <w:r>
        <w:rPr>
          <w:color w:val="000000"/>
          <w:lang w:eastAsia="nb-NO"/>
        </w:rPr>
        <w:t>Se sta</w:t>
      </w:r>
      <w:r>
        <w:rPr>
          <w:color w:val="1F497D"/>
          <w:lang w:eastAsia="nb-NO"/>
        </w:rPr>
        <w:t>t</w:t>
      </w:r>
      <w:r>
        <w:rPr>
          <w:color w:val="000000"/>
          <w:lang w:eastAsia="nb-NO"/>
        </w:rPr>
        <w:t>us på systemsertifiseringen for hver prosesskomponent for hvert IT-system</w:t>
      </w:r>
    </w:p>
    <w:p w14:paraId="0F72C964" w14:textId="14EBCBDD" w:rsidR="009709DC" w:rsidRPr="009709DC" w:rsidRDefault="00197404" w:rsidP="009709DC">
      <w:pPr>
        <w:numPr>
          <w:ilvl w:val="1"/>
          <w:numId w:val="11"/>
        </w:numPr>
        <w:spacing w:after="0" w:line="240" w:lineRule="auto"/>
        <w:ind w:left="1080"/>
        <w:textAlignment w:val="center"/>
        <w:rPr>
          <w:color w:val="000000"/>
          <w:lang w:eastAsia="nb-NO"/>
        </w:rPr>
      </w:pPr>
      <w:r w:rsidRPr="009709DC">
        <w:rPr>
          <w:bCs/>
          <w:color w:val="000000"/>
          <w:lang w:eastAsia="nb-NO"/>
        </w:rPr>
        <w:t xml:space="preserve">Se liste med kunder som har registrert noen </w:t>
      </w:r>
      <w:r w:rsidRPr="009709DC">
        <w:rPr>
          <w:bCs/>
          <w:lang w:eastAsia="nb-NO"/>
        </w:rPr>
        <w:t>f</w:t>
      </w:r>
      <w:r w:rsidR="009709DC">
        <w:rPr>
          <w:bCs/>
          <w:lang w:eastAsia="nb-NO"/>
        </w:rPr>
        <w:t>orm for bruk av hvert it-system</w:t>
      </w:r>
    </w:p>
    <w:p w14:paraId="158F34CF" w14:textId="41A4A79E" w:rsidR="00197404" w:rsidRDefault="00197404" w:rsidP="009709DC">
      <w:pPr>
        <w:spacing w:after="0" w:line="240" w:lineRule="auto"/>
        <w:ind w:left="1080"/>
        <w:textAlignment w:val="center"/>
        <w:rPr>
          <w:color w:val="000000"/>
          <w:lang w:eastAsia="nb-NO"/>
        </w:rPr>
      </w:pPr>
      <w:r>
        <w:rPr>
          <w:color w:val="000000"/>
          <w:lang w:eastAsia="nb-NO"/>
        </w:rPr>
        <w:t> </w:t>
      </w:r>
    </w:p>
    <w:p w14:paraId="31E9A525" w14:textId="77777777" w:rsidR="00197404" w:rsidRDefault="00197404" w:rsidP="00197404">
      <w:pPr>
        <w:rPr>
          <w:color w:val="000000"/>
          <w:lang w:eastAsia="nb-NO"/>
        </w:rPr>
      </w:pPr>
      <w:r>
        <w:rPr>
          <w:color w:val="000000"/>
          <w:lang w:eastAsia="nb-NO"/>
        </w:rPr>
        <w:t>Som testressurs har man ikke tilgang til å:</w:t>
      </w:r>
    </w:p>
    <w:p w14:paraId="6B713BE7" w14:textId="77777777" w:rsidR="00197404" w:rsidRDefault="00197404" w:rsidP="00CF08A6">
      <w:pPr>
        <w:numPr>
          <w:ilvl w:val="0"/>
          <w:numId w:val="12"/>
        </w:numPr>
        <w:spacing w:after="0" w:line="240" w:lineRule="auto"/>
        <w:ind w:left="540"/>
        <w:textAlignment w:val="center"/>
        <w:rPr>
          <w:color w:val="000000"/>
          <w:lang w:eastAsia="nb-NO"/>
        </w:rPr>
      </w:pPr>
      <w:r>
        <w:rPr>
          <w:color w:val="000000"/>
          <w:lang w:eastAsia="nb-NO"/>
        </w:rPr>
        <w:t xml:space="preserve">Gi andre kontakter tilgang til aktøren man er testressurs for. </w:t>
      </w:r>
    </w:p>
    <w:p w14:paraId="72140759" w14:textId="77777777" w:rsidR="00197404" w:rsidRDefault="00197404" w:rsidP="00CF08A6">
      <w:pPr>
        <w:numPr>
          <w:ilvl w:val="0"/>
          <w:numId w:val="12"/>
        </w:numPr>
        <w:spacing w:after="0" w:line="240" w:lineRule="auto"/>
        <w:ind w:left="540"/>
        <w:textAlignment w:val="center"/>
        <w:rPr>
          <w:color w:val="000000"/>
          <w:lang w:eastAsia="nb-NO"/>
        </w:rPr>
      </w:pPr>
      <w:r>
        <w:rPr>
          <w:color w:val="000000"/>
          <w:lang w:eastAsia="nb-NO"/>
        </w:rPr>
        <w:t xml:space="preserve">Redigere informasjon; aktørprofil, adressering, meldinger/prosesskomponenter, it-systemer etc. </w:t>
      </w:r>
    </w:p>
    <w:p w14:paraId="056ADA0C" w14:textId="77777777" w:rsidR="00197404" w:rsidRDefault="00197404" w:rsidP="00CF08A6">
      <w:pPr>
        <w:numPr>
          <w:ilvl w:val="0"/>
          <w:numId w:val="12"/>
        </w:numPr>
        <w:spacing w:after="0" w:line="240" w:lineRule="auto"/>
        <w:ind w:left="540"/>
        <w:textAlignment w:val="center"/>
        <w:rPr>
          <w:color w:val="000000"/>
          <w:lang w:eastAsia="nb-NO"/>
        </w:rPr>
      </w:pPr>
      <w:r>
        <w:rPr>
          <w:color w:val="000000"/>
          <w:lang w:eastAsia="nb-NO"/>
        </w:rPr>
        <w:t>Se markedssystemer valgt per prosesskomponent under Meldinger/prosesskomponenter</w:t>
      </w:r>
    </w:p>
    <w:p w14:paraId="6F3BA372" w14:textId="77777777" w:rsidR="00197404" w:rsidRDefault="00197404" w:rsidP="00CF08A6">
      <w:pPr>
        <w:numPr>
          <w:ilvl w:val="0"/>
          <w:numId w:val="12"/>
        </w:numPr>
        <w:spacing w:after="0" w:line="240" w:lineRule="auto"/>
        <w:ind w:left="540"/>
        <w:textAlignment w:val="center"/>
        <w:rPr>
          <w:color w:val="000000"/>
          <w:lang w:eastAsia="nb-NO"/>
        </w:rPr>
      </w:pPr>
      <w:r>
        <w:rPr>
          <w:color w:val="000000"/>
          <w:lang w:eastAsia="nb-NO"/>
        </w:rPr>
        <w:t>Editere versjon eller andre detaljer om it-systemer under 'IT-systemer'</w:t>
      </w:r>
    </w:p>
    <w:p w14:paraId="5DFA493E" w14:textId="77777777" w:rsidR="00197404" w:rsidRDefault="00197404" w:rsidP="00CF08A6">
      <w:pPr>
        <w:numPr>
          <w:ilvl w:val="0"/>
          <w:numId w:val="12"/>
        </w:numPr>
        <w:spacing w:after="0" w:line="240" w:lineRule="auto"/>
        <w:ind w:left="540"/>
        <w:textAlignment w:val="center"/>
        <w:rPr>
          <w:color w:val="000000"/>
          <w:lang w:eastAsia="nb-NO"/>
        </w:rPr>
      </w:pPr>
      <w:r>
        <w:rPr>
          <w:color w:val="000000"/>
          <w:lang w:eastAsia="nb-NO"/>
        </w:rPr>
        <w:t>Editere adressering under 'IT-systemer'</w:t>
      </w:r>
    </w:p>
    <w:p w14:paraId="65D8C10A" w14:textId="77777777" w:rsidR="00197404" w:rsidRDefault="00197404" w:rsidP="00197404">
      <w:pPr>
        <w:ind w:left="540"/>
        <w:rPr>
          <w:color w:val="000000"/>
          <w:lang w:eastAsia="nb-NO"/>
        </w:rPr>
      </w:pPr>
      <w:r>
        <w:rPr>
          <w:color w:val="000000"/>
          <w:lang w:eastAsia="nb-NO"/>
        </w:rPr>
        <w:t> </w:t>
      </w:r>
    </w:p>
    <w:p w14:paraId="47727D97" w14:textId="77777777" w:rsidR="00197404" w:rsidRDefault="00197404" w:rsidP="00197404">
      <w:pPr>
        <w:rPr>
          <w:color w:val="000000"/>
          <w:lang w:eastAsia="nb-NO"/>
        </w:rPr>
      </w:pPr>
      <w:r>
        <w:rPr>
          <w:color w:val="000000"/>
          <w:lang w:eastAsia="nb-NO"/>
        </w:rPr>
        <w:t xml:space="preserve">Bruk av flere testressurser fra andre organisasjoner gjør det fortsatt ikke mulig for aktøren man er testressurs for å kjøre flere test cases i parallell. Dersom man forsøker å starte test case mens andre allerede har et annet kjørende vil man få en advarsel om hvem som tester og mulighet til å avbryte allerede pågående test case kjøringer. </w:t>
      </w:r>
    </w:p>
    <w:p w14:paraId="5ADCDE5F" w14:textId="1CD39799" w:rsidR="00197404" w:rsidRPr="00C40486" w:rsidRDefault="00197404" w:rsidP="00E63690">
      <w:pPr>
        <w:rPr>
          <w:color w:val="000000"/>
          <w:lang w:eastAsia="nb-NO"/>
        </w:rPr>
      </w:pPr>
      <w:r>
        <w:rPr>
          <w:color w:val="000000"/>
          <w:lang w:eastAsia="nb-NO"/>
        </w:rPr>
        <w:lastRenderedPageBreak/>
        <w:t> </w:t>
      </w:r>
    </w:p>
    <w:sectPr w:rsidR="00197404" w:rsidRPr="00C40486" w:rsidSect="00DC229F">
      <w:headerReference w:type="default" r:id="rId55"/>
      <w:footerReference w:type="default" r:id="rId56"/>
      <w:pgSz w:w="11906" w:h="16838"/>
      <w:pgMar w:top="1701"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F4B0A" w14:textId="77777777" w:rsidR="00CF08A6" w:rsidRDefault="00CF08A6" w:rsidP="00052978">
      <w:r>
        <w:separator/>
      </w:r>
    </w:p>
  </w:endnote>
  <w:endnote w:type="continuationSeparator" w:id="0">
    <w:p w14:paraId="6219BDBC" w14:textId="77777777" w:rsidR="00CF08A6" w:rsidRDefault="00CF08A6" w:rsidP="00052978">
      <w:r>
        <w:continuationSeparator/>
      </w:r>
    </w:p>
  </w:endnote>
  <w:endnote w:type="continuationNotice" w:id="1">
    <w:p w14:paraId="19C3E194" w14:textId="77777777" w:rsidR="00CF08A6" w:rsidRDefault="00CF08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2BDA" w14:textId="019135EF" w:rsidR="00BB3EF5" w:rsidRPr="00DC229F" w:rsidRDefault="00BB3EF5" w:rsidP="00DC229F">
    <w:pPr>
      <w:pStyle w:val="Bunntekst"/>
      <w:tabs>
        <w:tab w:val="clear" w:pos="9072"/>
        <w:tab w:val="right" w:pos="8931"/>
        <w:tab w:val="left" w:pos="12049"/>
        <w:tab w:val="right" w:pos="13152"/>
      </w:tabs>
      <w:rPr>
        <w:sz w:val="20"/>
      </w:rPr>
    </w:pPr>
    <w:r w:rsidRPr="00DC229F">
      <w:rPr>
        <w:noProof/>
        <w:sz w:val="20"/>
        <w:lang w:eastAsia="nb-NO"/>
      </w:rPr>
      <mc:AlternateContent>
        <mc:Choice Requires="wps">
          <w:drawing>
            <wp:anchor distT="0" distB="0" distL="114300" distR="114300" simplePos="0" relativeHeight="251658244" behindDoc="0" locked="1" layoutInCell="1" allowOverlap="1" wp14:anchorId="7301A23C" wp14:editId="20B9C4BF">
              <wp:simplePos x="0" y="0"/>
              <wp:positionH relativeFrom="margin">
                <wp:align>left</wp:align>
              </wp:positionH>
              <wp:positionV relativeFrom="page">
                <wp:posOffset>9899015</wp:posOffset>
              </wp:positionV>
              <wp:extent cx="5918200" cy="0"/>
              <wp:effectExtent l="0" t="0" r="31750" b="19050"/>
              <wp:wrapNone/>
              <wp:docPr id="9" name="Rett linje 9"/>
              <wp:cNvGraphicFramePr/>
              <a:graphic xmlns:a="http://schemas.openxmlformats.org/drawingml/2006/main">
                <a:graphicData uri="http://schemas.microsoft.com/office/word/2010/wordprocessingShape">
                  <wps:wsp>
                    <wps:cNvCnPr/>
                    <wps:spPr>
                      <a:xfrm>
                        <a:off x="0" y="0"/>
                        <a:ext cx="59182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5F98C84" id="Rett linje 9" o:spid="_x0000_s1026" style="position:absolute;z-index:251658244;visibility:visible;mso-wrap-style:square;mso-width-percent:1000;mso-wrap-distance-left:9pt;mso-wrap-distance-top:0;mso-wrap-distance-right:9pt;mso-wrap-distance-bottom:0;mso-position-horizontal:left;mso-position-horizontal-relative:margin;mso-position-vertical:absolute;mso-position-vertical-relative:page;mso-width-percent:1000;mso-width-relative:margin" from="0,779.45pt" to="466pt,7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" strokecolor="#006000 [3044]" strokeweight=".5pt">
              <w10:wrap anchorx="margin" anchory="page"/>
              <w10:anchorlock/>
            </v:line>
          </w:pict>
        </mc:Fallback>
      </mc:AlternateContent>
    </w:r>
    <w:r w:rsidR="00DC229F" w:rsidRPr="00DC229F">
      <w:rPr>
        <w:sz w:val="20"/>
      </w:rPr>
      <w:t>Elhub</w:t>
    </w:r>
    <w:r w:rsidR="00DC229F" w:rsidRPr="00DC229F">
      <w:rPr>
        <w:sz w:val="20"/>
      </w:rPr>
      <w:tab/>
    </w:r>
    <w:r w:rsidR="00DC229F" w:rsidRPr="00DC229F">
      <w:rPr>
        <w:sz w:val="20"/>
      </w:rPr>
      <w:tab/>
    </w:r>
    <w:r w:rsidRPr="00DC229F">
      <w:rPr>
        <w:sz w:val="20"/>
      </w:rPr>
      <w:t xml:space="preserve">side </w:t>
    </w:r>
    <w:r w:rsidRPr="00DC229F">
      <w:rPr>
        <w:sz w:val="20"/>
      </w:rPr>
      <w:fldChar w:fldCharType="begin"/>
    </w:r>
    <w:r w:rsidRPr="00DC229F">
      <w:rPr>
        <w:sz w:val="20"/>
      </w:rPr>
      <w:instrText xml:space="preserve"> PAGE  \* Arabic  \* MERGEFORMAT </w:instrText>
    </w:r>
    <w:r w:rsidRPr="00DC229F">
      <w:rPr>
        <w:sz w:val="20"/>
      </w:rPr>
      <w:fldChar w:fldCharType="separate"/>
    </w:r>
    <w:r w:rsidR="0081651A">
      <w:rPr>
        <w:noProof/>
        <w:sz w:val="20"/>
      </w:rPr>
      <w:t>6</w:t>
    </w:r>
    <w:r w:rsidRPr="00DC229F">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78EB4" w14:textId="77777777" w:rsidR="00CF08A6" w:rsidRDefault="00CF08A6" w:rsidP="00052978">
      <w:r>
        <w:separator/>
      </w:r>
    </w:p>
  </w:footnote>
  <w:footnote w:type="continuationSeparator" w:id="0">
    <w:p w14:paraId="18FD9E4A" w14:textId="77777777" w:rsidR="00CF08A6" w:rsidRDefault="00CF08A6" w:rsidP="00052978">
      <w:r>
        <w:continuationSeparator/>
      </w:r>
    </w:p>
  </w:footnote>
  <w:footnote w:type="continuationNotice" w:id="1">
    <w:p w14:paraId="3CEBE3C7" w14:textId="77777777" w:rsidR="00CF08A6" w:rsidRDefault="00CF08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5D203" w14:textId="393FF720" w:rsidR="00BB3EF5" w:rsidRPr="00DC229F" w:rsidRDefault="00DC229F">
    <w:pPr>
      <w:pStyle w:val="Topptekst"/>
      <w:rPr>
        <w:sz w:val="24"/>
        <w:lang w:eastAsia="nb-NO"/>
      </w:rPr>
    </w:pPr>
    <w:r w:rsidRPr="00DC229F">
      <w:rPr>
        <w:noProof/>
        <w:sz w:val="24"/>
        <w:lang w:eastAsia="nb-NO"/>
      </w:rPr>
      <w:drawing>
        <wp:anchor distT="0" distB="0" distL="114300" distR="114300" simplePos="0" relativeHeight="251658243" behindDoc="1" locked="0" layoutInCell="1" allowOverlap="1" wp14:anchorId="021C0774" wp14:editId="0856A929">
          <wp:simplePos x="0" y="0"/>
          <wp:positionH relativeFrom="page">
            <wp:posOffset>5953125</wp:posOffset>
          </wp:positionH>
          <wp:positionV relativeFrom="page">
            <wp:posOffset>-60476</wp:posOffset>
          </wp:positionV>
          <wp:extent cx="1179191" cy="904875"/>
          <wp:effectExtent l="0" t="0" r="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02.png"/>
                  <pic:cNvPicPr/>
                </pic:nvPicPr>
                <pic:blipFill>
                  <a:blip r:embed="rId1">
                    <a:extLst>
                      <a:ext uri="{28A0092B-C50C-407E-A947-70E740481C1C}">
                        <a14:useLocalDpi xmlns:a14="http://schemas.microsoft.com/office/drawing/2010/main" val="0"/>
                      </a:ext>
                    </a:extLst>
                  </a:blip>
                  <a:stretch>
                    <a:fillRect/>
                  </a:stretch>
                </pic:blipFill>
                <pic:spPr>
                  <a:xfrm>
                    <a:off x="0" y="0"/>
                    <a:ext cx="1179191" cy="904875"/>
                  </a:xfrm>
                  <a:prstGeom prst="rect">
                    <a:avLst/>
                  </a:prstGeom>
                </pic:spPr>
              </pic:pic>
            </a:graphicData>
          </a:graphic>
          <wp14:sizeRelH relativeFrom="page">
            <wp14:pctWidth>0</wp14:pctWidth>
          </wp14:sizeRelH>
          <wp14:sizeRelV relativeFrom="page">
            <wp14:pctHeight>0</wp14:pctHeight>
          </wp14:sizeRelV>
        </wp:anchor>
      </w:drawing>
    </w:r>
    <w:sdt>
      <w:sdtPr>
        <w:rPr>
          <w:b/>
          <w:sz w:val="24"/>
        </w:rPr>
        <w:alias w:val="Doknavn"/>
        <w:tag w:val="Doknavn"/>
        <w:id w:val="-826201367"/>
        <w:placeholder>
          <w:docPart w:val="BB2A976C45074C7A9BEE9075856020FF"/>
        </w:placeholder>
        <w:dataBinding w:xpath="/root[1]/doknavn[1]" w:storeItemID="{D22E988C-42F1-47DA-BA9F-FBE42C90677E}"/>
        <w:text w:multiLine="1"/>
      </w:sdtPr>
      <w:sdtEndPr/>
      <w:sdtContent>
        <w:r>
          <w:rPr>
            <w:b/>
            <w:sz w:val="24"/>
          </w:rPr>
          <w:br/>
        </w:r>
        <w:r w:rsidRPr="00DC229F">
          <w:rPr>
            <w:b/>
            <w:sz w:val="24"/>
          </w:rPr>
          <w:t>Instruks</w:t>
        </w:r>
      </w:sdtContent>
    </w:sdt>
    <w:r w:rsidRPr="00DC229F">
      <w:rPr>
        <w:b/>
        <w:sz w:val="24"/>
      </w:rPr>
      <w:t xml:space="preserve"> for </w:t>
    </w:r>
    <w:r w:rsidRPr="00E71C39">
      <w:rPr>
        <w:b/>
        <w:noProof/>
        <w:sz w:val="24"/>
        <w:lang w:eastAsia="nb-NO"/>
      </w:rPr>
      <mc:AlternateContent>
        <mc:Choice Requires="wps">
          <w:drawing>
            <wp:anchor distT="0" distB="0" distL="114300" distR="114300" simplePos="0" relativeHeight="251660294" behindDoc="0" locked="1" layoutInCell="1" allowOverlap="1" wp14:anchorId="7FA45053" wp14:editId="5DAA8D75">
              <wp:simplePos x="0" y="0"/>
              <wp:positionH relativeFrom="margin">
                <wp:align>right</wp:align>
              </wp:positionH>
              <wp:positionV relativeFrom="topMargin">
                <wp:align>bottom</wp:align>
              </wp:positionV>
              <wp:extent cx="5715000" cy="9525"/>
              <wp:effectExtent l="0" t="0" r="19050" b="28575"/>
              <wp:wrapNone/>
              <wp:docPr id="1" name="Rett linje 1"/>
              <wp:cNvGraphicFramePr/>
              <a:graphic xmlns:a="http://schemas.openxmlformats.org/drawingml/2006/main">
                <a:graphicData uri="http://schemas.microsoft.com/office/word/2010/wordprocessingShape">
                  <wps:wsp>
                    <wps:cNvCnPr/>
                    <wps:spPr>
                      <a:xfrm>
                        <a:off x="0" y="0"/>
                        <a:ext cx="5715000" cy="9525"/>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3FAFA" id="Rett linje 1" o:spid="_x0000_s1026" style="position:absolute;z-index:251660294;visibility:visible;mso-wrap-style:square;mso-width-percent:0;mso-height-percent:0;mso-wrap-distance-left:9pt;mso-wrap-distance-top:0;mso-wrap-distance-right:9pt;mso-wrap-distance-bottom:0;mso-position-horizontal:right;mso-position-horizontal-relative:margin;mso-position-vertical:bottom;mso-position-vertical-relative:top-margin-area;mso-width-percent:0;mso-height-percent:0;mso-width-relative:margin;mso-height-relative:margin" from="398.8pt,0" to="84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" strokecolor="#006000 [3044]" strokeweight=".5pt">
              <w10:wrap anchorx="margin" anchory="margin"/>
              <w10:anchorlock/>
            </v:line>
          </w:pict>
        </mc:Fallback>
      </mc:AlternateContent>
    </w:r>
    <w:r w:rsidR="006C342C">
      <w:rPr>
        <w:b/>
        <w:sz w:val="24"/>
      </w:rPr>
      <w:t>registrering av aktør og IT-systemer</w:t>
    </w:r>
    <w:r w:rsidRPr="00DC229F">
      <w:rPr>
        <w:b/>
        <w:noProof/>
        <w:sz w:val="24"/>
        <w:lang w:eastAsia="nb-N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1093"/>
    <w:multiLevelType w:val="hybridMultilevel"/>
    <w:tmpl w:val="65CA74BC"/>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rPr>
        <w:rFonts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811284"/>
    <w:multiLevelType w:val="multilevel"/>
    <w:tmpl w:val="152467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0E4598"/>
    <w:multiLevelType w:val="hybridMultilevel"/>
    <w:tmpl w:val="9C88A434"/>
    <w:lvl w:ilvl="0" w:tplc="FB020662">
      <w:numFmt w:val="bullet"/>
      <w:lvlText w:val="-"/>
      <w:lvlJc w:val="left"/>
      <w:pPr>
        <w:ind w:left="720" w:hanging="360"/>
      </w:pPr>
      <w:rPr>
        <w:rFonts w:ascii="Calibri" w:eastAsiaTheme="minorEastAsia" w:hAnsi="Calibri" w:cstheme="minorBidi" w:hint="default"/>
      </w:rPr>
    </w:lvl>
    <w:lvl w:ilvl="1" w:tplc="04140019">
      <w:start w:val="1"/>
      <w:numFmt w:val="lowerLetter"/>
      <w:lvlText w:val="%2."/>
      <w:lvlJc w:val="left"/>
      <w:pPr>
        <w:ind w:left="1440" w:hanging="360"/>
      </w:pPr>
      <w:rPr>
        <w:rFonts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7F82EE2">
      <w:start w:val="1"/>
      <w:numFmt w:val="decimal"/>
      <w:lvlText w:val="%5."/>
      <w:lvlJc w:val="left"/>
      <w:pPr>
        <w:ind w:left="3600" w:hanging="360"/>
      </w:pPr>
      <w:rPr>
        <w:rFonts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B411E6"/>
    <w:multiLevelType w:val="hybridMultilevel"/>
    <w:tmpl w:val="99C49E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4481D14"/>
    <w:multiLevelType w:val="hybridMultilevel"/>
    <w:tmpl w:val="9FE0CC3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4D708EA"/>
    <w:multiLevelType w:val="hybridMultilevel"/>
    <w:tmpl w:val="8962DA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54E4CA0"/>
    <w:multiLevelType w:val="hybridMultilevel"/>
    <w:tmpl w:val="D5A25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7D6FF3"/>
    <w:multiLevelType w:val="hybridMultilevel"/>
    <w:tmpl w:val="155A72F4"/>
    <w:lvl w:ilvl="0" w:tplc="04140001">
      <w:start w:val="1"/>
      <w:numFmt w:val="bullet"/>
      <w:lvlText w:val=""/>
      <w:lvlJc w:val="left"/>
      <w:pPr>
        <w:ind w:left="2484" w:hanging="360"/>
      </w:pPr>
      <w:rPr>
        <w:rFonts w:ascii="Symbol" w:hAnsi="Symbol"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8" w15:restartNumberingAfterBreak="0">
    <w:nsid w:val="26DA3DCC"/>
    <w:multiLevelType w:val="hybridMultilevel"/>
    <w:tmpl w:val="150CEDDA"/>
    <w:lvl w:ilvl="0" w:tplc="C07AA42A">
      <w:start w:val="1"/>
      <w:numFmt w:val="upperLetter"/>
      <w:pStyle w:val="Vedlegg"/>
      <w:lvlText w:val="Vedlegg %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89C1504"/>
    <w:multiLevelType w:val="hybridMultilevel"/>
    <w:tmpl w:val="21E220D4"/>
    <w:lvl w:ilvl="0" w:tplc="0414000F">
      <w:start w:val="1"/>
      <w:numFmt w:val="decimal"/>
      <w:lvlText w:val="%1."/>
      <w:lvlJc w:val="left"/>
      <w:pPr>
        <w:ind w:left="720" w:hanging="360"/>
      </w:pPr>
    </w:lvl>
    <w:lvl w:ilvl="1" w:tplc="04140019">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43AF5FD0"/>
    <w:multiLevelType w:val="hybridMultilevel"/>
    <w:tmpl w:val="E188D5D4"/>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59F2E1C"/>
    <w:multiLevelType w:val="multilevel"/>
    <w:tmpl w:val="61768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6685737"/>
    <w:multiLevelType w:val="multilevel"/>
    <w:tmpl w:val="653653B6"/>
    <w:styleLink w:val="ListBullets"/>
    <w:lvl w:ilvl="0">
      <w:start w:val="1"/>
      <w:numFmt w:val="bullet"/>
      <w:pStyle w:val="Punktliste"/>
      <w:lvlText w:val=""/>
      <w:lvlJc w:val="left"/>
      <w:pPr>
        <w:ind w:left="357" w:hanging="357"/>
      </w:pPr>
      <w:rPr>
        <w:rFonts w:ascii="Symbol" w:hAnsi="Symbol" w:hint="default"/>
        <w:color w:val="006600" w:themeColor="accent1"/>
      </w:rPr>
    </w:lvl>
    <w:lvl w:ilvl="1">
      <w:start w:val="1"/>
      <w:numFmt w:val="bullet"/>
      <w:lvlText w:val=""/>
      <w:lvlJc w:val="left"/>
      <w:pPr>
        <w:ind w:left="714" w:hanging="357"/>
      </w:pPr>
      <w:rPr>
        <w:rFonts w:ascii="Symbol" w:hAnsi="Symbol" w:hint="default"/>
        <w:color w:val="7F7F7F" w:themeColor="text1" w:themeTint="80"/>
      </w:rPr>
    </w:lvl>
    <w:lvl w:ilvl="2">
      <w:start w:val="1"/>
      <w:numFmt w:val="bullet"/>
      <w:lvlText w:val=""/>
      <w:lvlJc w:val="left"/>
      <w:pPr>
        <w:ind w:left="1071" w:hanging="357"/>
      </w:pPr>
      <w:rPr>
        <w:rFonts w:ascii="Symbol" w:hAnsi="Symbol" w:hint="default"/>
        <w:color w:val="7F7F7F" w:themeColor="text1" w:themeTint="80"/>
      </w:rPr>
    </w:lvl>
    <w:lvl w:ilvl="3">
      <w:start w:val="1"/>
      <w:numFmt w:val="bullet"/>
      <w:lvlText w:val=""/>
      <w:lvlJc w:val="left"/>
      <w:pPr>
        <w:ind w:left="1428" w:hanging="357"/>
      </w:pPr>
      <w:rPr>
        <w:rFonts w:ascii="Symbol" w:hAnsi="Symbol" w:hint="default"/>
        <w:color w:val="7F7F7F" w:themeColor="text1" w:themeTint="80"/>
      </w:rPr>
    </w:lvl>
    <w:lvl w:ilvl="4">
      <w:start w:val="1"/>
      <w:numFmt w:val="bullet"/>
      <w:lvlText w:val=""/>
      <w:lvlJc w:val="left"/>
      <w:pPr>
        <w:ind w:left="1785" w:hanging="357"/>
      </w:pPr>
      <w:rPr>
        <w:rFonts w:ascii="Symbol" w:hAnsi="Symbol" w:hint="default"/>
        <w:color w:val="7F7F7F" w:themeColor="text1" w:themeTint="80"/>
      </w:rPr>
    </w:lvl>
    <w:lvl w:ilvl="5">
      <w:start w:val="1"/>
      <w:numFmt w:val="bullet"/>
      <w:lvlText w:val=""/>
      <w:lvlJc w:val="left"/>
      <w:pPr>
        <w:ind w:left="2142" w:hanging="357"/>
      </w:pPr>
      <w:rPr>
        <w:rFonts w:ascii="Symbol" w:hAnsi="Symbol" w:hint="default"/>
        <w:color w:val="7F7F7F" w:themeColor="text1" w:themeTint="80"/>
      </w:rPr>
    </w:lvl>
    <w:lvl w:ilvl="6">
      <w:start w:val="1"/>
      <w:numFmt w:val="bullet"/>
      <w:lvlText w:val=""/>
      <w:lvlJc w:val="left"/>
      <w:pPr>
        <w:ind w:left="2499" w:hanging="357"/>
      </w:pPr>
      <w:rPr>
        <w:rFonts w:ascii="Symbol" w:hAnsi="Symbol" w:hint="default"/>
        <w:color w:val="7F7F7F" w:themeColor="text1" w:themeTint="80"/>
      </w:rPr>
    </w:lvl>
    <w:lvl w:ilvl="7">
      <w:start w:val="1"/>
      <w:numFmt w:val="bullet"/>
      <w:lvlText w:val=""/>
      <w:lvlJc w:val="left"/>
      <w:pPr>
        <w:ind w:left="2856" w:hanging="357"/>
      </w:pPr>
      <w:rPr>
        <w:rFonts w:ascii="Symbol" w:hAnsi="Symbol" w:hint="default"/>
        <w:color w:val="7F7F7F" w:themeColor="text1" w:themeTint="80"/>
      </w:rPr>
    </w:lvl>
    <w:lvl w:ilvl="8">
      <w:start w:val="1"/>
      <w:numFmt w:val="bullet"/>
      <w:lvlText w:val=""/>
      <w:lvlJc w:val="left"/>
      <w:pPr>
        <w:ind w:left="3213" w:hanging="357"/>
      </w:pPr>
      <w:rPr>
        <w:rFonts w:ascii="Symbol" w:hAnsi="Symbol" w:hint="default"/>
        <w:color w:val="7F7F7F" w:themeColor="text1" w:themeTint="80"/>
      </w:rPr>
    </w:lvl>
  </w:abstractNum>
  <w:abstractNum w:abstractNumId="13" w15:restartNumberingAfterBreak="0">
    <w:nsid w:val="4852440B"/>
    <w:multiLevelType w:val="hybridMultilevel"/>
    <w:tmpl w:val="A7026EFE"/>
    <w:lvl w:ilvl="0" w:tplc="3A1C8CC0">
      <w:start w:val="1"/>
      <w:numFmt w:val="lowerLetter"/>
      <w:lvlText w:val="%1)"/>
      <w:lvlJc w:val="left"/>
      <w:pPr>
        <w:ind w:left="1068" w:hanging="360"/>
      </w:pPr>
      <w:rPr>
        <w:rFonts w:hint="default"/>
      </w:rPr>
    </w:lvl>
    <w:lvl w:ilvl="1" w:tplc="04140003">
      <w:start w:val="1"/>
      <w:numFmt w:val="bullet"/>
      <w:lvlText w:val="o"/>
      <w:lvlJc w:val="left"/>
      <w:pPr>
        <w:ind w:left="1788" w:hanging="360"/>
      </w:pPr>
      <w:rPr>
        <w:rFonts w:ascii="Courier New" w:hAnsi="Courier New" w:cs="Courier New" w:hint="default"/>
      </w:r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14" w15:restartNumberingAfterBreak="0">
    <w:nsid w:val="4D434C25"/>
    <w:multiLevelType w:val="hybridMultilevel"/>
    <w:tmpl w:val="F432E0A6"/>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3F0859"/>
    <w:multiLevelType w:val="multilevel"/>
    <w:tmpl w:val="653653B6"/>
    <w:numStyleLink w:val="ListBullets"/>
  </w:abstractNum>
  <w:abstractNum w:abstractNumId="16" w15:restartNumberingAfterBreak="0">
    <w:nsid w:val="76F31F63"/>
    <w:multiLevelType w:val="hybridMultilevel"/>
    <w:tmpl w:val="F300F5E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D18676D"/>
    <w:multiLevelType w:val="hybridMultilevel"/>
    <w:tmpl w:val="9FE0CC3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7F6C2F20"/>
    <w:multiLevelType w:val="hybridMultilevel"/>
    <w:tmpl w:val="C37E6E44"/>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8"/>
  </w:num>
  <w:num w:numId="2">
    <w:abstractNumId w:val="12"/>
  </w:num>
  <w:num w:numId="3">
    <w:abstractNumId w:val="15"/>
  </w:num>
  <w:num w:numId="4">
    <w:abstractNumId w:val="16"/>
  </w:num>
  <w:num w:numId="5">
    <w:abstractNumId w:val="6"/>
  </w:num>
  <w:num w:numId="6">
    <w:abstractNumId w:val="0"/>
  </w:num>
  <w:num w:numId="7">
    <w:abstractNumId w:val="9"/>
  </w:num>
  <w:num w:numId="8">
    <w:abstractNumId w:val="2"/>
  </w:num>
  <w:num w:numId="9">
    <w:abstractNumId w:val="7"/>
  </w:num>
  <w:num w:numId="10">
    <w:abstractNumId w:val="10"/>
  </w:num>
  <w:num w:numId="11">
    <w:abstractNumId w:val="11"/>
  </w:num>
  <w:num w:numId="12">
    <w:abstractNumId w:val="1"/>
  </w:num>
  <w:num w:numId="13">
    <w:abstractNumId w:val="18"/>
  </w:num>
  <w:num w:numId="14">
    <w:abstractNumId w:val="4"/>
  </w:num>
  <w:num w:numId="15">
    <w:abstractNumId w:val="13"/>
  </w:num>
  <w:num w:numId="16">
    <w:abstractNumId w:val="3"/>
  </w:num>
  <w:num w:numId="17">
    <w:abstractNumId w:val="14"/>
  </w:num>
  <w:num w:numId="18">
    <w:abstractNumId w:val="5"/>
  </w:num>
  <w:num w:numId="19">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nb-NO"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978"/>
    <w:rsid w:val="00000DE8"/>
    <w:rsid w:val="00002C4D"/>
    <w:rsid w:val="00005408"/>
    <w:rsid w:val="00007380"/>
    <w:rsid w:val="000130D6"/>
    <w:rsid w:val="00015662"/>
    <w:rsid w:val="00017105"/>
    <w:rsid w:val="00022D62"/>
    <w:rsid w:val="000241F0"/>
    <w:rsid w:val="00024C2B"/>
    <w:rsid w:val="000255BE"/>
    <w:rsid w:val="0002590A"/>
    <w:rsid w:val="0002659D"/>
    <w:rsid w:val="000307AC"/>
    <w:rsid w:val="00031B92"/>
    <w:rsid w:val="00032599"/>
    <w:rsid w:val="00032D63"/>
    <w:rsid w:val="00041EA1"/>
    <w:rsid w:val="0004225C"/>
    <w:rsid w:val="00043D95"/>
    <w:rsid w:val="00045803"/>
    <w:rsid w:val="000523D8"/>
    <w:rsid w:val="00052978"/>
    <w:rsid w:val="00053432"/>
    <w:rsid w:val="00053540"/>
    <w:rsid w:val="00054264"/>
    <w:rsid w:val="00057F84"/>
    <w:rsid w:val="00062CE3"/>
    <w:rsid w:val="00063317"/>
    <w:rsid w:val="00063A95"/>
    <w:rsid w:val="00065CA0"/>
    <w:rsid w:val="0007092F"/>
    <w:rsid w:val="00070F54"/>
    <w:rsid w:val="000730FB"/>
    <w:rsid w:val="00073DB7"/>
    <w:rsid w:val="0007417A"/>
    <w:rsid w:val="000816A7"/>
    <w:rsid w:val="0008352A"/>
    <w:rsid w:val="00084680"/>
    <w:rsid w:val="0008636E"/>
    <w:rsid w:val="00091E96"/>
    <w:rsid w:val="00092CB3"/>
    <w:rsid w:val="00093A3C"/>
    <w:rsid w:val="000948F6"/>
    <w:rsid w:val="00096645"/>
    <w:rsid w:val="000A0A7F"/>
    <w:rsid w:val="000A100D"/>
    <w:rsid w:val="000A67F3"/>
    <w:rsid w:val="000B3AB9"/>
    <w:rsid w:val="000B44FA"/>
    <w:rsid w:val="000B6180"/>
    <w:rsid w:val="000C08DE"/>
    <w:rsid w:val="000C20AD"/>
    <w:rsid w:val="000C2BE3"/>
    <w:rsid w:val="000C34E3"/>
    <w:rsid w:val="000C37D4"/>
    <w:rsid w:val="000D23AB"/>
    <w:rsid w:val="000D2B76"/>
    <w:rsid w:val="000D3D1B"/>
    <w:rsid w:val="000D6D5B"/>
    <w:rsid w:val="000D7A49"/>
    <w:rsid w:val="000D7D57"/>
    <w:rsid w:val="000F31D5"/>
    <w:rsid w:val="000F4D03"/>
    <w:rsid w:val="000F7B0A"/>
    <w:rsid w:val="001052B4"/>
    <w:rsid w:val="00105563"/>
    <w:rsid w:val="001065AF"/>
    <w:rsid w:val="0011357A"/>
    <w:rsid w:val="00113CCD"/>
    <w:rsid w:val="00116C99"/>
    <w:rsid w:val="00117CF2"/>
    <w:rsid w:val="00117DCF"/>
    <w:rsid w:val="0012003C"/>
    <w:rsid w:val="00120E95"/>
    <w:rsid w:val="001232D6"/>
    <w:rsid w:val="00125E6D"/>
    <w:rsid w:val="00131844"/>
    <w:rsid w:val="0013242F"/>
    <w:rsid w:val="00134582"/>
    <w:rsid w:val="001358EC"/>
    <w:rsid w:val="00137C0E"/>
    <w:rsid w:val="0014434D"/>
    <w:rsid w:val="00144469"/>
    <w:rsid w:val="0014552B"/>
    <w:rsid w:val="00151118"/>
    <w:rsid w:val="00151331"/>
    <w:rsid w:val="00156874"/>
    <w:rsid w:val="001668BA"/>
    <w:rsid w:val="00166E71"/>
    <w:rsid w:val="00172F92"/>
    <w:rsid w:val="00173336"/>
    <w:rsid w:val="001745AD"/>
    <w:rsid w:val="00177636"/>
    <w:rsid w:val="00181725"/>
    <w:rsid w:val="001818B7"/>
    <w:rsid w:val="001823D6"/>
    <w:rsid w:val="0018362D"/>
    <w:rsid w:val="00190067"/>
    <w:rsid w:val="00193B0F"/>
    <w:rsid w:val="00194FEE"/>
    <w:rsid w:val="00195E2B"/>
    <w:rsid w:val="00196084"/>
    <w:rsid w:val="00197404"/>
    <w:rsid w:val="00197A7E"/>
    <w:rsid w:val="001A2C3B"/>
    <w:rsid w:val="001A4338"/>
    <w:rsid w:val="001A7EE6"/>
    <w:rsid w:val="001A7FFA"/>
    <w:rsid w:val="001B05C0"/>
    <w:rsid w:val="001B2887"/>
    <w:rsid w:val="001B5626"/>
    <w:rsid w:val="001B7E54"/>
    <w:rsid w:val="001C101D"/>
    <w:rsid w:val="001C19BE"/>
    <w:rsid w:val="001C371F"/>
    <w:rsid w:val="001C4FEE"/>
    <w:rsid w:val="001C512C"/>
    <w:rsid w:val="001C55EC"/>
    <w:rsid w:val="001C57F9"/>
    <w:rsid w:val="001C5F15"/>
    <w:rsid w:val="001C7AFB"/>
    <w:rsid w:val="001D0377"/>
    <w:rsid w:val="001D2C1E"/>
    <w:rsid w:val="001D5207"/>
    <w:rsid w:val="001D5E98"/>
    <w:rsid w:val="001D61B2"/>
    <w:rsid w:val="001D6983"/>
    <w:rsid w:val="001D6EF4"/>
    <w:rsid w:val="001E396E"/>
    <w:rsid w:val="001E4195"/>
    <w:rsid w:val="001E6033"/>
    <w:rsid w:val="001E6498"/>
    <w:rsid w:val="001E79AC"/>
    <w:rsid w:val="001F0326"/>
    <w:rsid w:val="001F18EB"/>
    <w:rsid w:val="001F2A32"/>
    <w:rsid w:val="001F4031"/>
    <w:rsid w:val="001F6A0B"/>
    <w:rsid w:val="001F7E8B"/>
    <w:rsid w:val="0020206B"/>
    <w:rsid w:val="00202754"/>
    <w:rsid w:val="00204517"/>
    <w:rsid w:val="00205876"/>
    <w:rsid w:val="00210F76"/>
    <w:rsid w:val="00222657"/>
    <w:rsid w:val="00222CF3"/>
    <w:rsid w:val="002238BD"/>
    <w:rsid w:val="0022429F"/>
    <w:rsid w:val="00231DCB"/>
    <w:rsid w:val="00233DF3"/>
    <w:rsid w:val="00241866"/>
    <w:rsid w:val="00243B3B"/>
    <w:rsid w:val="0024556F"/>
    <w:rsid w:val="00245A4B"/>
    <w:rsid w:val="00245EA4"/>
    <w:rsid w:val="00245F35"/>
    <w:rsid w:val="00255BBD"/>
    <w:rsid w:val="00256F72"/>
    <w:rsid w:val="00264C21"/>
    <w:rsid w:val="00266B53"/>
    <w:rsid w:val="0027365A"/>
    <w:rsid w:val="00281EE9"/>
    <w:rsid w:val="002863D2"/>
    <w:rsid w:val="00291A60"/>
    <w:rsid w:val="00293080"/>
    <w:rsid w:val="00293CDA"/>
    <w:rsid w:val="00294E81"/>
    <w:rsid w:val="002956AC"/>
    <w:rsid w:val="002965C3"/>
    <w:rsid w:val="002A0247"/>
    <w:rsid w:val="002A08F0"/>
    <w:rsid w:val="002A2F91"/>
    <w:rsid w:val="002A3097"/>
    <w:rsid w:val="002B14EB"/>
    <w:rsid w:val="002B6E91"/>
    <w:rsid w:val="002B78F3"/>
    <w:rsid w:val="002C1AF0"/>
    <w:rsid w:val="002C7145"/>
    <w:rsid w:val="002C7FC6"/>
    <w:rsid w:val="002D3FFB"/>
    <w:rsid w:val="002D4856"/>
    <w:rsid w:val="002D5945"/>
    <w:rsid w:val="002D6103"/>
    <w:rsid w:val="002E02D7"/>
    <w:rsid w:val="002E17D6"/>
    <w:rsid w:val="002E196E"/>
    <w:rsid w:val="002E1C06"/>
    <w:rsid w:val="002E5D58"/>
    <w:rsid w:val="002E6C6D"/>
    <w:rsid w:val="002F1ABB"/>
    <w:rsid w:val="002F609D"/>
    <w:rsid w:val="002F70EB"/>
    <w:rsid w:val="003044A2"/>
    <w:rsid w:val="00305188"/>
    <w:rsid w:val="00305BB2"/>
    <w:rsid w:val="00312094"/>
    <w:rsid w:val="00317240"/>
    <w:rsid w:val="00317F8A"/>
    <w:rsid w:val="00320E49"/>
    <w:rsid w:val="00321F40"/>
    <w:rsid w:val="00322B65"/>
    <w:rsid w:val="00325098"/>
    <w:rsid w:val="003267D6"/>
    <w:rsid w:val="00326C42"/>
    <w:rsid w:val="00332A24"/>
    <w:rsid w:val="00333458"/>
    <w:rsid w:val="0033440B"/>
    <w:rsid w:val="003345AD"/>
    <w:rsid w:val="003364F6"/>
    <w:rsid w:val="0033763A"/>
    <w:rsid w:val="00337CE2"/>
    <w:rsid w:val="00342381"/>
    <w:rsid w:val="0034382D"/>
    <w:rsid w:val="00343917"/>
    <w:rsid w:val="00344BA8"/>
    <w:rsid w:val="00345A89"/>
    <w:rsid w:val="00346A58"/>
    <w:rsid w:val="003510BE"/>
    <w:rsid w:val="00351AD1"/>
    <w:rsid w:val="00353E8E"/>
    <w:rsid w:val="0036135B"/>
    <w:rsid w:val="00364307"/>
    <w:rsid w:val="0036462F"/>
    <w:rsid w:val="00367F48"/>
    <w:rsid w:val="003704CA"/>
    <w:rsid w:val="00371DD7"/>
    <w:rsid w:val="0037209A"/>
    <w:rsid w:val="003750AC"/>
    <w:rsid w:val="00384094"/>
    <w:rsid w:val="00384455"/>
    <w:rsid w:val="00385C43"/>
    <w:rsid w:val="003870A9"/>
    <w:rsid w:val="00391B93"/>
    <w:rsid w:val="00392F52"/>
    <w:rsid w:val="00393348"/>
    <w:rsid w:val="003A15C6"/>
    <w:rsid w:val="003A18D2"/>
    <w:rsid w:val="003A29E7"/>
    <w:rsid w:val="003A5284"/>
    <w:rsid w:val="003A53C6"/>
    <w:rsid w:val="003A58AB"/>
    <w:rsid w:val="003A6FBF"/>
    <w:rsid w:val="003A74FC"/>
    <w:rsid w:val="003A775C"/>
    <w:rsid w:val="003B2184"/>
    <w:rsid w:val="003B239E"/>
    <w:rsid w:val="003B78C3"/>
    <w:rsid w:val="003C218A"/>
    <w:rsid w:val="003C382F"/>
    <w:rsid w:val="003C539C"/>
    <w:rsid w:val="003C7236"/>
    <w:rsid w:val="003E3CB3"/>
    <w:rsid w:val="003E452C"/>
    <w:rsid w:val="003E529A"/>
    <w:rsid w:val="003F0C90"/>
    <w:rsid w:val="003F0E2B"/>
    <w:rsid w:val="003F24FA"/>
    <w:rsid w:val="00400246"/>
    <w:rsid w:val="00401768"/>
    <w:rsid w:val="00402B61"/>
    <w:rsid w:val="0040359D"/>
    <w:rsid w:val="00403CD6"/>
    <w:rsid w:val="00405E7B"/>
    <w:rsid w:val="00405FF2"/>
    <w:rsid w:val="00407BB8"/>
    <w:rsid w:val="00411276"/>
    <w:rsid w:val="00412EF1"/>
    <w:rsid w:val="00415133"/>
    <w:rsid w:val="0041564B"/>
    <w:rsid w:val="004163C6"/>
    <w:rsid w:val="00417896"/>
    <w:rsid w:val="00420B03"/>
    <w:rsid w:val="0042313C"/>
    <w:rsid w:val="00436B89"/>
    <w:rsid w:val="00441003"/>
    <w:rsid w:val="00441D75"/>
    <w:rsid w:val="004453B8"/>
    <w:rsid w:val="00445642"/>
    <w:rsid w:val="00445E49"/>
    <w:rsid w:val="0045181A"/>
    <w:rsid w:val="00455D04"/>
    <w:rsid w:val="00456997"/>
    <w:rsid w:val="004619BA"/>
    <w:rsid w:val="00475857"/>
    <w:rsid w:val="00477232"/>
    <w:rsid w:val="004775E6"/>
    <w:rsid w:val="00477C98"/>
    <w:rsid w:val="00477F59"/>
    <w:rsid w:val="00480768"/>
    <w:rsid w:val="004815B3"/>
    <w:rsid w:val="004816CD"/>
    <w:rsid w:val="004820FE"/>
    <w:rsid w:val="00482888"/>
    <w:rsid w:val="00484549"/>
    <w:rsid w:val="0048594F"/>
    <w:rsid w:val="00490666"/>
    <w:rsid w:val="0049163B"/>
    <w:rsid w:val="004927EF"/>
    <w:rsid w:val="00495FAB"/>
    <w:rsid w:val="004A301D"/>
    <w:rsid w:val="004A3666"/>
    <w:rsid w:val="004B0D09"/>
    <w:rsid w:val="004B173E"/>
    <w:rsid w:val="004B21BC"/>
    <w:rsid w:val="004B3CDF"/>
    <w:rsid w:val="004B75C2"/>
    <w:rsid w:val="004B7754"/>
    <w:rsid w:val="004C18C5"/>
    <w:rsid w:val="004C3574"/>
    <w:rsid w:val="004C736F"/>
    <w:rsid w:val="004D21B5"/>
    <w:rsid w:val="004D342A"/>
    <w:rsid w:val="004D5CAD"/>
    <w:rsid w:val="004E558B"/>
    <w:rsid w:val="004E5745"/>
    <w:rsid w:val="004F0F53"/>
    <w:rsid w:val="004F1D56"/>
    <w:rsid w:val="004F450E"/>
    <w:rsid w:val="004F4B58"/>
    <w:rsid w:val="004F6861"/>
    <w:rsid w:val="004F6BEE"/>
    <w:rsid w:val="00502D62"/>
    <w:rsid w:val="00502F7C"/>
    <w:rsid w:val="005038AB"/>
    <w:rsid w:val="0050441D"/>
    <w:rsid w:val="00504B62"/>
    <w:rsid w:val="00511ED4"/>
    <w:rsid w:val="00512C12"/>
    <w:rsid w:val="00520851"/>
    <w:rsid w:val="005213CC"/>
    <w:rsid w:val="00521528"/>
    <w:rsid w:val="00525973"/>
    <w:rsid w:val="00525F77"/>
    <w:rsid w:val="005327D9"/>
    <w:rsid w:val="00535EFB"/>
    <w:rsid w:val="00540711"/>
    <w:rsid w:val="00542079"/>
    <w:rsid w:val="005424E5"/>
    <w:rsid w:val="00542DA0"/>
    <w:rsid w:val="005473EA"/>
    <w:rsid w:val="00550161"/>
    <w:rsid w:val="005512F1"/>
    <w:rsid w:val="005539C7"/>
    <w:rsid w:val="00556172"/>
    <w:rsid w:val="005608F9"/>
    <w:rsid w:val="00564856"/>
    <w:rsid w:val="00567A09"/>
    <w:rsid w:val="00570AF9"/>
    <w:rsid w:val="005717F9"/>
    <w:rsid w:val="00574667"/>
    <w:rsid w:val="005747D0"/>
    <w:rsid w:val="00575A9A"/>
    <w:rsid w:val="0057647B"/>
    <w:rsid w:val="00576E3E"/>
    <w:rsid w:val="00577475"/>
    <w:rsid w:val="00581882"/>
    <w:rsid w:val="00583D38"/>
    <w:rsid w:val="0058400D"/>
    <w:rsid w:val="0058681D"/>
    <w:rsid w:val="00587347"/>
    <w:rsid w:val="00592C58"/>
    <w:rsid w:val="00593152"/>
    <w:rsid w:val="00594729"/>
    <w:rsid w:val="005A32D2"/>
    <w:rsid w:val="005B07F6"/>
    <w:rsid w:val="005B1405"/>
    <w:rsid w:val="005B3214"/>
    <w:rsid w:val="005B3738"/>
    <w:rsid w:val="005B6932"/>
    <w:rsid w:val="005B7661"/>
    <w:rsid w:val="005B7F3B"/>
    <w:rsid w:val="005C4FD9"/>
    <w:rsid w:val="005D6ED3"/>
    <w:rsid w:val="005E3B0B"/>
    <w:rsid w:val="005E4387"/>
    <w:rsid w:val="005E44FD"/>
    <w:rsid w:val="005E6956"/>
    <w:rsid w:val="005F4634"/>
    <w:rsid w:val="005F7091"/>
    <w:rsid w:val="005F7575"/>
    <w:rsid w:val="0061186C"/>
    <w:rsid w:val="00615431"/>
    <w:rsid w:val="0062026B"/>
    <w:rsid w:val="00620C7A"/>
    <w:rsid w:val="00621858"/>
    <w:rsid w:val="00625D2B"/>
    <w:rsid w:val="00626174"/>
    <w:rsid w:val="00626224"/>
    <w:rsid w:val="00627896"/>
    <w:rsid w:val="006306AA"/>
    <w:rsid w:val="00631DC3"/>
    <w:rsid w:val="00634069"/>
    <w:rsid w:val="00635143"/>
    <w:rsid w:val="00636F6A"/>
    <w:rsid w:val="006412A3"/>
    <w:rsid w:val="006471CA"/>
    <w:rsid w:val="0065240B"/>
    <w:rsid w:val="00657552"/>
    <w:rsid w:val="006578FA"/>
    <w:rsid w:val="00664981"/>
    <w:rsid w:val="0066598F"/>
    <w:rsid w:val="0066720B"/>
    <w:rsid w:val="00667C1D"/>
    <w:rsid w:val="00673099"/>
    <w:rsid w:val="00673D23"/>
    <w:rsid w:val="00676A19"/>
    <w:rsid w:val="00681AD8"/>
    <w:rsid w:val="00687015"/>
    <w:rsid w:val="00691173"/>
    <w:rsid w:val="00691581"/>
    <w:rsid w:val="0069161F"/>
    <w:rsid w:val="0069240F"/>
    <w:rsid w:val="0069291D"/>
    <w:rsid w:val="00692E1B"/>
    <w:rsid w:val="0069554A"/>
    <w:rsid w:val="00696A4E"/>
    <w:rsid w:val="006A5006"/>
    <w:rsid w:val="006A619A"/>
    <w:rsid w:val="006A67D0"/>
    <w:rsid w:val="006A6FD4"/>
    <w:rsid w:val="006B37F7"/>
    <w:rsid w:val="006B490C"/>
    <w:rsid w:val="006B4B0A"/>
    <w:rsid w:val="006B60E1"/>
    <w:rsid w:val="006C2839"/>
    <w:rsid w:val="006C342C"/>
    <w:rsid w:val="006C4CA0"/>
    <w:rsid w:val="006C4D8C"/>
    <w:rsid w:val="006C59A0"/>
    <w:rsid w:val="006C7325"/>
    <w:rsid w:val="006D6280"/>
    <w:rsid w:val="006D7808"/>
    <w:rsid w:val="006E4072"/>
    <w:rsid w:val="006E4FC4"/>
    <w:rsid w:val="006E5E32"/>
    <w:rsid w:val="006E6268"/>
    <w:rsid w:val="006E6D79"/>
    <w:rsid w:val="006E768E"/>
    <w:rsid w:val="006F017F"/>
    <w:rsid w:val="006F174F"/>
    <w:rsid w:val="006F1DA8"/>
    <w:rsid w:val="006F3958"/>
    <w:rsid w:val="00701C90"/>
    <w:rsid w:val="007031A8"/>
    <w:rsid w:val="00704F19"/>
    <w:rsid w:val="00705704"/>
    <w:rsid w:val="00705F4C"/>
    <w:rsid w:val="0070600E"/>
    <w:rsid w:val="007063FB"/>
    <w:rsid w:val="00716B33"/>
    <w:rsid w:val="00722154"/>
    <w:rsid w:val="007224A6"/>
    <w:rsid w:val="007311D9"/>
    <w:rsid w:val="00731320"/>
    <w:rsid w:val="00731F72"/>
    <w:rsid w:val="0073306D"/>
    <w:rsid w:val="00733DD0"/>
    <w:rsid w:val="00735A07"/>
    <w:rsid w:val="00735B89"/>
    <w:rsid w:val="00736F3F"/>
    <w:rsid w:val="00744A15"/>
    <w:rsid w:val="0074734E"/>
    <w:rsid w:val="00754BEA"/>
    <w:rsid w:val="00760D4A"/>
    <w:rsid w:val="00761C78"/>
    <w:rsid w:val="00766889"/>
    <w:rsid w:val="00767BE4"/>
    <w:rsid w:val="00767D24"/>
    <w:rsid w:val="00771F6C"/>
    <w:rsid w:val="007769F6"/>
    <w:rsid w:val="00777382"/>
    <w:rsid w:val="00781614"/>
    <w:rsid w:val="00786AA7"/>
    <w:rsid w:val="00791BBF"/>
    <w:rsid w:val="00792FC9"/>
    <w:rsid w:val="00793221"/>
    <w:rsid w:val="0079566D"/>
    <w:rsid w:val="0079579E"/>
    <w:rsid w:val="00796C73"/>
    <w:rsid w:val="007975DA"/>
    <w:rsid w:val="00797AB2"/>
    <w:rsid w:val="007A02F3"/>
    <w:rsid w:val="007A1552"/>
    <w:rsid w:val="007A1EFF"/>
    <w:rsid w:val="007A5A30"/>
    <w:rsid w:val="007A6462"/>
    <w:rsid w:val="007A69BD"/>
    <w:rsid w:val="007A6D31"/>
    <w:rsid w:val="007A7D17"/>
    <w:rsid w:val="007B3F7E"/>
    <w:rsid w:val="007B4127"/>
    <w:rsid w:val="007B4609"/>
    <w:rsid w:val="007B4AA2"/>
    <w:rsid w:val="007B5F07"/>
    <w:rsid w:val="007C1606"/>
    <w:rsid w:val="007C35B4"/>
    <w:rsid w:val="007C7D57"/>
    <w:rsid w:val="007D1DD4"/>
    <w:rsid w:val="007D273A"/>
    <w:rsid w:val="007D6D99"/>
    <w:rsid w:val="007E0889"/>
    <w:rsid w:val="007E1ECE"/>
    <w:rsid w:val="007E255D"/>
    <w:rsid w:val="007F7C5F"/>
    <w:rsid w:val="00806DE0"/>
    <w:rsid w:val="008070F6"/>
    <w:rsid w:val="0080791B"/>
    <w:rsid w:val="00807ED9"/>
    <w:rsid w:val="0081448E"/>
    <w:rsid w:val="008151FC"/>
    <w:rsid w:val="00815AFC"/>
    <w:rsid w:val="0081651A"/>
    <w:rsid w:val="0082072D"/>
    <w:rsid w:val="00821DA9"/>
    <w:rsid w:val="00827B58"/>
    <w:rsid w:val="008300C5"/>
    <w:rsid w:val="0083063B"/>
    <w:rsid w:val="0083090A"/>
    <w:rsid w:val="00832361"/>
    <w:rsid w:val="0083315F"/>
    <w:rsid w:val="00836210"/>
    <w:rsid w:val="00840C31"/>
    <w:rsid w:val="008422A1"/>
    <w:rsid w:val="008449E5"/>
    <w:rsid w:val="00844E8A"/>
    <w:rsid w:val="008479FE"/>
    <w:rsid w:val="00851524"/>
    <w:rsid w:val="00853869"/>
    <w:rsid w:val="0085487B"/>
    <w:rsid w:val="0085662E"/>
    <w:rsid w:val="00860C45"/>
    <w:rsid w:val="008630E0"/>
    <w:rsid w:val="00863579"/>
    <w:rsid w:val="00866145"/>
    <w:rsid w:val="00866584"/>
    <w:rsid w:val="00870324"/>
    <w:rsid w:val="00871451"/>
    <w:rsid w:val="00871F87"/>
    <w:rsid w:val="00873CD5"/>
    <w:rsid w:val="008765D4"/>
    <w:rsid w:val="00876867"/>
    <w:rsid w:val="008857F4"/>
    <w:rsid w:val="008932BD"/>
    <w:rsid w:val="00893AFE"/>
    <w:rsid w:val="00894C37"/>
    <w:rsid w:val="00896EE4"/>
    <w:rsid w:val="008A0ACB"/>
    <w:rsid w:val="008A5361"/>
    <w:rsid w:val="008A79EE"/>
    <w:rsid w:val="008C4807"/>
    <w:rsid w:val="008C4CC5"/>
    <w:rsid w:val="008C74BA"/>
    <w:rsid w:val="008C76C5"/>
    <w:rsid w:val="008D2087"/>
    <w:rsid w:val="008D2BEE"/>
    <w:rsid w:val="008D4544"/>
    <w:rsid w:val="008D5BE7"/>
    <w:rsid w:val="008D635C"/>
    <w:rsid w:val="008E1B82"/>
    <w:rsid w:val="008E1E54"/>
    <w:rsid w:val="008E34AC"/>
    <w:rsid w:val="008E43B8"/>
    <w:rsid w:val="008E668C"/>
    <w:rsid w:val="008E6CE5"/>
    <w:rsid w:val="008E75E1"/>
    <w:rsid w:val="008F0F93"/>
    <w:rsid w:val="008F2AF9"/>
    <w:rsid w:val="008F300F"/>
    <w:rsid w:val="008F5AC5"/>
    <w:rsid w:val="009009BF"/>
    <w:rsid w:val="00900F79"/>
    <w:rsid w:val="0090281B"/>
    <w:rsid w:val="009058A0"/>
    <w:rsid w:val="00906367"/>
    <w:rsid w:val="00907CE6"/>
    <w:rsid w:val="009107D5"/>
    <w:rsid w:val="00915CE7"/>
    <w:rsid w:val="009170C8"/>
    <w:rsid w:val="00925456"/>
    <w:rsid w:val="00925CB9"/>
    <w:rsid w:val="00926B52"/>
    <w:rsid w:val="0093243F"/>
    <w:rsid w:val="00933413"/>
    <w:rsid w:val="009334BF"/>
    <w:rsid w:val="009342C3"/>
    <w:rsid w:val="0093535F"/>
    <w:rsid w:val="00936943"/>
    <w:rsid w:val="00937874"/>
    <w:rsid w:val="00940662"/>
    <w:rsid w:val="00940844"/>
    <w:rsid w:val="00940EBB"/>
    <w:rsid w:val="00941B72"/>
    <w:rsid w:val="00954F7E"/>
    <w:rsid w:val="00955FBD"/>
    <w:rsid w:val="009567A2"/>
    <w:rsid w:val="00956FF3"/>
    <w:rsid w:val="00957109"/>
    <w:rsid w:val="0096025D"/>
    <w:rsid w:val="00961FFA"/>
    <w:rsid w:val="00965326"/>
    <w:rsid w:val="0097010A"/>
    <w:rsid w:val="00970634"/>
    <w:rsid w:val="009709DC"/>
    <w:rsid w:val="009722AB"/>
    <w:rsid w:val="009725CA"/>
    <w:rsid w:val="00973B37"/>
    <w:rsid w:val="00975914"/>
    <w:rsid w:val="0098008D"/>
    <w:rsid w:val="00980F84"/>
    <w:rsid w:val="00990DF0"/>
    <w:rsid w:val="00992103"/>
    <w:rsid w:val="009938C8"/>
    <w:rsid w:val="00994F5D"/>
    <w:rsid w:val="00995F9E"/>
    <w:rsid w:val="00996B61"/>
    <w:rsid w:val="00996D2E"/>
    <w:rsid w:val="009A0D0D"/>
    <w:rsid w:val="009A3B0E"/>
    <w:rsid w:val="009A6485"/>
    <w:rsid w:val="009B18B2"/>
    <w:rsid w:val="009B3363"/>
    <w:rsid w:val="009B3425"/>
    <w:rsid w:val="009B346F"/>
    <w:rsid w:val="009B6C2E"/>
    <w:rsid w:val="009C4B5C"/>
    <w:rsid w:val="009C4D7A"/>
    <w:rsid w:val="009C55BE"/>
    <w:rsid w:val="009C61BB"/>
    <w:rsid w:val="009C66D7"/>
    <w:rsid w:val="009D5B17"/>
    <w:rsid w:val="009D6A5D"/>
    <w:rsid w:val="009E0198"/>
    <w:rsid w:val="009E2508"/>
    <w:rsid w:val="009F4CBB"/>
    <w:rsid w:val="009F544A"/>
    <w:rsid w:val="009F5AD2"/>
    <w:rsid w:val="009F600D"/>
    <w:rsid w:val="00A01754"/>
    <w:rsid w:val="00A021A1"/>
    <w:rsid w:val="00A03DC3"/>
    <w:rsid w:val="00A04590"/>
    <w:rsid w:val="00A04A4F"/>
    <w:rsid w:val="00A069D5"/>
    <w:rsid w:val="00A06AFA"/>
    <w:rsid w:val="00A07620"/>
    <w:rsid w:val="00A132DE"/>
    <w:rsid w:val="00A14B22"/>
    <w:rsid w:val="00A168D4"/>
    <w:rsid w:val="00A211BB"/>
    <w:rsid w:val="00A22F0F"/>
    <w:rsid w:val="00A25D51"/>
    <w:rsid w:val="00A26D94"/>
    <w:rsid w:val="00A306C8"/>
    <w:rsid w:val="00A331C0"/>
    <w:rsid w:val="00A353B5"/>
    <w:rsid w:val="00A359C0"/>
    <w:rsid w:val="00A372DB"/>
    <w:rsid w:val="00A40F98"/>
    <w:rsid w:val="00A4130A"/>
    <w:rsid w:val="00A4422F"/>
    <w:rsid w:val="00A446F6"/>
    <w:rsid w:val="00A44843"/>
    <w:rsid w:val="00A500E5"/>
    <w:rsid w:val="00A53924"/>
    <w:rsid w:val="00A547C4"/>
    <w:rsid w:val="00A57605"/>
    <w:rsid w:val="00A629DB"/>
    <w:rsid w:val="00A652D3"/>
    <w:rsid w:val="00A66772"/>
    <w:rsid w:val="00A7057D"/>
    <w:rsid w:val="00A70789"/>
    <w:rsid w:val="00A70FE5"/>
    <w:rsid w:val="00A74F12"/>
    <w:rsid w:val="00A853DC"/>
    <w:rsid w:val="00A8701E"/>
    <w:rsid w:val="00A901D6"/>
    <w:rsid w:val="00A9363A"/>
    <w:rsid w:val="00A9504C"/>
    <w:rsid w:val="00AA1CDE"/>
    <w:rsid w:val="00AA39EF"/>
    <w:rsid w:val="00AA5936"/>
    <w:rsid w:val="00AA5AD4"/>
    <w:rsid w:val="00AA73A2"/>
    <w:rsid w:val="00AB16E0"/>
    <w:rsid w:val="00AB2346"/>
    <w:rsid w:val="00AB2F63"/>
    <w:rsid w:val="00AB57CF"/>
    <w:rsid w:val="00AB5923"/>
    <w:rsid w:val="00AB6C56"/>
    <w:rsid w:val="00AB7AE0"/>
    <w:rsid w:val="00AC128E"/>
    <w:rsid w:val="00AC4DFE"/>
    <w:rsid w:val="00AC6000"/>
    <w:rsid w:val="00AC6215"/>
    <w:rsid w:val="00AC7A3D"/>
    <w:rsid w:val="00AD1BA0"/>
    <w:rsid w:val="00AD3941"/>
    <w:rsid w:val="00AE0DEA"/>
    <w:rsid w:val="00AE30F5"/>
    <w:rsid w:val="00AE5119"/>
    <w:rsid w:val="00AE5CBE"/>
    <w:rsid w:val="00AE5DFA"/>
    <w:rsid w:val="00AF31F1"/>
    <w:rsid w:val="00AF480F"/>
    <w:rsid w:val="00AF4F20"/>
    <w:rsid w:val="00AF79C2"/>
    <w:rsid w:val="00B006C8"/>
    <w:rsid w:val="00B04948"/>
    <w:rsid w:val="00B057D7"/>
    <w:rsid w:val="00B0643A"/>
    <w:rsid w:val="00B073D4"/>
    <w:rsid w:val="00B132D9"/>
    <w:rsid w:val="00B16468"/>
    <w:rsid w:val="00B170ED"/>
    <w:rsid w:val="00B2213D"/>
    <w:rsid w:val="00B24055"/>
    <w:rsid w:val="00B245CE"/>
    <w:rsid w:val="00B24E02"/>
    <w:rsid w:val="00B33B04"/>
    <w:rsid w:val="00B403E0"/>
    <w:rsid w:val="00B403FC"/>
    <w:rsid w:val="00B42124"/>
    <w:rsid w:val="00B42203"/>
    <w:rsid w:val="00B43ADA"/>
    <w:rsid w:val="00B451B6"/>
    <w:rsid w:val="00B45B8D"/>
    <w:rsid w:val="00B45DF4"/>
    <w:rsid w:val="00B46467"/>
    <w:rsid w:val="00B4693B"/>
    <w:rsid w:val="00B51EA8"/>
    <w:rsid w:val="00B52E49"/>
    <w:rsid w:val="00B54E1E"/>
    <w:rsid w:val="00B56588"/>
    <w:rsid w:val="00B572CB"/>
    <w:rsid w:val="00B61ED6"/>
    <w:rsid w:val="00B62F9D"/>
    <w:rsid w:val="00B65FF7"/>
    <w:rsid w:val="00B728B4"/>
    <w:rsid w:val="00B73E9A"/>
    <w:rsid w:val="00B74256"/>
    <w:rsid w:val="00B77E81"/>
    <w:rsid w:val="00B813B8"/>
    <w:rsid w:val="00B8225C"/>
    <w:rsid w:val="00B824A0"/>
    <w:rsid w:val="00B852BD"/>
    <w:rsid w:val="00B85D04"/>
    <w:rsid w:val="00B87777"/>
    <w:rsid w:val="00B96C00"/>
    <w:rsid w:val="00B97417"/>
    <w:rsid w:val="00B97D48"/>
    <w:rsid w:val="00BA078A"/>
    <w:rsid w:val="00BA2A92"/>
    <w:rsid w:val="00BA5546"/>
    <w:rsid w:val="00BB3EF5"/>
    <w:rsid w:val="00BB48C1"/>
    <w:rsid w:val="00BB59E1"/>
    <w:rsid w:val="00BB7A29"/>
    <w:rsid w:val="00BC1562"/>
    <w:rsid w:val="00BC1A2F"/>
    <w:rsid w:val="00BD0D3C"/>
    <w:rsid w:val="00BD6219"/>
    <w:rsid w:val="00BE472A"/>
    <w:rsid w:val="00BE5F67"/>
    <w:rsid w:val="00BF0A61"/>
    <w:rsid w:val="00BF0A99"/>
    <w:rsid w:val="00C01527"/>
    <w:rsid w:val="00C0272A"/>
    <w:rsid w:val="00C04C96"/>
    <w:rsid w:val="00C05EF5"/>
    <w:rsid w:val="00C07E8C"/>
    <w:rsid w:val="00C07FC2"/>
    <w:rsid w:val="00C11992"/>
    <w:rsid w:val="00C13D35"/>
    <w:rsid w:val="00C14AFC"/>
    <w:rsid w:val="00C17F55"/>
    <w:rsid w:val="00C20A57"/>
    <w:rsid w:val="00C24A0E"/>
    <w:rsid w:val="00C36DBF"/>
    <w:rsid w:val="00C40486"/>
    <w:rsid w:val="00C4096E"/>
    <w:rsid w:val="00C449A6"/>
    <w:rsid w:val="00C50FA2"/>
    <w:rsid w:val="00C523E3"/>
    <w:rsid w:val="00C54D8C"/>
    <w:rsid w:val="00C55C47"/>
    <w:rsid w:val="00C56F82"/>
    <w:rsid w:val="00C6590C"/>
    <w:rsid w:val="00C71440"/>
    <w:rsid w:val="00C73713"/>
    <w:rsid w:val="00C740FE"/>
    <w:rsid w:val="00C75F57"/>
    <w:rsid w:val="00C76E7B"/>
    <w:rsid w:val="00C83D93"/>
    <w:rsid w:val="00C8483B"/>
    <w:rsid w:val="00C84E43"/>
    <w:rsid w:val="00C859DF"/>
    <w:rsid w:val="00C906E2"/>
    <w:rsid w:val="00CA0C29"/>
    <w:rsid w:val="00CA3EC5"/>
    <w:rsid w:val="00CA6EA0"/>
    <w:rsid w:val="00CA7E85"/>
    <w:rsid w:val="00CB0A34"/>
    <w:rsid w:val="00CB16F3"/>
    <w:rsid w:val="00CB186C"/>
    <w:rsid w:val="00CB1B33"/>
    <w:rsid w:val="00CB3774"/>
    <w:rsid w:val="00CC2174"/>
    <w:rsid w:val="00CC5001"/>
    <w:rsid w:val="00CC5C01"/>
    <w:rsid w:val="00CD09E0"/>
    <w:rsid w:val="00CD33FC"/>
    <w:rsid w:val="00CD4554"/>
    <w:rsid w:val="00CD7B04"/>
    <w:rsid w:val="00CE3D29"/>
    <w:rsid w:val="00CE71DC"/>
    <w:rsid w:val="00CE7468"/>
    <w:rsid w:val="00CF00E0"/>
    <w:rsid w:val="00CF08A6"/>
    <w:rsid w:val="00CF5DEC"/>
    <w:rsid w:val="00CF60A3"/>
    <w:rsid w:val="00D00E1E"/>
    <w:rsid w:val="00D01FD8"/>
    <w:rsid w:val="00D04771"/>
    <w:rsid w:val="00D048A4"/>
    <w:rsid w:val="00D06002"/>
    <w:rsid w:val="00D1391F"/>
    <w:rsid w:val="00D13D32"/>
    <w:rsid w:val="00D16874"/>
    <w:rsid w:val="00D20D67"/>
    <w:rsid w:val="00D217C2"/>
    <w:rsid w:val="00D248D1"/>
    <w:rsid w:val="00D25709"/>
    <w:rsid w:val="00D262DB"/>
    <w:rsid w:val="00D303DF"/>
    <w:rsid w:val="00D31E53"/>
    <w:rsid w:val="00D34FBB"/>
    <w:rsid w:val="00D4124A"/>
    <w:rsid w:val="00D41460"/>
    <w:rsid w:val="00D42799"/>
    <w:rsid w:val="00D429F1"/>
    <w:rsid w:val="00D43292"/>
    <w:rsid w:val="00D44052"/>
    <w:rsid w:val="00D44B06"/>
    <w:rsid w:val="00D50CCD"/>
    <w:rsid w:val="00D50D69"/>
    <w:rsid w:val="00D51215"/>
    <w:rsid w:val="00D53A16"/>
    <w:rsid w:val="00D5554B"/>
    <w:rsid w:val="00D567C0"/>
    <w:rsid w:val="00D639A5"/>
    <w:rsid w:val="00D71895"/>
    <w:rsid w:val="00D72F76"/>
    <w:rsid w:val="00D73949"/>
    <w:rsid w:val="00D73DAB"/>
    <w:rsid w:val="00D7403A"/>
    <w:rsid w:val="00D76738"/>
    <w:rsid w:val="00D822A8"/>
    <w:rsid w:val="00D82C93"/>
    <w:rsid w:val="00D87A3B"/>
    <w:rsid w:val="00D91F1C"/>
    <w:rsid w:val="00D954C0"/>
    <w:rsid w:val="00D979FB"/>
    <w:rsid w:val="00D97FA3"/>
    <w:rsid w:val="00DA2CEA"/>
    <w:rsid w:val="00DA33D4"/>
    <w:rsid w:val="00DA6820"/>
    <w:rsid w:val="00DB0818"/>
    <w:rsid w:val="00DB164A"/>
    <w:rsid w:val="00DB4926"/>
    <w:rsid w:val="00DC19BE"/>
    <w:rsid w:val="00DC229F"/>
    <w:rsid w:val="00DC24DB"/>
    <w:rsid w:val="00DC6F4B"/>
    <w:rsid w:val="00DD1249"/>
    <w:rsid w:val="00DD4DD3"/>
    <w:rsid w:val="00DD51CD"/>
    <w:rsid w:val="00DE14A4"/>
    <w:rsid w:val="00DF19C3"/>
    <w:rsid w:val="00DF2A80"/>
    <w:rsid w:val="00E02E9F"/>
    <w:rsid w:val="00E05A2C"/>
    <w:rsid w:val="00E0630B"/>
    <w:rsid w:val="00E15828"/>
    <w:rsid w:val="00E20B9D"/>
    <w:rsid w:val="00E22688"/>
    <w:rsid w:val="00E242FB"/>
    <w:rsid w:val="00E25224"/>
    <w:rsid w:val="00E254CB"/>
    <w:rsid w:val="00E313E0"/>
    <w:rsid w:val="00E36A8D"/>
    <w:rsid w:val="00E36BF2"/>
    <w:rsid w:val="00E372DA"/>
    <w:rsid w:val="00E40A06"/>
    <w:rsid w:val="00E4148F"/>
    <w:rsid w:val="00E43545"/>
    <w:rsid w:val="00E44700"/>
    <w:rsid w:val="00E4516E"/>
    <w:rsid w:val="00E46E4C"/>
    <w:rsid w:val="00E47B55"/>
    <w:rsid w:val="00E5064E"/>
    <w:rsid w:val="00E542D9"/>
    <w:rsid w:val="00E5466A"/>
    <w:rsid w:val="00E54774"/>
    <w:rsid w:val="00E5777F"/>
    <w:rsid w:val="00E61272"/>
    <w:rsid w:val="00E627CD"/>
    <w:rsid w:val="00E63690"/>
    <w:rsid w:val="00E646F1"/>
    <w:rsid w:val="00E66A89"/>
    <w:rsid w:val="00E71C39"/>
    <w:rsid w:val="00E73009"/>
    <w:rsid w:val="00E74886"/>
    <w:rsid w:val="00E75580"/>
    <w:rsid w:val="00E7740E"/>
    <w:rsid w:val="00E77811"/>
    <w:rsid w:val="00E80C7B"/>
    <w:rsid w:val="00E80FF5"/>
    <w:rsid w:val="00E81B6A"/>
    <w:rsid w:val="00E82AA4"/>
    <w:rsid w:val="00E834C3"/>
    <w:rsid w:val="00E846B8"/>
    <w:rsid w:val="00E857C3"/>
    <w:rsid w:val="00E86EE4"/>
    <w:rsid w:val="00E91A28"/>
    <w:rsid w:val="00E92FAD"/>
    <w:rsid w:val="00E93BE3"/>
    <w:rsid w:val="00E93FCC"/>
    <w:rsid w:val="00E9693F"/>
    <w:rsid w:val="00E972E4"/>
    <w:rsid w:val="00E97A15"/>
    <w:rsid w:val="00EA1A7E"/>
    <w:rsid w:val="00EA1DBB"/>
    <w:rsid w:val="00EA3B44"/>
    <w:rsid w:val="00EA7222"/>
    <w:rsid w:val="00EB0D28"/>
    <w:rsid w:val="00EB1C8E"/>
    <w:rsid w:val="00EB428E"/>
    <w:rsid w:val="00EB47CF"/>
    <w:rsid w:val="00EB6AAC"/>
    <w:rsid w:val="00EC1C09"/>
    <w:rsid w:val="00EC2612"/>
    <w:rsid w:val="00EC4333"/>
    <w:rsid w:val="00EC4D0E"/>
    <w:rsid w:val="00EC652D"/>
    <w:rsid w:val="00EC71CE"/>
    <w:rsid w:val="00ED2DE9"/>
    <w:rsid w:val="00ED33F7"/>
    <w:rsid w:val="00ED3BC7"/>
    <w:rsid w:val="00ED4CBA"/>
    <w:rsid w:val="00EE3C65"/>
    <w:rsid w:val="00EE7BFF"/>
    <w:rsid w:val="00EF17A7"/>
    <w:rsid w:val="00EF6250"/>
    <w:rsid w:val="00F02225"/>
    <w:rsid w:val="00F0362A"/>
    <w:rsid w:val="00F0508F"/>
    <w:rsid w:val="00F12032"/>
    <w:rsid w:val="00F137EF"/>
    <w:rsid w:val="00F1490E"/>
    <w:rsid w:val="00F15462"/>
    <w:rsid w:val="00F16958"/>
    <w:rsid w:val="00F17402"/>
    <w:rsid w:val="00F21055"/>
    <w:rsid w:val="00F23A04"/>
    <w:rsid w:val="00F2555C"/>
    <w:rsid w:val="00F272C7"/>
    <w:rsid w:val="00F318BF"/>
    <w:rsid w:val="00F345BF"/>
    <w:rsid w:val="00F34BB9"/>
    <w:rsid w:val="00F355E5"/>
    <w:rsid w:val="00F36A85"/>
    <w:rsid w:val="00F3720D"/>
    <w:rsid w:val="00F40B2B"/>
    <w:rsid w:val="00F422E6"/>
    <w:rsid w:val="00F438D0"/>
    <w:rsid w:val="00F4517A"/>
    <w:rsid w:val="00F45AE9"/>
    <w:rsid w:val="00F4662B"/>
    <w:rsid w:val="00F46C07"/>
    <w:rsid w:val="00F547A7"/>
    <w:rsid w:val="00F557A5"/>
    <w:rsid w:val="00F55AAD"/>
    <w:rsid w:val="00F5625C"/>
    <w:rsid w:val="00F57E27"/>
    <w:rsid w:val="00F626C3"/>
    <w:rsid w:val="00F663D6"/>
    <w:rsid w:val="00F70DEA"/>
    <w:rsid w:val="00F73A6B"/>
    <w:rsid w:val="00F743A3"/>
    <w:rsid w:val="00F748AA"/>
    <w:rsid w:val="00F77513"/>
    <w:rsid w:val="00F81C48"/>
    <w:rsid w:val="00F81D4E"/>
    <w:rsid w:val="00F824FC"/>
    <w:rsid w:val="00F83CFA"/>
    <w:rsid w:val="00F8468D"/>
    <w:rsid w:val="00F905B2"/>
    <w:rsid w:val="00F93E0C"/>
    <w:rsid w:val="00F94375"/>
    <w:rsid w:val="00F97428"/>
    <w:rsid w:val="00F97464"/>
    <w:rsid w:val="00F974CD"/>
    <w:rsid w:val="00F97870"/>
    <w:rsid w:val="00FA2DE7"/>
    <w:rsid w:val="00FA52D5"/>
    <w:rsid w:val="00FA6C8E"/>
    <w:rsid w:val="00FA7232"/>
    <w:rsid w:val="00FA7C61"/>
    <w:rsid w:val="00FB49D0"/>
    <w:rsid w:val="00FB7A31"/>
    <w:rsid w:val="00FC38B6"/>
    <w:rsid w:val="00FC4D3B"/>
    <w:rsid w:val="00FD0AD3"/>
    <w:rsid w:val="00FD188F"/>
    <w:rsid w:val="00FD4A5A"/>
    <w:rsid w:val="00FD5A09"/>
    <w:rsid w:val="00FE0C46"/>
    <w:rsid w:val="00FE0EAD"/>
    <w:rsid w:val="00FE2917"/>
    <w:rsid w:val="00FE3E30"/>
    <w:rsid w:val="00FE466D"/>
    <w:rsid w:val="00FE6F5B"/>
    <w:rsid w:val="00FF0DA3"/>
    <w:rsid w:val="00FF1320"/>
    <w:rsid w:val="00FF1C0C"/>
    <w:rsid w:val="00FF38C9"/>
    <w:rsid w:val="00FF5C26"/>
    <w:rsid w:val="00FF7289"/>
    <w:rsid w:val="00FF761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F8C96B7"/>
  <w15:docId w15:val="{93F5CFDD-4686-48E7-B3D0-AA4EA40B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9C0"/>
  </w:style>
  <w:style w:type="paragraph" w:styleId="Overskrift1">
    <w:name w:val="heading 1"/>
    <w:basedOn w:val="Normal"/>
    <w:next w:val="Normal"/>
    <w:link w:val="Overskrift1Tegn"/>
    <w:uiPriority w:val="9"/>
    <w:qFormat/>
    <w:rsid w:val="00A359C0"/>
    <w:pPr>
      <w:keepNext/>
      <w:keepLines/>
      <w:spacing w:before="400" w:after="40" w:line="240" w:lineRule="auto"/>
      <w:outlineLvl w:val="0"/>
    </w:pPr>
    <w:rPr>
      <w:rFonts w:asciiTheme="majorHAnsi" w:eastAsiaTheme="majorEastAsia" w:hAnsiTheme="majorHAnsi" w:cstheme="majorBidi"/>
      <w:color w:val="003300" w:themeColor="accent1" w:themeShade="80"/>
      <w:sz w:val="36"/>
      <w:szCs w:val="36"/>
    </w:rPr>
  </w:style>
  <w:style w:type="paragraph" w:styleId="Overskrift2">
    <w:name w:val="heading 2"/>
    <w:basedOn w:val="Normal"/>
    <w:next w:val="Normal"/>
    <w:link w:val="Overskrift2Tegn"/>
    <w:uiPriority w:val="9"/>
    <w:unhideWhenUsed/>
    <w:qFormat/>
    <w:rsid w:val="00A359C0"/>
    <w:pPr>
      <w:keepNext/>
      <w:keepLines/>
      <w:spacing w:before="40" w:after="0" w:line="240" w:lineRule="auto"/>
      <w:outlineLvl w:val="1"/>
    </w:pPr>
    <w:rPr>
      <w:rFonts w:asciiTheme="majorHAnsi" w:eastAsiaTheme="majorEastAsia" w:hAnsiTheme="majorHAnsi" w:cstheme="majorBidi"/>
      <w:color w:val="004C00" w:themeColor="accent1" w:themeShade="BF"/>
      <w:sz w:val="32"/>
      <w:szCs w:val="32"/>
    </w:rPr>
  </w:style>
  <w:style w:type="paragraph" w:styleId="Overskrift3">
    <w:name w:val="heading 3"/>
    <w:basedOn w:val="Normal"/>
    <w:next w:val="Normal"/>
    <w:link w:val="Overskrift3Tegn"/>
    <w:uiPriority w:val="9"/>
    <w:unhideWhenUsed/>
    <w:qFormat/>
    <w:rsid w:val="00A359C0"/>
    <w:pPr>
      <w:keepNext/>
      <w:keepLines/>
      <w:spacing w:before="40" w:after="0" w:line="240" w:lineRule="auto"/>
      <w:outlineLvl w:val="2"/>
    </w:pPr>
    <w:rPr>
      <w:rFonts w:asciiTheme="majorHAnsi" w:eastAsiaTheme="majorEastAsia" w:hAnsiTheme="majorHAnsi" w:cstheme="majorBidi"/>
      <w:color w:val="004C00" w:themeColor="accent1" w:themeShade="BF"/>
      <w:sz w:val="28"/>
      <w:szCs w:val="28"/>
    </w:rPr>
  </w:style>
  <w:style w:type="paragraph" w:styleId="Overskrift4">
    <w:name w:val="heading 4"/>
    <w:basedOn w:val="Normal"/>
    <w:next w:val="Normal"/>
    <w:link w:val="Overskrift4Tegn"/>
    <w:uiPriority w:val="9"/>
    <w:unhideWhenUsed/>
    <w:qFormat/>
    <w:rsid w:val="00A359C0"/>
    <w:pPr>
      <w:keepNext/>
      <w:keepLines/>
      <w:spacing w:before="40" w:after="0"/>
      <w:outlineLvl w:val="3"/>
    </w:pPr>
    <w:rPr>
      <w:rFonts w:asciiTheme="majorHAnsi" w:eastAsiaTheme="majorEastAsia" w:hAnsiTheme="majorHAnsi" w:cstheme="majorBidi"/>
      <w:color w:val="004C00" w:themeColor="accent1" w:themeShade="BF"/>
      <w:sz w:val="24"/>
      <w:szCs w:val="24"/>
    </w:rPr>
  </w:style>
  <w:style w:type="paragraph" w:styleId="Overskrift5">
    <w:name w:val="heading 5"/>
    <w:basedOn w:val="Normal"/>
    <w:next w:val="Normal"/>
    <w:link w:val="Overskrift5Tegn"/>
    <w:uiPriority w:val="9"/>
    <w:semiHidden/>
    <w:unhideWhenUsed/>
    <w:qFormat/>
    <w:rsid w:val="00A359C0"/>
    <w:pPr>
      <w:keepNext/>
      <w:keepLines/>
      <w:spacing w:before="40" w:after="0"/>
      <w:outlineLvl w:val="4"/>
    </w:pPr>
    <w:rPr>
      <w:rFonts w:asciiTheme="majorHAnsi" w:eastAsiaTheme="majorEastAsia" w:hAnsiTheme="majorHAnsi" w:cstheme="majorBidi"/>
      <w:caps/>
      <w:color w:val="004C00" w:themeColor="accent1" w:themeShade="BF"/>
    </w:rPr>
  </w:style>
  <w:style w:type="paragraph" w:styleId="Overskrift6">
    <w:name w:val="heading 6"/>
    <w:basedOn w:val="Normal"/>
    <w:next w:val="Normal"/>
    <w:link w:val="Overskrift6Tegn"/>
    <w:uiPriority w:val="9"/>
    <w:semiHidden/>
    <w:unhideWhenUsed/>
    <w:qFormat/>
    <w:rsid w:val="00A359C0"/>
    <w:pPr>
      <w:keepNext/>
      <w:keepLines/>
      <w:spacing w:before="40" w:after="0"/>
      <w:outlineLvl w:val="5"/>
    </w:pPr>
    <w:rPr>
      <w:rFonts w:asciiTheme="majorHAnsi" w:eastAsiaTheme="majorEastAsia" w:hAnsiTheme="majorHAnsi" w:cstheme="majorBidi"/>
      <w:i/>
      <w:iCs/>
      <w:caps/>
      <w:color w:val="003300" w:themeColor="accent1" w:themeShade="80"/>
    </w:rPr>
  </w:style>
  <w:style w:type="paragraph" w:styleId="Overskrift7">
    <w:name w:val="heading 7"/>
    <w:basedOn w:val="Normal"/>
    <w:next w:val="Normal"/>
    <w:link w:val="Overskrift7Tegn"/>
    <w:uiPriority w:val="9"/>
    <w:semiHidden/>
    <w:unhideWhenUsed/>
    <w:qFormat/>
    <w:rsid w:val="00A359C0"/>
    <w:pPr>
      <w:keepNext/>
      <w:keepLines/>
      <w:spacing w:before="40" w:after="0"/>
      <w:outlineLvl w:val="6"/>
    </w:pPr>
    <w:rPr>
      <w:rFonts w:asciiTheme="majorHAnsi" w:eastAsiaTheme="majorEastAsia" w:hAnsiTheme="majorHAnsi" w:cstheme="majorBidi"/>
      <w:b/>
      <w:bCs/>
      <w:color w:val="003300" w:themeColor="accent1" w:themeShade="80"/>
    </w:rPr>
  </w:style>
  <w:style w:type="paragraph" w:styleId="Overskrift8">
    <w:name w:val="heading 8"/>
    <w:basedOn w:val="Normal"/>
    <w:next w:val="Normal"/>
    <w:link w:val="Overskrift8Tegn"/>
    <w:uiPriority w:val="9"/>
    <w:semiHidden/>
    <w:unhideWhenUsed/>
    <w:qFormat/>
    <w:rsid w:val="00A359C0"/>
    <w:pPr>
      <w:keepNext/>
      <w:keepLines/>
      <w:spacing w:before="40" w:after="0"/>
      <w:outlineLvl w:val="7"/>
    </w:pPr>
    <w:rPr>
      <w:rFonts w:asciiTheme="majorHAnsi" w:eastAsiaTheme="majorEastAsia" w:hAnsiTheme="majorHAnsi" w:cstheme="majorBidi"/>
      <w:b/>
      <w:bCs/>
      <w:i/>
      <w:iCs/>
      <w:color w:val="003300" w:themeColor="accent1" w:themeShade="80"/>
    </w:rPr>
  </w:style>
  <w:style w:type="paragraph" w:styleId="Overskrift9">
    <w:name w:val="heading 9"/>
    <w:basedOn w:val="Normal"/>
    <w:next w:val="Normal"/>
    <w:link w:val="Overskrift9Tegn"/>
    <w:uiPriority w:val="9"/>
    <w:semiHidden/>
    <w:unhideWhenUsed/>
    <w:qFormat/>
    <w:rsid w:val="00A359C0"/>
    <w:pPr>
      <w:keepNext/>
      <w:keepLines/>
      <w:spacing w:before="40" w:after="0"/>
      <w:outlineLvl w:val="8"/>
    </w:pPr>
    <w:rPr>
      <w:rFonts w:asciiTheme="majorHAnsi" w:eastAsiaTheme="majorEastAsia" w:hAnsiTheme="majorHAnsi" w:cstheme="majorBidi"/>
      <w:i/>
      <w:iCs/>
      <w:color w:val="003300"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A359C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A359C0"/>
    <w:rPr>
      <w:rFonts w:asciiTheme="majorHAnsi" w:eastAsiaTheme="majorEastAsia" w:hAnsiTheme="majorHAnsi" w:cstheme="majorBidi"/>
      <w:caps/>
      <w:color w:val="1F497D" w:themeColor="text2"/>
      <w:spacing w:val="-15"/>
      <w:sz w:val="72"/>
      <w:szCs w:val="72"/>
    </w:rPr>
  </w:style>
  <w:style w:type="paragraph" w:styleId="Undertittel">
    <w:name w:val="Subtitle"/>
    <w:basedOn w:val="Normal"/>
    <w:next w:val="Normal"/>
    <w:link w:val="UndertittelTegn"/>
    <w:uiPriority w:val="11"/>
    <w:qFormat/>
    <w:rsid w:val="00A359C0"/>
    <w:pPr>
      <w:numPr>
        <w:ilvl w:val="1"/>
      </w:numPr>
      <w:spacing w:after="240" w:line="240" w:lineRule="auto"/>
    </w:pPr>
    <w:rPr>
      <w:rFonts w:asciiTheme="majorHAnsi" w:eastAsiaTheme="majorEastAsia" w:hAnsiTheme="majorHAnsi" w:cstheme="majorBidi"/>
      <w:color w:val="006600" w:themeColor="accent1"/>
      <w:sz w:val="28"/>
      <w:szCs w:val="28"/>
    </w:rPr>
  </w:style>
  <w:style w:type="character" w:customStyle="1" w:styleId="UndertittelTegn">
    <w:name w:val="Undertittel Tegn"/>
    <w:basedOn w:val="Standardskriftforavsnitt"/>
    <w:link w:val="Undertittel"/>
    <w:uiPriority w:val="11"/>
    <w:rsid w:val="00A359C0"/>
    <w:rPr>
      <w:rFonts w:asciiTheme="majorHAnsi" w:eastAsiaTheme="majorEastAsia" w:hAnsiTheme="majorHAnsi" w:cstheme="majorBidi"/>
      <w:color w:val="006600" w:themeColor="accent1"/>
      <w:sz w:val="28"/>
      <w:szCs w:val="28"/>
    </w:rPr>
  </w:style>
  <w:style w:type="character" w:customStyle="1" w:styleId="Overskrift1Tegn">
    <w:name w:val="Overskrift 1 Tegn"/>
    <w:basedOn w:val="Standardskriftforavsnitt"/>
    <w:link w:val="Overskrift1"/>
    <w:uiPriority w:val="9"/>
    <w:rsid w:val="00A359C0"/>
    <w:rPr>
      <w:rFonts w:asciiTheme="majorHAnsi" w:eastAsiaTheme="majorEastAsia" w:hAnsiTheme="majorHAnsi" w:cstheme="majorBidi"/>
      <w:color w:val="003300" w:themeColor="accent1" w:themeShade="80"/>
      <w:sz w:val="36"/>
      <w:szCs w:val="36"/>
    </w:rPr>
  </w:style>
  <w:style w:type="character" w:customStyle="1" w:styleId="Overskrift2Tegn">
    <w:name w:val="Overskrift 2 Tegn"/>
    <w:basedOn w:val="Standardskriftforavsnitt"/>
    <w:link w:val="Overskrift2"/>
    <w:uiPriority w:val="9"/>
    <w:rsid w:val="00A359C0"/>
    <w:rPr>
      <w:rFonts w:asciiTheme="majorHAnsi" w:eastAsiaTheme="majorEastAsia" w:hAnsiTheme="majorHAnsi" w:cstheme="majorBidi"/>
      <w:color w:val="004C00" w:themeColor="accent1" w:themeShade="BF"/>
      <w:sz w:val="32"/>
      <w:szCs w:val="32"/>
    </w:rPr>
  </w:style>
  <w:style w:type="paragraph" w:styleId="Topptekst">
    <w:name w:val="header"/>
    <w:basedOn w:val="Normal"/>
    <w:link w:val="TopptekstTegn"/>
    <w:uiPriority w:val="99"/>
    <w:semiHidden/>
    <w:rsid w:val="00052978"/>
    <w:pPr>
      <w:tabs>
        <w:tab w:val="center" w:pos="4536"/>
        <w:tab w:val="right" w:pos="9072"/>
      </w:tabs>
    </w:pPr>
  </w:style>
  <w:style w:type="character" w:customStyle="1" w:styleId="TopptekstTegn">
    <w:name w:val="Topptekst Tegn"/>
    <w:basedOn w:val="Standardskriftforavsnitt"/>
    <w:link w:val="Topptekst"/>
    <w:uiPriority w:val="99"/>
    <w:semiHidden/>
    <w:rsid w:val="006F3958"/>
  </w:style>
  <w:style w:type="paragraph" w:styleId="Bunntekst">
    <w:name w:val="footer"/>
    <w:basedOn w:val="Normal"/>
    <w:link w:val="BunntekstTegn"/>
    <w:uiPriority w:val="99"/>
    <w:rsid w:val="00052978"/>
    <w:pPr>
      <w:tabs>
        <w:tab w:val="center" w:pos="4536"/>
        <w:tab w:val="right" w:pos="9072"/>
      </w:tabs>
    </w:pPr>
    <w:rPr>
      <w:sz w:val="16"/>
    </w:rPr>
  </w:style>
  <w:style w:type="character" w:customStyle="1" w:styleId="BunntekstTegn">
    <w:name w:val="Bunntekst Tegn"/>
    <w:basedOn w:val="Standardskriftforavsnitt"/>
    <w:link w:val="Bunntekst"/>
    <w:uiPriority w:val="99"/>
    <w:rsid w:val="006F3958"/>
    <w:rPr>
      <w:sz w:val="16"/>
    </w:rPr>
  </w:style>
  <w:style w:type="character" w:customStyle="1" w:styleId="Overskrift4Tegn">
    <w:name w:val="Overskrift 4 Tegn"/>
    <w:basedOn w:val="Standardskriftforavsnitt"/>
    <w:link w:val="Overskrift4"/>
    <w:uiPriority w:val="9"/>
    <w:rsid w:val="00A359C0"/>
    <w:rPr>
      <w:rFonts w:asciiTheme="majorHAnsi" w:eastAsiaTheme="majorEastAsia" w:hAnsiTheme="majorHAnsi" w:cstheme="majorBidi"/>
      <w:color w:val="004C00" w:themeColor="accent1" w:themeShade="BF"/>
      <w:sz w:val="24"/>
      <w:szCs w:val="24"/>
    </w:rPr>
  </w:style>
  <w:style w:type="table" w:styleId="Tabellrutenett">
    <w:name w:val="Table Grid"/>
    <w:basedOn w:val="Vanligtabell"/>
    <w:uiPriority w:val="39"/>
    <w:rsid w:val="00692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69291D"/>
    <w:rPr>
      <w:color w:val="808080"/>
    </w:rPr>
  </w:style>
  <w:style w:type="paragraph" w:styleId="Overskriftforinnholdsfortegnelse">
    <w:name w:val="TOC Heading"/>
    <w:basedOn w:val="Overskrift1"/>
    <w:next w:val="Normal"/>
    <w:uiPriority w:val="39"/>
    <w:unhideWhenUsed/>
    <w:qFormat/>
    <w:rsid w:val="00A359C0"/>
    <w:pPr>
      <w:outlineLvl w:val="9"/>
    </w:pPr>
  </w:style>
  <w:style w:type="character" w:customStyle="1" w:styleId="Overskrift3Tegn">
    <w:name w:val="Overskrift 3 Tegn"/>
    <w:basedOn w:val="Standardskriftforavsnitt"/>
    <w:link w:val="Overskrift3"/>
    <w:uiPriority w:val="9"/>
    <w:rsid w:val="00A359C0"/>
    <w:rPr>
      <w:rFonts w:asciiTheme="majorHAnsi" w:eastAsiaTheme="majorEastAsia" w:hAnsiTheme="majorHAnsi" w:cstheme="majorBidi"/>
      <w:color w:val="004C00" w:themeColor="accent1" w:themeShade="BF"/>
      <w:sz w:val="28"/>
      <w:szCs w:val="28"/>
    </w:rPr>
  </w:style>
  <w:style w:type="paragraph" w:styleId="INNH1">
    <w:name w:val="toc 1"/>
    <w:basedOn w:val="Normal"/>
    <w:next w:val="Normal"/>
    <w:autoRedefine/>
    <w:uiPriority w:val="39"/>
    <w:rsid w:val="0008636E"/>
    <w:pPr>
      <w:spacing w:after="100"/>
    </w:pPr>
  </w:style>
  <w:style w:type="paragraph" w:styleId="INNH2">
    <w:name w:val="toc 2"/>
    <w:basedOn w:val="Normal"/>
    <w:next w:val="Normal"/>
    <w:autoRedefine/>
    <w:uiPriority w:val="39"/>
    <w:rsid w:val="0008636E"/>
    <w:pPr>
      <w:spacing w:after="100"/>
      <w:ind w:left="220"/>
    </w:pPr>
  </w:style>
  <w:style w:type="paragraph" w:styleId="INNH3">
    <w:name w:val="toc 3"/>
    <w:basedOn w:val="Normal"/>
    <w:next w:val="Normal"/>
    <w:autoRedefine/>
    <w:uiPriority w:val="39"/>
    <w:rsid w:val="0008636E"/>
    <w:pPr>
      <w:spacing w:after="100"/>
      <w:ind w:left="440"/>
    </w:pPr>
  </w:style>
  <w:style w:type="character" w:styleId="Hyperkobling">
    <w:name w:val="Hyperlink"/>
    <w:basedOn w:val="Standardskriftforavsnitt"/>
    <w:uiPriority w:val="99"/>
    <w:unhideWhenUsed/>
    <w:rsid w:val="0008636E"/>
    <w:rPr>
      <w:color w:val="0000FF" w:themeColor="hyperlink"/>
      <w:u w:val="single"/>
    </w:rPr>
  </w:style>
  <w:style w:type="paragraph" w:customStyle="1" w:styleId="Overskrift1-Unum">
    <w:name w:val="Overskrift1-Unum."/>
    <w:basedOn w:val="Overskrift1"/>
    <w:rsid w:val="00E97A15"/>
  </w:style>
  <w:style w:type="paragraph" w:customStyle="1" w:styleId="Overskrift2-Unum">
    <w:name w:val="Overskrift2-Unum."/>
    <w:basedOn w:val="Overskrift2"/>
    <w:rsid w:val="00E97A15"/>
  </w:style>
  <w:style w:type="paragraph" w:customStyle="1" w:styleId="Overskrift3-Unum">
    <w:name w:val="Overskrift3-Unum."/>
    <w:basedOn w:val="Overskrift3"/>
    <w:rsid w:val="00E97A15"/>
  </w:style>
  <w:style w:type="paragraph" w:customStyle="1" w:styleId="Overskrift4-Unum">
    <w:name w:val="Overskrift4-Unum."/>
    <w:basedOn w:val="Overskrift4"/>
    <w:rsid w:val="00E97A15"/>
  </w:style>
  <w:style w:type="paragraph" w:styleId="Ingenmellomrom">
    <w:name w:val="No Spacing"/>
    <w:link w:val="IngenmellomromTegn"/>
    <w:uiPriority w:val="1"/>
    <w:qFormat/>
    <w:rsid w:val="00A359C0"/>
    <w:pPr>
      <w:spacing w:after="0" w:line="240" w:lineRule="auto"/>
    </w:pPr>
  </w:style>
  <w:style w:type="character" w:customStyle="1" w:styleId="IngenmellomromTegn">
    <w:name w:val="Ingen mellomrom Tegn"/>
    <w:basedOn w:val="Standardskriftforavsnitt"/>
    <w:link w:val="Ingenmellomrom"/>
    <w:uiPriority w:val="1"/>
    <w:rsid w:val="00937874"/>
  </w:style>
  <w:style w:type="paragraph" w:styleId="Bobletekst">
    <w:name w:val="Balloon Text"/>
    <w:basedOn w:val="Normal"/>
    <w:link w:val="BobletekstTegn"/>
    <w:uiPriority w:val="99"/>
    <w:semiHidden/>
    <w:rsid w:val="00063317"/>
    <w:rPr>
      <w:rFonts w:ascii="Tahoma" w:hAnsi="Tahoma" w:cs="Tahoma"/>
      <w:sz w:val="16"/>
      <w:szCs w:val="16"/>
    </w:rPr>
  </w:style>
  <w:style w:type="character" w:customStyle="1" w:styleId="BobletekstTegn">
    <w:name w:val="Bobletekst Tegn"/>
    <w:basedOn w:val="Standardskriftforavsnitt"/>
    <w:link w:val="Bobletekst"/>
    <w:uiPriority w:val="99"/>
    <w:semiHidden/>
    <w:rsid w:val="00063317"/>
    <w:rPr>
      <w:rFonts w:ascii="Tahoma" w:hAnsi="Tahoma" w:cs="Tahoma"/>
      <w:sz w:val="16"/>
      <w:szCs w:val="16"/>
    </w:rPr>
  </w:style>
  <w:style w:type="paragraph" w:styleId="Bildetekst">
    <w:name w:val="caption"/>
    <w:basedOn w:val="Normal"/>
    <w:next w:val="Normal"/>
    <w:uiPriority w:val="35"/>
    <w:unhideWhenUsed/>
    <w:qFormat/>
    <w:rsid w:val="00A359C0"/>
    <w:pPr>
      <w:spacing w:line="240" w:lineRule="auto"/>
    </w:pPr>
    <w:rPr>
      <w:b/>
      <w:bCs/>
      <w:smallCaps/>
      <w:color w:val="1F497D" w:themeColor="text2"/>
    </w:rPr>
  </w:style>
  <w:style w:type="paragraph" w:styleId="Figurliste">
    <w:name w:val="table of figures"/>
    <w:basedOn w:val="Normal"/>
    <w:next w:val="Normal"/>
    <w:uiPriority w:val="99"/>
    <w:unhideWhenUsed/>
    <w:rsid w:val="00A70FE5"/>
  </w:style>
  <w:style w:type="paragraph" w:customStyle="1" w:styleId="Vedlegg">
    <w:name w:val="Vedlegg"/>
    <w:basedOn w:val="Overskrift1-Unum"/>
    <w:rsid w:val="00CB186C"/>
    <w:pPr>
      <w:numPr>
        <w:numId w:val="1"/>
      </w:numPr>
      <w:ind w:left="0" w:firstLine="0"/>
    </w:pPr>
  </w:style>
  <w:style w:type="paragraph" w:styleId="Listeavsnitt">
    <w:name w:val="List Paragraph"/>
    <w:basedOn w:val="Normal"/>
    <w:uiPriority w:val="34"/>
    <w:qFormat/>
    <w:rsid w:val="00B87777"/>
    <w:pPr>
      <w:ind w:left="720"/>
      <w:contextualSpacing/>
    </w:pPr>
  </w:style>
  <w:style w:type="paragraph" w:styleId="Punktliste">
    <w:name w:val="List Bullet"/>
    <w:basedOn w:val="Normal"/>
    <w:uiPriority w:val="99"/>
    <w:rsid w:val="00B87777"/>
    <w:pPr>
      <w:keepNext/>
      <w:numPr>
        <w:numId w:val="3"/>
      </w:numPr>
      <w:spacing w:before="120" w:after="60" w:line="280" w:lineRule="atLeast"/>
    </w:pPr>
    <w:rPr>
      <w:rFonts w:ascii="Verdana" w:hAnsi="Verdana"/>
      <w:noProof/>
      <w:sz w:val="20"/>
      <w:lang w:val="en-US"/>
    </w:rPr>
  </w:style>
  <w:style w:type="numbering" w:customStyle="1" w:styleId="ListBullets">
    <w:name w:val="ListBullets"/>
    <w:uiPriority w:val="99"/>
    <w:rsid w:val="00B87777"/>
    <w:pPr>
      <w:numPr>
        <w:numId w:val="2"/>
      </w:numPr>
    </w:pPr>
  </w:style>
  <w:style w:type="table" w:customStyle="1" w:styleId="Bouvet-enkel">
    <w:name w:val="Bouvet - enkel"/>
    <w:basedOn w:val="Vanligtabell"/>
    <w:uiPriority w:val="99"/>
    <w:rsid w:val="0081448E"/>
    <w:pPr>
      <w:spacing w:before="100" w:beforeAutospacing="1" w:after="100" w:afterAutospacing="1" w:line="240" w:lineRule="auto"/>
    </w:pPr>
    <w:rPr>
      <w:rFonts w:ascii="Arial" w:hAnsi="Arial"/>
    </w:rPr>
    <w:tblPr>
      <w:tblStyleRowBandSize w:val="1"/>
      <w:tblBorders>
        <w:bottom w:val="single" w:sz="4" w:space="0" w:color="006600" w:themeColor="accent1"/>
        <w:insideH w:val="single" w:sz="4" w:space="0" w:color="006600" w:themeColor="accent1"/>
        <w:insideV w:val="single" w:sz="4" w:space="0" w:color="006600" w:themeColor="accent1"/>
      </w:tblBorders>
      <w:tblCellMar>
        <w:top w:w="57" w:type="dxa"/>
        <w:bottom w:w="57" w:type="dxa"/>
      </w:tblCellMar>
    </w:tblPr>
    <w:tblStylePr w:type="firstRow">
      <w:tblPr/>
      <w:tcPr>
        <w:tcBorders>
          <w:top w:val="single" w:sz="4" w:space="0" w:color="000000" w:themeColor="text1"/>
          <w:bottom w:val="single" w:sz="4" w:space="0" w:color="000000" w:themeColor="text1"/>
        </w:tcBorders>
      </w:tcPr>
    </w:tblStylePr>
    <w:tblStylePr w:type="lastRow">
      <w:tblPr/>
      <w:tcPr>
        <w:tcBorders>
          <w:top w:val="single" w:sz="4" w:space="0" w:color="000000" w:themeColor="text1"/>
          <w:bottom w:val="single" w:sz="4" w:space="0" w:color="000000" w:themeColor="text1"/>
        </w:tcBorders>
      </w:tcPr>
    </w:tblStylePr>
    <w:tblStylePr w:type="band1Horz">
      <w:tblPr/>
      <w:tcPr>
        <w:shd w:val="clear" w:color="auto" w:fill="F2F2F2" w:themeFill="background1" w:themeFillShade="F2"/>
      </w:tcPr>
    </w:tblStylePr>
  </w:style>
  <w:style w:type="character" w:styleId="Fulgthyperkobling">
    <w:name w:val="FollowedHyperlink"/>
    <w:basedOn w:val="Standardskriftforavsnitt"/>
    <w:uiPriority w:val="99"/>
    <w:semiHidden/>
    <w:unhideWhenUsed/>
    <w:rsid w:val="00096645"/>
    <w:rPr>
      <w:color w:val="800080" w:themeColor="followedHyperlink"/>
      <w:u w:val="single"/>
    </w:rPr>
  </w:style>
  <w:style w:type="character" w:styleId="Merknadsreferanse">
    <w:name w:val="annotation reference"/>
    <w:basedOn w:val="Standardskriftforavsnitt"/>
    <w:uiPriority w:val="99"/>
    <w:semiHidden/>
    <w:unhideWhenUsed/>
    <w:rsid w:val="00D41460"/>
    <w:rPr>
      <w:sz w:val="16"/>
      <w:szCs w:val="16"/>
    </w:rPr>
  </w:style>
  <w:style w:type="paragraph" w:styleId="Merknadstekst">
    <w:name w:val="annotation text"/>
    <w:basedOn w:val="Normal"/>
    <w:link w:val="MerknadstekstTegn"/>
    <w:uiPriority w:val="99"/>
    <w:semiHidden/>
    <w:unhideWhenUsed/>
    <w:rsid w:val="00D41460"/>
    <w:rPr>
      <w:sz w:val="20"/>
      <w:szCs w:val="20"/>
    </w:rPr>
  </w:style>
  <w:style w:type="character" w:customStyle="1" w:styleId="MerknadstekstTegn">
    <w:name w:val="Merknadstekst Tegn"/>
    <w:basedOn w:val="Standardskriftforavsnitt"/>
    <w:link w:val="Merknadstekst"/>
    <w:uiPriority w:val="99"/>
    <w:semiHidden/>
    <w:rsid w:val="00D41460"/>
    <w:rPr>
      <w:sz w:val="20"/>
      <w:szCs w:val="20"/>
      <w:lang w:val="en-GB"/>
    </w:rPr>
  </w:style>
  <w:style w:type="paragraph" w:styleId="Kommentaremne">
    <w:name w:val="annotation subject"/>
    <w:basedOn w:val="Merknadstekst"/>
    <w:next w:val="Merknadstekst"/>
    <w:link w:val="KommentaremneTegn"/>
    <w:uiPriority w:val="99"/>
    <w:semiHidden/>
    <w:unhideWhenUsed/>
    <w:rsid w:val="00D41460"/>
    <w:rPr>
      <w:b/>
      <w:bCs/>
    </w:rPr>
  </w:style>
  <w:style w:type="character" w:customStyle="1" w:styleId="KommentaremneTegn">
    <w:name w:val="Kommentaremne Tegn"/>
    <w:basedOn w:val="MerknadstekstTegn"/>
    <w:link w:val="Kommentaremne"/>
    <w:uiPriority w:val="99"/>
    <w:semiHidden/>
    <w:rsid w:val="00D41460"/>
    <w:rPr>
      <w:b/>
      <w:bCs/>
      <w:sz w:val="20"/>
      <w:szCs w:val="20"/>
      <w:lang w:val="en-GB"/>
    </w:rPr>
  </w:style>
  <w:style w:type="character" w:styleId="Svakutheving">
    <w:name w:val="Subtle Emphasis"/>
    <w:basedOn w:val="Standardskriftforavsnitt"/>
    <w:uiPriority w:val="19"/>
    <w:qFormat/>
    <w:rsid w:val="00A359C0"/>
    <w:rPr>
      <w:i/>
      <w:iCs/>
      <w:color w:val="595959" w:themeColor="text1" w:themeTint="A6"/>
    </w:rPr>
  </w:style>
  <w:style w:type="character" w:styleId="Utheving">
    <w:name w:val="Emphasis"/>
    <w:basedOn w:val="Standardskriftforavsnitt"/>
    <w:uiPriority w:val="20"/>
    <w:qFormat/>
    <w:rsid w:val="00A359C0"/>
    <w:rPr>
      <w:i/>
      <w:iCs/>
    </w:rPr>
  </w:style>
  <w:style w:type="character" w:styleId="Sterkutheving">
    <w:name w:val="Intense Emphasis"/>
    <w:basedOn w:val="Standardskriftforavsnitt"/>
    <w:uiPriority w:val="21"/>
    <w:qFormat/>
    <w:rsid w:val="00A359C0"/>
    <w:rPr>
      <w:b/>
      <w:bCs/>
      <w:i/>
      <w:iCs/>
    </w:rPr>
  </w:style>
  <w:style w:type="character" w:styleId="Sterk">
    <w:name w:val="Strong"/>
    <w:basedOn w:val="Standardskriftforavsnitt"/>
    <w:uiPriority w:val="22"/>
    <w:qFormat/>
    <w:rsid w:val="00A359C0"/>
    <w:rPr>
      <w:b/>
      <w:bCs/>
    </w:rPr>
  </w:style>
  <w:style w:type="table" w:styleId="Listetabell4">
    <w:name w:val="List Table 4"/>
    <w:basedOn w:val="Vanligtabell"/>
    <w:uiPriority w:val="49"/>
    <w:rsid w:val="0082072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4">
    <w:name w:val="Grid Table 4 Accent 4"/>
    <w:basedOn w:val="Vanligtabell"/>
    <w:uiPriority w:val="49"/>
    <w:rsid w:val="0082072D"/>
    <w:pPr>
      <w:spacing w:after="0" w:line="240" w:lineRule="auto"/>
    </w:pPr>
    <w:tblPr>
      <w:tblStyleRowBandSize w:val="1"/>
      <w:tblStyleColBandSize w:val="1"/>
      <w:tblBorders>
        <w:top w:val="single" w:sz="4" w:space="0" w:color="B69E8A" w:themeColor="accent4" w:themeTint="99"/>
        <w:left w:val="single" w:sz="4" w:space="0" w:color="B69E8A" w:themeColor="accent4" w:themeTint="99"/>
        <w:bottom w:val="single" w:sz="4" w:space="0" w:color="B69E8A" w:themeColor="accent4" w:themeTint="99"/>
        <w:right w:val="single" w:sz="4" w:space="0" w:color="B69E8A" w:themeColor="accent4" w:themeTint="99"/>
        <w:insideH w:val="single" w:sz="4" w:space="0" w:color="B69E8A" w:themeColor="accent4" w:themeTint="99"/>
        <w:insideV w:val="single" w:sz="4" w:space="0" w:color="B69E8A" w:themeColor="accent4" w:themeTint="99"/>
      </w:tblBorders>
    </w:tblPr>
    <w:tblStylePr w:type="firstRow">
      <w:rPr>
        <w:b/>
        <w:bCs/>
        <w:color w:val="FFFFFF" w:themeColor="background1"/>
      </w:rPr>
      <w:tblPr/>
      <w:tcPr>
        <w:tcBorders>
          <w:top w:val="single" w:sz="4" w:space="0" w:color="785F4B" w:themeColor="accent4"/>
          <w:left w:val="single" w:sz="4" w:space="0" w:color="785F4B" w:themeColor="accent4"/>
          <w:bottom w:val="single" w:sz="4" w:space="0" w:color="785F4B" w:themeColor="accent4"/>
          <w:right w:val="single" w:sz="4" w:space="0" w:color="785F4B" w:themeColor="accent4"/>
          <w:insideH w:val="nil"/>
          <w:insideV w:val="nil"/>
        </w:tcBorders>
        <w:shd w:val="clear" w:color="auto" w:fill="785F4B" w:themeFill="accent4"/>
      </w:tcPr>
    </w:tblStylePr>
    <w:tblStylePr w:type="lastRow">
      <w:rPr>
        <w:b/>
        <w:bCs/>
      </w:rPr>
      <w:tblPr/>
      <w:tcPr>
        <w:tcBorders>
          <w:top w:val="double" w:sz="4" w:space="0" w:color="785F4B" w:themeColor="accent4"/>
        </w:tcBorders>
      </w:tcPr>
    </w:tblStylePr>
    <w:tblStylePr w:type="firstCol">
      <w:rPr>
        <w:b/>
        <w:bCs/>
      </w:rPr>
    </w:tblStylePr>
    <w:tblStylePr w:type="lastCol">
      <w:rPr>
        <w:b/>
        <w:bCs/>
      </w:rPr>
    </w:tblStylePr>
    <w:tblStylePr w:type="band1Vert">
      <w:tblPr/>
      <w:tcPr>
        <w:shd w:val="clear" w:color="auto" w:fill="E6DED8" w:themeFill="accent4" w:themeFillTint="33"/>
      </w:tcPr>
    </w:tblStylePr>
    <w:tblStylePr w:type="band1Horz">
      <w:tblPr/>
      <w:tcPr>
        <w:shd w:val="clear" w:color="auto" w:fill="E6DED8" w:themeFill="accent4" w:themeFillTint="33"/>
      </w:tcPr>
    </w:tblStylePr>
  </w:style>
  <w:style w:type="paragraph" w:styleId="Revisjon">
    <w:name w:val="Revision"/>
    <w:hidden/>
    <w:uiPriority w:val="99"/>
    <w:semiHidden/>
    <w:rsid w:val="006A6FD4"/>
    <w:pPr>
      <w:spacing w:after="0" w:line="240" w:lineRule="auto"/>
    </w:pPr>
    <w:rPr>
      <w:lang w:val="en-GB"/>
    </w:rPr>
  </w:style>
  <w:style w:type="paragraph" w:styleId="INNH4">
    <w:name w:val="toc 4"/>
    <w:basedOn w:val="Normal"/>
    <w:next w:val="Normal"/>
    <w:autoRedefine/>
    <w:uiPriority w:val="39"/>
    <w:unhideWhenUsed/>
    <w:rsid w:val="00AA5AD4"/>
    <w:pPr>
      <w:spacing w:after="100"/>
      <w:ind w:left="660"/>
    </w:pPr>
    <w:rPr>
      <w:lang w:eastAsia="nb-NO"/>
    </w:rPr>
  </w:style>
  <w:style w:type="paragraph" w:styleId="INNH5">
    <w:name w:val="toc 5"/>
    <w:basedOn w:val="Normal"/>
    <w:next w:val="Normal"/>
    <w:autoRedefine/>
    <w:uiPriority w:val="39"/>
    <w:unhideWhenUsed/>
    <w:rsid w:val="00AA5AD4"/>
    <w:pPr>
      <w:spacing w:after="100"/>
      <w:ind w:left="880"/>
    </w:pPr>
    <w:rPr>
      <w:lang w:eastAsia="nb-NO"/>
    </w:rPr>
  </w:style>
  <w:style w:type="paragraph" w:styleId="INNH6">
    <w:name w:val="toc 6"/>
    <w:basedOn w:val="Normal"/>
    <w:next w:val="Normal"/>
    <w:autoRedefine/>
    <w:uiPriority w:val="39"/>
    <w:unhideWhenUsed/>
    <w:rsid w:val="00AA5AD4"/>
    <w:pPr>
      <w:spacing w:after="100"/>
      <w:ind w:left="1100"/>
    </w:pPr>
    <w:rPr>
      <w:lang w:eastAsia="nb-NO"/>
    </w:rPr>
  </w:style>
  <w:style w:type="paragraph" w:styleId="INNH7">
    <w:name w:val="toc 7"/>
    <w:basedOn w:val="Normal"/>
    <w:next w:val="Normal"/>
    <w:autoRedefine/>
    <w:uiPriority w:val="39"/>
    <w:unhideWhenUsed/>
    <w:rsid w:val="00AA5AD4"/>
    <w:pPr>
      <w:spacing w:after="100"/>
      <w:ind w:left="1320"/>
    </w:pPr>
    <w:rPr>
      <w:lang w:eastAsia="nb-NO"/>
    </w:rPr>
  </w:style>
  <w:style w:type="paragraph" w:styleId="INNH8">
    <w:name w:val="toc 8"/>
    <w:basedOn w:val="Normal"/>
    <w:next w:val="Normal"/>
    <w:autoRedefine/>
    <w:uiPriority w:val="39"/>
    <w:unhideWhenUsed/>
    <w:rsid w:val="00AA5AD4"/>
    <w:pPr>
      <w:spacing w:after="100"/>
      <w:ind w:left="1540"/>
    </w:pPr>
    <w:rPr>
      <w:lang w:eastAsia="nb-NO"/>
    </w:rPr>
  </w:style>
  <w:style w:type="paragraph" w:styleId="INNH9">
    <w:name w:val="toc 9"/>
    <w:basedOn w:val="Normal"/>
    <w:next w:val="Normal"/>
    <w:autoRedefine/>
    <w:uiPriority w:val="39"/>
    <w:unhideWhenUsed/>
    <w:rsid w:val="00AA5AD4"/>
    <w:pPr>
      <w:spacing w:after="100"/>
      <w:ind w:left="1760"/>
    </w:pPr>
    <w:rPr>
      <w:lang w:eastAsia="nb-NO"/>
    </w:rPr>
  </w:style>
  <w:style w:type="character" w:customStyle="1" w:styleId="Overskrift5Tegn">
    <w:name w:val="Overskrift 5 Tegn"/>
    <w:basedOn w:val="Standardskriftforavsnitt"/>
    <w:link w:val="Overskrift5"/>
    <w:uiPriority w:val="9"/>
    <w:semiHidden/>
    <w:rsid w:val="00A359C0"/>
    <w:rPr>
      <w:rFonts w:asciiTheme="majorHAnsi" w:eastAsiaTheme="majorEastAsia" w:hAnsiTheme="majorHAnsi" w:cstheme="majorBidi"/>
      <w:caps/>
      <w:color w:val="004C00" w:themeColor="accent1" w:themeShade="BF"/>
    </w:rPr>
  </w:style>
  <w:style w:type="character" w:customStyle="1" w:styleId="Overskrift6Tegn">
    <w:name w:val="Overskrift 6 Tegn"/>
    <w:basedOn w:val="Standardskriftforavsnitt"/>
    <w:link w:val="Overskrift6"/>
    <w:uiPriority w:val="9"/>
    <w:semiHidden/>
    <w:rsid w:val="00A359C0"/>
    <w:rPr>
      <w:rFonts w:asciiTheme="majorHAnsi" w:eastAsiaTheme="majorEastAsia" w:hAnsiTheme="majorHAnsi" w:cstheme="majorBidi"/>
      <w:i/>
      <w:iCs/>
      <w:caps/>
      <w:color w:val="003300" w:themeColor="accent1" w:themeShade="80"/>
    </w:rPr>
  </w:style>
  <w:style w:type="character" w:customStyle="1" w:styleId="Overskrift7Tegn">
    <w:name w:val="Overskrift 7 Tegn"/>
    <w:basedOn w:val="Standardskriftforavsnitt"/>
    <w:link w:val="Overskrift7"/>
    <w:uiPriority w:val="9"/>
    <w:semiHidden/>
    <w:rsid w:val="00A359C0"/>
    <w:rPr>
      <w:rFonts w:asciiTheme="majorHAnsi" w:eastAsiaTheme="majorEastAsia" w:hAnsiTheme="majorHAnsi" w:cstheme="majorBidi"/>
      <w:b/>
      <w:bCs/>
      <w:color w:val="003300" w:themeColor="accent1" w:themeShade="80"/>
    </w:rPr>
  </w:style>
  <w:style w:type="character" w:customStyle="1" w:styleId="Overskrift8Tegn">
    <w:name w:val="Overskrift 8 Tegn"/>
    <w:basedOn w:val="Standardskriftforavsnitt"/>
    <w:link w:val="Overskrift8"/>
    <w:uiPriority w:val="9"/>
    <w:semiHidden/>
    <w:rsid w:val="00A359C0"/>
    <w:rPr>
      <w:rFonts w:asciiTheme="majorHAnsi" w:eastAsiaTheme="majorEastAsia" w:hAnsiTheme="majorHAnsi" w:cstheme="majorBidi"/>
      <w:b/>
      <w:bCs/>
      <w:i/>
      <w:iCs/>
      <w:color w:val="003300" w:themeColor="accent1" w:themeShade="80"/>
    </w:rPr>
  </w:style>
  <w:style w:type="character" w:customStyle="1" w:styleId="Overskrift9Tegn">
    <w:name w:val="Overskrift 9 Tegn"/>
    <w:basedOn w:val="Standardskriftforavsnitt"/>
    <w:link w:val="Overskrift9"/>
    <w:uiPriority w:val="9"/>
    <w:semiHidden/>
    <w:rsid w:val="00A359C0"/>
    <w:rPr>
      <w:rFonts w:asciiTheme="majorHAnsi" w:eastAsiaTheme="majorEastAsia" w:hAnsiTheme="majorHAnsi" w:cstheme="majorBidi"/>
      <w:i/>
      <w:iCs/>
      <w:color w:val="003300" w:themeColor="accent1" w:themeShade="80"/>
    </w:rPr>
  </w:style>
  <w:style w:type="paragraph" w:styleId="Sitat">
    <w:name w:val="Quote"/>
    <w:basedOn w:val="Normal"/>
    <w:next w:val="Normal"/>
    <w:link w:val="SitatTegn"/>
    <w:uiPriority w:val="29"/>
    <w:qFormat/>
    <w:rsid w:val="00A359C0"/>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A359C0"/>
    <w:rPr>
      <w:color w:val="1F497D" w:themeColor="text2"/>
      <w:sz w:val="24"/>
      <w:szCs w:val="24"/>
    </w:rPr>
  </w:style>
  <w:style w:type="paragraph" w:styleId="Sterktsitat">
    <w:name w:val="Intense Quote"/>
    <w:basedOn w:val="Normal"/>
    <w:next w:val="Normal"/>
    <w:link w:val="SterktsitatTegn"/>
    <w:uiPriority w:val="30"/>
    <w:qFormat/>
    <w:rsid w:val="00A359C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A359C0"/>
    <w:rPr>
      <w:rFonts w:asciiTheme="majorHAnsi" w:eastAsiaTheme="majorEastAsia" w:hAnsiTheme="majorHAnsi" w:cstheme="majorBidi"/>
      <w:color w:val="1F497D" w:themeColor="text2"/>
      <w:spacing w:val="-6"/>
      <w:sz w:val="32"/>
      <w:szCs w:val="32"/>
    </w:rPr>
  </w:style>
  <w:style w:type="character" w:styleId="Svakreferanse">
    <w:name w:val="Subtle Reference"/>
    <w:basedOn w:val="Standardskriftforavsnitt"/>
    <w:uiPriority w:val="31"/>
    <w:qFormat/>
    <w:rsid w:val="00A359C0"/>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A359C0"/>
    <w:rPr>
      <w:b/>
      <w:bCs/>
      <w:smallCaps/>
      <w:color w:val="1F497D" w:themeColor="text2"/>
      <w:u w:val="single"/>
    </w:rPr>
  </w:style>
  <w:style w:type="character" w:styleId="Boktittel">
    <w:name w:val="Book Title"/>
    <w:basedOn w:val="Standardskriftforavsnitt"/>
    <w:uiPriority w:val="33"/>
    <w:qFormat/>
    <w:rsid w:val="00A359C0"/>
    <w:rPr>
      <w:b/>
      <w:bCs/>
      <w:smallCaps/>
      <w:spacing w:val="10"/>
    </w:rPr>
  </w:style>
  <w:style w:type="character" w:customStyle="1" w:styleId="apple-converted-space">
    <w:name w:val="apple-converted-space"/>
    <w:basedOn w:val="Standardskriftforavsnitt"/>
    <w:rsid w:val="00000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7514">
      <w:bodyDiv w:val="1"/>
      <w:marLeft w:val="0"/>
      <w:marRight w:val="0"/>
      <w:marTop w:val="0"/>
      <w:marBottom w:val="0"/>
      <w:divBdr>
        <w:top w:val="none" w:sz="0" w:space="0" w:color="auto"/>
        <w:left w:val="none" w:sz="0" w:space="0" w:color="auto"/>
        <w:bottom w:val="none" w:sz="0" w:space="0" w:color="auto"/>
        <w:right w:val="none" w:sz="0" w:space="0" w:color="auto"/>
      </w:divBdr>
    </w:div>
    <w:div w:id="104857851">
      <w:bodyDiv w:val="1"/>
      <w:marLeft w:val="0"/>
      <w:marRight w:val="0"/>
      <w:marTop w:val="0"/>
      <w:marBottom w:val="0"/>
      <w:divBdr>
        <w:top w:val="none" w:sz="0" w:space="0" w:color="auto"/>
        <w:left w:val="none" w:sz="0" w:space="0" w:color="auto"/>
        <w:bottom w:val="none" w:sz="0" w:space="0" w:color="auto"/>
        <w:right w:val="none" w:sz="0" w:space="0" w:color="auto"/>
      </w:divBdr>
    </w:div>
    <w:div w:id="273831960">
      <w:bodyDiv w:val="1"/>
      <w:marLeft w:val="0"/>
      <w:marRight w:val="0"/>
      <w:marTop w:val="0"/>
      <w:marBottom w:val="0"/>
      <w:divBdr>
        <w:top w:val="none" w:sz="0" w:space="0" w:color="auto"/>
        <w:left w:val="none" w:sz="0" w:space="0" w:color="auto"/>
        <w:bottom w:val="none" w:sz="0" w:space="0" w:color="auto"/>
        <w:right w:val="none" w:sz="0" w:space="0" w:color="auto"/>
      </w:divBdr>
    </w:div>
    <w:div w:id="455218827">
      <w:bodyDiv w:val="1"/>
      <w:marLeft w:val="0"/>
      <w:marRight w:val="0"/>
      <w:marTop w:val="0"/>
      <w:marBottom w:val="0"/>
      <w:divBdr>
        <w:top w:val="none" w:sz="0" w:space="0" w:color="auto"/>
        <w:left w:val="none" w:sz="0" w:space="0" w:color="auto"/>
        <w:bottom w:val="none" w:sz="0" w:space="0" w:color="auto"/>
        <w:right w:val="none" w:sz="0" w:space="0" w:color="auto"/>
      </w:divBdr>
    </w:div>
    <w:div w:id="479925580">
      <w:bodyDiv w:val="1"/>
      <w:marLeft w:val="0"/>
      <w:marRight w:val="0"/>
      <w:marTop w:val="0"/>
      <w:marBottom w:val="0"/>
      <w:divBdr>
        <w:top w:val="none" w:sz="0" w:space="0" w:color="auto"/>
        <w:left w:val="none" w:sz="0" w:space="0" w:color="auto"/>
        <w:bottom w:val="none" w:sz="0" w:space="0" w:color="auto"/>
        <w:right w:val="none" w:sz="0" w:space="0" w:color="auto"/>
      </w:divBdr>
    </w:div>
    <w:div w:id="640307622">
      <w:bodyDiv w:val="1"/>
      <w:marLeft w:val="0"/>
      <w:marRight w:val="0"/>
      <w:marTop w:val="0"/>
      <w:marBottom w:val="0"/>
      <w:divBdr>
        <w:top w:val="none" w:sz="0" w:space="0" w:color="auto"/>
        <w:left w:val="none" w:sz="0" w:space="0" w:color="auto"/>
        <w:bottom w:val="none" w:sz="0" w:space="0" w:color="auto"/>
        <w:right w:val="none" w:sz="0" w:space="0" w:color="auto"/>
      </w:divBdr>
    </w:div>
    <w:div w:id="654802551">
      <w:bodyDiv w:val="1"/>
      <w:marLeft w:val="0"/>
      <w:marRight w:val="0"/>
      <w:marTop w:val="0"/>
      <w:marBottom w:val="0"/>
      <w:divBdr>
        <w:top w:val="none" w:sz="0" w:space="0" w:color="auto"/>
        <w:left w:val="none" w:sz="0" w:space="0" w:color="auto"/>
        <w:bottom w:val="none" w:sz="0" w:space="0" w:color="auto"/>
        <w:right w:val="none" w:sz="0" w:space="0" w:color="auto"/>
      </w:divBdr>
    </w:div>
    <w:div w:id="1006977778">
      <w:bodyDiv w:val="1"/>
      <w:marLeft w:val="0"/>
      <w:marRight w:val="0"/>
      <w:marTop w:val="0"/>
      <w:marBottom w:val="0"/>
      <w:divBdr>
        <w:top w:val="none" w:sz="0" w:space="0" w:color="auto"/>
        <w:left w:val="none" w:sz="0" w:space="0" w:color="auto"/>
        <w:bottom w:val="none" w:sz="0" w:space="0" w:color="auto"/>
        <w:right w:val="none" w:sz="0" w:space="0" w:color="auto"/>
      </w:divBdr>
    </w:div>
    <w:div w:id="1236742402">
      <w:bodyDiv w:val="1"/>
      <w:marLeft w:val="0"/>
      <w:marRight w:val="0"/>
      <w:marTop w:val="0"/>
      <w:marBottom w:val="0"/>
      <w:divBdr>
        <w:top w:val="none" w:sz="0" w:space="0" w:color="auto"/>
        <w:left w:val="none" w:sz="0" w:space="0" w:color="auto"/>
        <w:bottom w:val="none" w:sz="0" w:space="0" w:color="auto"/>
        <w:right w:val="none" w:sz="0" w:space="0" w:color="auto"/>
      </w:divBdr>
    </w:div>
    <w:div w:id="1288127023">
      <w:bodyDiv w:val="1"/>
      <w:marLeft w:val="0"/>
      <w:marRight w:val="0"/>
      <w:marTop w:val="0"/>
      <w:marBottom w:val="0"/>
      <w:divBdr>
        <w:top w:val="none" w:sz="0" w:space="0" w:color="auto"/>
        <w:left w:val="none" w:sz="0" w:space="0" w:color="auto"/>
        <w:bottom w:val="none" w:sz="0" w:space="0" w:color="auto"/>
        <w:right w:val="none" w:sz="0" w:space="0" w:color="auto"/>
      </w:divBdr>
    </w:div>
    <w:div w:id="1292511996">
      <w:bodyDiv w:val="1"/>
      <w:marLeft w:val="0"/>
      <w:marRight w:val="0"/>
      <w:marTop w:val="0"/>
      <w:marBottom w:val="0"/>
      <w:divBdr>
        <w:top w:val="none" w:sz="0" w:space="0" w:color="auto"/>
        <w:left w:val="none" w:sz="0" w:space="0" w:color="auto"/>
        <w:bottom w:val="none" w:sz="0" w:space="0" w:color="auto"/>
        <w:right w:val="none" w:sz="0" w:space="0" w:color="auto"/>
      </w:divBdr>
    </w:div>
    <w:div w:id="1363940997">
      <w:bodyDiv w:val="1"/>
      <w:marLeft w:val="0"/>
      <w:marRight w:val="0"/>
      <w:marTop w:val="0"/>
      <w:marBottom w:val="0"/>
      <w:divBdr>
        <w:top w:val="none" w:sz="0" w:space="0" w:color="auto"/>
        <w:left w:val="none" w:sz="0" w:space="0" w:color="auto"/>
        <w:bottom w:val="none" w:sz="0" w:space="0" w:color="auto"/>
        <w:right w:val="none" w:sz="0" w:space="0" w:color="auto"/>
      </w:divBdr>
    </w:div>
    <w:div w:id="1406873390">
      <w:bodyDiv w:val="1"/>
      <w:marLeft w:val="0"/>
      <w:marRight w:val="0"/>
      <w:marTop w:val="0"/>
      <w:marBottom w:val="0"/>
      <w:divBdr>
        <w:top w:val="none" w:sz="0" w:space="0" w:color="auto"/>
        <w:left w:val="none" w:sz="0" w:space="0" w:color="auto"/>
        <w:bottom w:val="none" w:sz="0" w:space="0" w:color="auto"/>
        <w:right w:val="none" w:sz="0" w:space="0" w:color="auto"/>
      </w:divBdr>
    </w:div>
    <w:div w:id="1483230100">
      <w:bodyDiv w:val="1"/>
      <w:marLeft w:val="0"/>
      <w:marRight w:val="0"/>
      <w:marTop w:val="0"/>
      <w:marBottom w:val="0"/>
      <w:divBdr>
        <w:top w:val="none" w:sz="0" w:space="0" w:color="auto"/>
        <w:left w:val="none" w:sz="0" w:space="0" w:color="auto"/>
        <w:bottom w:val="none" w:sz="0" w:space="0" w:color="auto"/>
        <w:right w:val="none" w:sz="0" w:space="0" w:color="auto"/>
      </w:divBdr>
    </w:div>
    <w:div w:id="1535389945">
      <w:bodyDiv w:val="1"/>
      <w:marLeft w:val="0"/>
      <w:marRight w:val="0"/>
      <w:marTop w:val="0"/>
      <w:marBottom w:val="0"/>
      <w:divBdr>
        <w:top w:val="none" w:sz="0" w:space="0" w:color="auto"/>
        <w:left w:val="none" w:sz="0" w:space="0" w:color="auto"/>
        <w:bottom w:val="none" w:sz="0" w:space="0" w:color="auto"/>
        <w:right w:val="none" w:sz="0" w:space="0" w:color="auto"/>
      </w:divBdr>
    </w:div>
    <w:div w:id="1842810491">
      <w:bodyDiv w:val="1"/>
      <w:marLeft w:val="0"/>
      <w:marRight w:val="0"/>
      <w:marTop w:val="0"/>
      <w:marBottom w:val="0"/>
      <w:divBdr>
        <w:top w:val="none" w:sz="0" w:space="0" w:color="auto"/>
        <w:left w:val="none" w:sz="0" w:space="0" w:color="auto"/>
        <w:bottom w:val="none" w:sz="0" w:space="0" w:color="auto"/>
        <w:right w:val="none" w:sz="0" w:space="0" w:color="auto"/>
      </w:divBdr>
    </w:div>
    <w:div w:id="1892884511">
      <w:bodyDiv w:val="1"/>
      <w:marLeft w:val="0"/>
      <w:marRight w:val="0"/>
      <w:marTop w:val="0"/>
      <w:marBottom w:val="0"/>
      <w:divBdr>
        <w:top w:val="none" w:sz="0" w:space="0" w:color="auto"/>
        <w:left w:val="none" w:sz="0" w:space="0" w:color="auto"/>
        <w:bottom w:val="none" w:sz="0" w:space="0" w:color="auto"/>
        <w:right w:val="none" w:sz="0" w:space="0" w:color="auto"/>
      </w:divBdr>
    </w:div>
    <w:div w:id="1981958747">
      <w:bodyDiv w:val="1"/>
      <w:marLeft w:val="0"/>
      <w:marRight w:val="0"/>
      <w:marTop w:val="0"/>
      <w:marBottom w:val="0"/>
      <w:divBdr>
        <w:top w:val="none" w:sz="0" w:space="0" w:color="auto"/>
        <w:left w:val="none" w:sz="0" w:space="0" w:color="auto"/>
        <w:bottom w:val="none" w:sz="0" w:space="0" w:color="auto"/>
        <w:right w:val="none" w:sz="0" w:space="0" w:color="auto"/>
      </w:divBdr>
      <w:divsChild>
        <w:div w:id="898858122">
          <w:marLeft w:val="850"/>
          <w:marRight w:val="0"/>
          <w:marTop w:val="115"/>
          <w:marBottom w:val="0"/>
          <w:divBdr>
            <w:top w:val="none" w:sz="0" w:space="0" w:color="auto"/>
            <w:left w:val="none" w:sz="0" w:space="0" w:color="auto"/>
            <w:bottom w:val="none" w:sz="0" w:space="0" w:color="auto"/>
            <w:right w:val="none" w:sz="0" w:space="0" w:color="auto"/>
          </w:divBdr>
        </w:div>
        <w:div w:id="1116103468">
          <w:marLeft w:val="850"/>
          <w:marRight w:val="0"/>
          <w:marTop w:val="115"/>
          <w:marBottom w:val="0"/>
          <w:divBdr>
            <w:top w:val="none" w:sz="0" w:space="0" w:color="auto"/>
            <w:left w:val="none" w:sz="0" w:space="0" w:color="auto"/>
            <w:bottom w:val="none" w:sz="0" w:space="0" w:color="auto"/>
            <w:right w:val="none" w:sz="0" w:space="0" w:color="auto"/>
          </w:divBdr>
        </w:div>
        <w:div w:id="1724671908">
          <w:marLeft w:val="850"/>
          <w:marRight w:val="0"/>
          <w:marTop w:val="115"/>
          <w:marBottom w:val="0"/>
          <w:divBdr>
            <w:top w:val="none" w:sz="0" w:space="0" w:color="auto"/>
            <w:left w:val="none" w:sz="0" w:space="0" w:color="auto"/>
            <w:bottom w:val="none" w:sz="0" w:space="0" w:color="auto"/>
            <w:right w:val="none" w:sz="0" w:space="0" w:color="auto"/>
          </w:divBdr>
        </w:div>
        <w:div w:id="636297073">
          <w:marLeft w:val="1555"/>
          <w:marRight w:val="0"/>
          <w:marTop w:val="235"/>
          <w:marBottom w:val="0"/>
          <w:divBdr>
            <w:top w:val="none" w:sz="0" w:space="0" w:color="auto"/>
            <w:left w:val="none" w:sz="0" w:space="0" w:color="auto"/>
            <w:bottom w:val="none" w:sz="0" w:space="0" w:color="auto"/>
            <w:right w:val="none" w:sz="0" w:space="0" w:color="auto"/>
          </w:divBdr>
        </w:div>
        <w:div w:id="60836188">
          <w:marLeft w:val="2261"/>
          <w:marRight w:val="0"/>
          <w:marTop w:val="235"/>
          <w:marBottom w:val="0"/>
          <w:divBdr>
            <w:top w:val="none" w:sz="0" w:space="0" w:color="auto"/>
            <w:left w:val="none" w:sz="0" w:space="0" w:color="auto"/>
            <w:bottom w:val="none" w:sz="0" w:space="0" w:color="auto"/>
            <w:right w:val="none" w:sz="0" w:space="0" w:color="auto"/>
          </w:divBdr>
        </w:div>
        <w:div w:id="1728451358">
          <w:marLeft w:val="2261"/>
          <w:marRight w:val="0"/>
          <w:marTop w:val="235"/>
          <w:marBottom w:val="0"/>
          <w:divBdr>
            <w:top w:val="none" w:sz="0" w:space="0" w:color="auto"/>
            <w:left w:val="none" w:sz="0" w:space="0" w:color="auto"/>
            <w:bottom w:val="none" w:sz="0" w:space="0" w:color="auto"/>
            <w:right w:val="none" w:sz="0" w:space="0" w:color="auto"/>
          </w:divBdr>
        </w:div>
        <w:div w:id="1926189274">
          <w:marLeft w:val="2261"/>
          <w:marRight w:val="0"/>
          <w:marTop w:val="235"/>
          <w:marBottom w:val="0"/>
          <w:divBdr>
            <w:top w:val="none" w:sz="0" w:space="0" w:color="auto"/>
            <w:left w:val="none" w:sz="0" w:space="0" w:color="auto"/>
            <w:bottom w:val="none" w:sz="0" w:space="0" w:color="auto"/>
            <w:right w:val="none" w:sz="0" w:space="0" w:color="auto"/>
          </w:divBdr>
        </w:div>
        <w:div w:id="1572765151">
          <w:marLeft w:val="2261"/>
          <w:marRight w:val="0"/>
          <w:marTop w:val="235"/>
          <w:marBottom w:val="0"/>
          <w:divBdr>
            <w:top w:val="none" w:sz="0" w:space="0" w:color="auto"/>
            <w:left w:val="none" w:sz="0" w:space="0" w:color="auto"/>
            <w:bottom w:val="none" w:sz="0" w:space="0" w:color="auto"/>
            <w:right w:val="none" w:sz="0" w:space="0" w:color="auto"/>
          </w:divBdr>
        </w:div>
        <w:div w:id="2127045861">
          <w:marLeft w:val="2261"/>
          <w:marRight w:val="0"/>
          <w:marTop w:val="235"/>
          <w:marBottom w:val="0"/>
          <w:divBdr>
            <w:top w:val="none" w:sz="0" w:space="0" w:color="auto"/>
            <w:left w:val="none" w:sz="0" w:space="0" w:color="auto"/>
            <w:bottom w:val="none" w:sz="0" w:space="0" w:color="auto"/>
            <w:right w:val="none" w:sz="0" w:space="0" w:color="auto"/>
          </w:divBdr>
        </w:div>
      </w:divsChild>
    </w:div>
    <w:div w:id="2114664101">
      <w:bodyDiv w:val="1"/>
      <w:marLeft w:val="0"/>
      <w:marRight w:val="0"/>
      <w:marTop w:val="0"/>
      <w:marBottom w:val="0"/>
      <w:divBdr>
        <w:top w:val="none" w:sz="0" w:space="0" w:color="auto"/>
        <w:left w:val="none" w:sz="0" w:space="0" w:color="auto"/>
        <w:bottom w:val="none" w:sz="0" w:space="0" w:color="auto"/>
        <w:right w:val="none" w:sz="0" w:space="0" w:color="auto"/>
      </w:divBdr>
    </w:div>
    <w:div w:id="214318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tinn.no/no/Starte-og-drive-bedrift/Registrere/Registrere-foretaket/Om-registrering-i-Enhetsregisteret/Hvorfor-har-vi-flere-organisasjonsnumre/" TargetMode="External"/><Relationship Id="rId18" Type="http://schemas.openxmlformats.org/officeDocument/2006/relationships/hyperlink" Target="http://elhub.no/nb/test-og-migrering/systemtilpasning/informasjon-om-milep%C3%A6ler/instruks-for-akt%C3%B8rregistrering"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cid:image002.jpg@01D1C582.4489B1B0" TargetMode="External"/><Relationship Id="rId55"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cid:image003.jpg@01D1C582.4489B1B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cid:image002.png@01D26C33.753AB7C0" TargetMode="External"/><Relationship Id="rId45" Type="http://schemas.openxmlformats.org/officeDocument/2006/relationships/image" Target="media/image29.png"/><Relationship Id="rId53" Type="http://schemas.openxmlformats.org/officeDocument/2006/relationships/image" Target="media/image34.jpeg"/><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cid:image004.png@01D1C582.4489B1B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gepir.no/"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cid:image001.jpg@01D1C582.4489B1B0" TargetMode="External"/><Relationship Id="rId56"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B2A976C45074C7A9BEE9075856020FF"/>
        <w:category>
          <w:name w:val="Generelt"/>
          <w:gallery w:val="placeholder"/>
        </w:category>
        <w:types>
          <w:type w:val="bbPlcHdr"/>
        </w:types>
        <w:behaviors>
          <w:behavior w:val="content"/>
        </w:behaviors>
        <w:guid w:val="{387D4A0E-5EBA-493D-AF6D-665F2F082AEA}"/>
      </w:docPartPr>
      <w:docPartBody>
        <w:p w:rsidR="00657A3D" w:rsidRDefault="00757464" w:rsidP="00757464">
          <w:pPr>
            <w:pStyle w:val="BB2A976C45074C7A9BEE9075856020FF"/>
          </w:pPr>
          <w:r w:rsidRPr="00D639A5">
            <w:rPr>
              <w:rStyle w:val="Plassholdertekst"/>
              <w:color w:val="auto"/>
            </w:rPr>
            <w:t>[Dokumentnavn]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7609F"/>
    <w:multiLevelType w:val="multilevel"/>
    <w:tmpl w:val="3732D64A"/>
    <w:lvl w:ilvl="0">
      <w:start w:val="1"/>
      <w:numFmt w:val="decimal"/>
      <w:pStyle w:val="Overskrift1"/>
      <w:lvlText w:val="%1."/>
      <w:lvlJc w:val="left"/>
      <w:pPr>
        <w:ind w:left="357" w:hanging="357"/>
      </w:pPr>
      <w:rPr>
        <w:rFonts w:hint="default"/>
      </w:rPr>
    </w:lvl>
    <w:lvl w:ilvl="1">
      <w:start w:val="1"/>
      <w:numFmt w:val="decimal"/>
      <w:pStyle w:val="Overskrift2"/>
      <w:lvlText w:val="%1.%2"/>
      <w:lvlJc w:val="left"/>
      <w:pPr>
        <w:ind w:left="357" w:hanging="357"/>
      </w:pPr>
      <w:rPr>
        <w:rFonts w:hint="default"/>
      </w:rPr>
    </w:lvl>
    <w:lvl w:ilvl="2">
      <w:start w:val="1"/>
      <w:numFmt w:val="decimal"/>
      <w:pStyle w:val="Overskrift3"/>
      <w:lvlText w:val="%1.%2.%3"/>
      <w:lvlJc w:val="left"/>
      <w:pPr>
        <w:ind w:left="357" w:hanging="357"/>
      </w:pPr>
      <w:rPr>
        <w:rFonts w:hint="default"/>
      </w:rPr>
    </w:lvl>
    <w:lvl w:ilvl="3">
      <w:start w:val="1"/>
      <w:numFmt w:val="decimal"/>
      <w:pStyle w:val="Overskrift4"/>
      <w:lvlText w:val="%1.%2.%4"/>
      <w:lvlJc w:val="left"/>
      <w:pPr>
        <w:ind w:left="357" w:hanging="357"/>
      </w:pPr>
      <w:rPr>
        <w:rFonts w:hint="default"/>
      </w:rPr>
    </w:lvl>
    <w:lvl w:ilvl="4">
      <w:start w:val="1"/>
      <w:numFmt w:val="decimal"/>
      <w:lvlText w:val="%1.%2.%3.%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E71"/>
    <w:rsid w:val="0001461E"/>
    <w:rsid w:val="0008686C"/>
    <w:rsid w:val="000A0470"/>
    <w:rsid w:val="00100DB4"/>
    <w:rsid w:val="00122BE4"/>
    <w:rsid w:val="0013386F"/>
    <w:rsid w:val="00227707"/>
    <w:rsid w:val="00260D32"/>
    <w:rsid w:val="003212EA"/>
    <w:rsid w:val="00341486"/>
    <w:rsid w:val="00366103"/>
    <w:rsid w:val="003B2A33"/>
    <w:rsid w:val="00454CE4"/>
    <w:rsid w:val="00487C22"/>
    <w:rsid w:val="004B03E3"/>
    <w:rsid w:val="0053724F"/>
    <w:rsid w:val="0061361A"/>
    <w:rsid w:val="006249DB"/>
    <w:rsid w:val="00650380"/>
    <w:rsid w:val="00657A3D"/>
    <w:rsid w:val="00657BE9"/>
    <w:rsid w:val="00697BB6"/>
    <w:rsid w:val="006E669C"/>
    <w:rsid w:val="00720531"/>
    <w:rsid w:val="00757464"/>
    <w:rsid w:val="00770461"/>
    <w:rsid w:val="00772A87"/>
    <w:rsid w:val="007A2BF5"/>
    <w:rsid w:val="007E2D5B"/>
    <w:rsid w:val="00837135"/>
    <w:rsid w:val="00876B05"/>
    <w:rsid w:val="00883C37"/>
    <w:rsid w:val="0091169F"/>
    <w:rsid w:val="00927F0C"/>
    <w:rsid w:val="009718A9"/>
    <w:rsid w:val="009802EE"/>
    <w:rsid w:val="009A0E51"/>
    <w:rsid w:val="009A0F86"/>
    <w:rsid w:val="00A66F6C"/>
    <w:rsid w:val="00A84170"/>
    <w:rsid w:val="00AC5E7C"/>
    <w:rsid w:val="00AE4493"/>
    <w:rsid w:val="00B432F9"/>
    <w:rsid w:val="00BD283F"/>
    <w:rsid w:val="00C22E71"/>
    <w:rsid w:val="00C30D14"/>
    <w:rsid w:val="00C54E60"/>
    <w:rsid w:val="00C551E9"/>
    <w:rsid w:val="00CA3409"/>
    <w:rsid w:val="00CB072C"/>
    <w:rsid w:val="00CD623E"/>
    <w:rsid w:val="00CF5784"/>
    <w:rsid w:val="00D2352A"/>
    <w:rsid w:val="00D87795"/>
    <w:rsid w:val="00DF6BC6"/>
    <w:rsid w:val="00E01599"/>
    <w:rsid w:val="00E047C4"/>
    <w:rsid w:val="00E73748"/>
    <w:rsid w:val="00EF6DE1"/>
    <w:rsid w:val="00F03DF5"/>
    <w:rsid w:val="00F57E54"/>
    <w:rsid w:val="00F7050A"/>
    <w:rsid w:val="00FD2422"/>
    <w:rsid w:val="00FD3CD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ecimalSymbol w:val=","/>
  <w:listSeparator w:val=";"/>
  <w14:docId w14:val="0FCD3CB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87C22"/>
    <w:pPr>
      <w:keepNext/>
      <w:keepLines/>
      <w:numPr>
        <w:numId w:val="1"/>
      </w:numPr>
      <w:spacing w:before="640" w:after="320" w:line="240" w:lineRule="auto"/>
      <w:outlineLvl w:val="0"/>
    </w:pPr>
    <w:rPr>
      <w:rFonts w:asciiTheme="majorHAnsi" w:eastAsiaTheme="majorEastAsia" w:hAnsiTheme="majorHAnsi" w:cstheme="majorBidi"/>
      <w:sz w:val="46"/>
      <w:szCs w:val="32"/>
      <w:lang w:eastAsia="en-US"/>
    </w:rPr>
  </w:style>
  <w:style w:type="paragraph" w:styleId="Overskrift2">
    <w:name w:val="heading 2"/>
    <w:basedOn w:val="Normal"/>
    <w:next w:val="Normal"/>
    <w:link w:val="Overskrift2Tegn"/>
    <w:uiPriority w:val="9"/>
    <w:qFormat/>
    <w:rsid w:val="00487C22"/>
    <w:pPr>
      <w:keepNext/>
      <w:keepLines/>
      <w:numPr>
        <w:ilvl w:val="1"/>
        <w:numId w:val="1"/>
      </w:numPr>
      <w:spacing w:before="320" w:after="0" w:line="240" w:lineRule="auto"/>
      <w:outlineLvl w:val="1"/>
    </w:pPr>
    <w:rPr>
      <w:rFonts w:asciiTheme="majorHAnsi" w:eastAsiaTheme="majorEastAsia" w:hAnsiTheme="majorHAnsi" w:cstheme="majorBidi"/>
      <w:b/>
      <w:sz w:val="34"/>
      <w:szCs w:val="26"/>
      <w:lang w:eastAsia="en-US"/>
    </w:rPr>
  </w:style>
  <w:style w:type="paragraph" w:styleId="Overskrift3">
    <w:name w:val="heading 3"/>
    <w:basedOn w:val="Normal"/>
    <w:next w:val="Normal"/>
    <w:link w:val="Overskrift3Tegn"/>
    <w:uiPriority w:val="9"/>
    <w:qFormat/>
    <w:rsid w:val="00487C22"/>
    <w:pPr>
      <w:keepNext/>
      <w:keepLines/>
      <w:numPr>
        <w:ilvl w:val="2"/>
        <w:numId w:val="1"/>
      </w:numPr>
      <w:spacing w:before="320" w:after="0" w:line="240" w:lineRule="auto"/>
      <w:outlineLvl w:val="2"/>
    </w:pPr>
    <w:rPr>
      <w:rFonts w:asciiTheme="majorHAnsi" w:eastAsiaTheme="majorEastAsia" w:hAnsiTheme="majorHAnsi" w:cstheme="majorBidi"/>
      <w:color w:val="1F3763" w:themeColor="accent1" w:themeShade="7F"/>
      <w:sz w:val="26"/>
      <w:szCs w:val="24"/>
      <w:lang w:eastAsia="en-US"/>
    </w:rPr>
  </w:style>
  <w:style w:type="paragraph" w:styleId="Overskrift4">
    <w:name w:val="heading 4"/>
    <w:basedOn w:val="Normal"/>
    <w:next w:val="Normal"/>
    <w:link w:val="Overskrift4Tegn"/>
    <w:uiPriority w:val="9"/>
    <w:qFormat/>
    <w:rsid w:val="00487C22"/>
    <w:pPr>
      <w:keepNext/>
      <w:keepLines/>
      <w:numPr>
        <w:ilvl w:val="3"/>
        <w:numId w:val="1"/>
      </w:numPr>
      <w:spacing w:before="320" w:after="0" w:line="240" w:lineRule="auto"/>
      <w:outlineLvl w:val="3"/>
    </w:pPr>
    <w:rPr>
      <w:rFonts w:asciiTheme="majorHAnsi" w:eastAsiaTheme="majorEastAsia" w:hAnsiTheme="majorHAnsi" w:cstheme="majorBidi"/>
      <w:b/>
      <w:iCs/>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57464"/>
    <w:rPr>
      <w:color w:val="808080"/>
    </w:rPr>
  </w:style>
  <w:style w:type="paragraph" w:customStyle="1" w:styleId="4D9841FDDEB94BB7BF658B5006B64C34">
    <w:name w:val="4D9841FDDEB94BB7BF658B5006B64C34"/>
    <w:rsid w:val="00C22E71"/>
  </w:style>
  <w:style w:type="paragraph" w:customStyle="1" w:styleId="AF1D94482F76424D82D0DDAD59CB877D">
    <w:name w:val="AF1D94482F76424D82D0DDAD59CB877D"/>
    <w:rsid w:val="00A84170"/>
  </w:style>
  <w:style w:type="table" w:styleId="Tabellrutenett">
    <w:name w:val="Table Grid"/>
    <w:basedOn w:val="Vanligtabell"/>
    <w:uiPriority w:val="59"/>
    <w:rsid w:val="0091169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D6BA07FFC14209A1B340CD93F6B91D">
    <w:name w:val="53D6BA07FFC14209A1B340CD93F6B91D"/>
    <w:rsid w:val="00487C22"/>
    <w:pPr>
      <w:spacing w:after="200" w:line="276" w:lineRule="auto"/>
    </w:pPr>
  </w:style>
  <w:style w:type="paragraph" w:customStyle="1" w:styleId="CE95C115252E4E9C86D752976B9E7C71">
    <w:name w:val="CE95C115252E4E9C86D752976B9E7C71"/>
    <w:rsid w:val="00487C22"/>
    <w:pPr>
      <w:spacing w:after="200" w:line="276" w:lineRule="auto"/>
    </w:pPr>
  </w:style>
  <w:style w:type="paragraph" w:customStyle="1" w:styleId="751CCE51FA2A40D8BB3FDA759FF2515C">
    <w:name w:val="751CCE51FA2A40D8BB3FDA759FF2515C"/>
    <w:rsid w:val="00487C22"/>
    <w:pPr>
      <w:spacing w:after="0" w:line="240" w:lineRule="auto"/>
      <w:contextualSpacing/>
    </w:pPr>
    <w:rPr>
      <w:rFonts w:asciiTheme="majorHAnsi" w:eastAsiaTheme="majorEastAsia" w:hAnsiTheme="majorHAnsi" w:cstheme="majorBidi"/>
      <w:spacing w:val="-10"/>
      <w:kern w:val="28"/>
      <w:sz w:val="66"/>
      <w:szCs w:val="56"/>
      <w:lang w:eastAsia="en-US"/>
    </w:rPr>
  </w:style>
  <w:style w:type="paragraph" w:customStyle="1" w:styleId="F95D5D02FE1F434DA8D9330CA589C133">
    <w:name w:val="F95D5D02FE1F434DA8D9330CA589C133"/>
    <w:rsid w:val="00487C22"/>
    <w:pPr>
      <w:numPr>
        <w:ilvl w:val="1"/>
      </w:numPr>
      <w:spacing w:after="0" w:line="240" w:lineRule="auto"/>
    </w:pPr>
    <w:rPr>
      <w:b/>
      <w:spacing w:val="15"/>
      <w:sz w:val="34"/>
      <w:lang w:eastAsia="en-US"/>
    </w:rPr>
  </w:style>
  <w:style w:type="paragraph" w:customStyle="1" w:styleId="2F6E47DDE9814A91A8191F65C18942BB">
    <w:name w:val="2F6E47DDE9814A91A8191F65C18942BB"/>
    <w:rsid w:val="00487C22"/>
    <w:pPr>
      <w:keepNext/>
      <w:keepLines/>
      <w:spacing w:before="640" w:after="320" w:line="240" w:lineRule="auto"/>
      <w:ind w:left="357" w:hanging="357"/>
      <w:outlineLvl w:val="0"/>
    </w:pPr>
    <w:rPr>
      <w:rFonts w:asciiTheme="majorHAnsi" w:eastAsiaTheme="majorEastAsia" w:hAnsiTheme="majorHAnsi" w:cstheme="majorBidi"/>
      <w:sz w:val="46"/>
      <w:szCs w:val="32"/>
      <w:lang w:eastAsia="en-US"/>
    </w:rPr>
  </w:style>
  <w:style w:type="paragraph" w:customStyle="1" w:styleId="D3A7FEB701EA431FB10FE1F587F6116F">
    <w:name w:val="D3A7FEB701EA431FB10FE1F587F6116F"/>
    <w:rsid w:val="00487C22"/>
    <w:pPr>
      <w:keepNext/>
      <w:keepLines/>
      <w:spacing w:before="320" w:after="0" w:line="240" w:lineRule="auto"/>
      <w:ind w:left="357" w:hanging="357"/>
      <w:outlineLvl w:val="1"/>
    </w:pPr>
    <w:rPr>
      <w:rFonts w:asciiTheme="majorHAnsi" w:eastAsiaTheme="majorEastAsia" w:hAnsiTheme="majorHAnsi" w:cstheme="majorBidi"/>
      <w:b/>
      <w:sz w:val="34"/>
      <w:szCs w:val="26"/>
      <w:lang w:eastAsia="en-US"/>
    </w:rPr>
  </w:style>
  <w:style w:type="character" w:customStyle="1" w:styleId="Overskrift1Tegn">
    <w:name w:val="Overskrift 1 Tegn"/>
    <w:basedOn w:val="Standardskriftforavsnitt"/>
    <w:link w:val="Overskrift1"/>
    <w:uiPriority w:val="9"/>
    <w:rsid w:val="00487C22"/>
    <w:rPr>
      <w:rFonts w:asciiTheme="majorHAnsi" w:eastAsiaTheme="majorEastAsia" w:hAnsiTheme="majorHAnsi" w:cstheme="majorBidi"/>
      <w:sz w:val="46"/>
      <w:szCs w:val="32"/>
      <w:lang w:eastAsia="en-US"/>
    </w:rPr>
  </w:style>
  <w:style w:type="character" w:customStyle="1" w:styleId="Overskrift2Tegn">
    <w:name w:val="Overskrift 2 Tegn"/>
    <w:basedOn w:val="Standardskriftforavsnitt"/>
    <w:link w:val="Overskrift2"/>
    <w:uiPriority w:val="9"/>
    <w:rsid w:val="00487C22"/>
    <w:rPr>
      <w:rFonts w:asciiTheme="majorHAnsi" w:eastAsiaTheme="majorEastAsia" w:hAnsiTheme="majorHAnsi" w:cstheme="majorBidi"/>
      <w:b/>
      <w:sz w:val="34"/>
      <w:szCs w:val="26"/>
      <w:lang w:eastAsia="en-US"/>
    </w:rPr>
  </w:style>
  <w:style w:type="character" w:customStyle="1" w:styleId="Overskrift3Tegn">
    <w:name w:val="Overskrift 3 Tegn"/>
    <w:basedOn w:val="Standardskriftforavsnitt"/>
    <w:link w:val="Overskrift3"/>
    <w:uiPriority w:val="9"/>
    <w:rsid w:val="00487C22"/>
    <w:rPr>
      <w:rFonts w:asciiTheme="majorHAnsi" w:eastAsiaTheme="majorEastAsia" w:hAnsiTheme="majorHAnsi" w:cstheme="majorBidi"/>
      <w:color w:val="1F3763" w:themeColor="accent1" w:themeShade="7F"/>
      <w:sz w:val="26"/>
      <w:szCs w:val="24"/>
      <w:lang w:eastAsia="en-US"/>
    </w:rPr>
  </w:style>
  <w:style w:type="character" w:customStyle="1" w:styleId="Overskrift4Tegn">
    <w:name w:val="Overskrift 4 Tegn"/>
    <w:basedOn w:val="Standardskriftforavsnitt"/>
    <w:link w:val="Overskrift4"/>
    <w:uiPriority w:val="9"/>
    <w:rsid w:val="00487C22"/>
    <w:rPr>
      <w:rFonts w:asciiTheme="majorHAnsi" w:eastAsiaTheme="majorEastAsia" w:hAnsiTheme="majorHAnsi" w:cstheme="majorBidi"/>
      <w:b/>
      <w:iCs/>
      <w:lang w:eastAsia="en-US"/>
    </w:rPr>
  </w:style>
  <w:style w:type="paragraph" w:customStyle="1" w:styleId="B8F6EEDBB8EB469792DFB6E1864B7DBD">
    <w:name w:val="B8F6EEDBB8EB469792DFB6E1864B7DBD"/>
    <w:rsid w:val="00487C22"/>
    <w:pPr>
      <w:keepNext/>
      <w:keepLines/>
      <w:spacing w:before="320" w:after="0" w:line="240" w:lineRule="auto"/>
      <w:ind w:left="357" w:hanging="357"/>
      <w:outlineLvl w:val="2"/>
    </w:pPr>
    <w:rPr>
      <w:rFonts w:asciiTheme="majorHAnsi" w:eastAsiaTheme="majorEastAsia" w:hAnsiTheme="majorHAnsi" w:cstheme="majorBidi"/>
      <w:color w:val="1F3763" w:themeColor="accent1" w:themeShade="7F"/>
      <w:sz w:val="26"/>
      <w:szCs w:val="24"/>
      <w:lang w:eastAsia="en-US"/>
    </w:rPr>
  </w:style>
  <w:style w:type="paragraph" w:customStyle="1" w:styleId="D029AA6A6A62478384AB065F1C1F32C9">
    <w:name w:val="D029AA6A6A62478384AB065F1C1F32C9"/>
    <w:rsid w:val="00487C22"/>
    <w:pPr>
      <w:keepNext/>
      <w:keepLines/>
      <w:spacing w:before="320" w:after="0" w:line="240" w:lineRule="auto"/>
      <w:ind w:left="357" w:hanging="357"/>
      <w:outlineLvl w:val="3"/>
    </w:pPr>
    <w:rPr>
      <w:rFonts w:asciiTheme="majorHAnsi" w:eastAsiaTheme="majorEastAsia" w:hAnsiTheme="majorHAnsi" w:cstheme="majorBidi"/>
      <w:b/>
      <w:iCs/>
      <w:lang w:eastAsia="en-US"/>
    </w:rPr>
  </w:style>
  <w:style w:type="paragraph" w:customStyle="1" w:styleId="75722A5273BF4FFE90CC95834F62CB2D">
    <w:name w:val="75722A5273BF4FFE90CC95834F62CB2D"/>
    <w:rsid w:val="00487C22"/>
    <w:pPr>
      <w:spacing w:after="0" w:line="240" w:lineRule="auto"/>
    </w:pPr>
    <w:rPr>
      <w:rFonts w:eastAsiaTheme="minorHAnsi"/>
      <w:lang w:eastAsia="en-US"/>
    </w:rPr>
  </w:style>
  <w:style w:type="paragraph" w:customStyle="1" w:styleId="7A2E0561461241B8BA439C8114D23AE2">
    <w:name w:val="7A2E0561461241B8BA439C8114D23AE2"/>
    <w:rsid w:val="00487C22"/>
    <w:pPr>
      <w:spacing w:after="0" w:line="240" w:lineRule="auto"/>
    </w:pPr>
    <w:rPr>
      <w:rFonts w:eastAsiaTheme="minorHAnsi"/>
      <w:lang w:eastAsia="en-US"/>
    </w:rPr>
  </w:style>
  <w:style w:type="paragraph" w:customStyle="1" w:styleId="2EF2624BD2594A0EB095623AFEFE1E0E">
    <w:name w:val="2EF2624BD2594A0EB095623AFEFE1E0E"/>
    <w:rsid w:val="00487C22"/>
    <w:pPr>
      <w:spacing w:after="0" w:line="240" w:lineRule="auto"/>
    </w:pPr>
    <w:rPr>
      <w:rFonts w:eastAsiaTheme="minorHAnsi"/>
      <w:lang w:eastAsia="en-US"/>
    </w:rPr>
  </w:style>
  <w:style w:type="paragraph" w:customStyle="1" w:styleId="5D43921505B84A42B5CF277DB8D9EA0A">
    <w:name w:val="5D43921505B84A42B5CF277DB8D9EA0A"/>
    <w:rsid w:val="00487C22"/>
    <w:pPr>
      <w:tabs>
        <w:tab w:val="center" w:pos="4536"/>
        <w:tab w:val="right" w:pos="9072"/>
      </w:tabs>
      <w:spacing w:after="0" w:line="240" w:lineRule="auto"/>
    </w:pPr>
    <w:rPr>
      <w:rFonts w:eastAsiaTheme="minorHAnsi"/>
      <w:sz w:val="16"/>
      <w:lang w:eastAsia="en-US"/>
    </w:rPr>
  </w:style>
  <w:style w:type="paragraph" w:customStyle="1" w:styleId="791FA97CE02840EC9460FAAFCBA3306A">
    <w:name w:val="791FA97CE02840EC9460FAAFCBA3306A"/>
    <w:rsid w:val="00487C22"/>
    <w:pPr>
      <w:tabs>
        <w:tab w:val="center" w:pos="4536"/>
        <w:tab w:val="right" w:pos="9072"/>
      </w:tabs>
      <w:spacing w:after="0" w:line="240" w:lineRule="auto"/>
    </w:pPr>
    <w:rPr>
      <w:rFonts w:eastAsiaTheme="minorHAnsi"/>
      <w:sz w:val="16"/>
      <w:lang w:eastAsia="en-US"/>
    </w:rPr>
  </w:style>
  <w:style w:type="paragraph" w:customStyle="1" w:styleId="751CCE51FA2A40D8BB3FDA759FF2515C1">
    <w:name w:val="751CCE51FA2A40D8BB3FDA759FF2515C1"/>
    <w:rsid w:val="00487C22"/>
    <w:pPr>
      <w:spacing w:after="0" w:line="240" w:lineRule="auto"/>
      <w:contextualSpacing/>
    </w:pPr>
    <w:rPr>
      <w:rFonts w:asciiTheme="majorHAnsi" w:eastAsiaTheme="majorEastAsia" w:hAnsiTheme="majorHAnsi" w:cstheme="majorBidi"/>
      <w:spacing w:val="-10"/>
      <w:kern w:val="28"/>
      <w:sz w:val="66"/>
      <w:szCs w:val="56"/>
      <w:lang w:eastAsia="en-US"/>
    </w:rPr>
  </w:style>
  <w:style w:type="paragraph" w:customStyle="1" w:styleId="F95D5D02FE1F434DA8D9330CA589C1331">
    <w:name w:val="F95D5D02FE1F434DA8D9330CA589C1331"/>
    <w:rsid w:val="00487C22"/>
    <w:pPr>
      <w:numPr>
        <w:ilvl w:val="1"/>
      </w:numPr>
      <w:spacing w:after="0" w:line="240" w:lineRule="auto"/>
    </w:pPr>
    <w:rPr>
      <w:b/>
      <w:spacing w:val="15"/>
      <w:sz w:val="34"/>
      <w:lang w:eastAsia="en-US"/>
    </w:rPr>
  </w:style>
  <w:style w:type="paragraph" w:customStyle="1" w:styleId="2F6E47DDE9814A91A8191F65C18942BB1">
    <w:name w:val="2F6E47DDE9814A91A8191F65C18942BB1"/>
    <w:rsid w:val="00487C22"/>
    <w:pPr>
      <w:keepNext/>
      <w:keepLines/>
      <w:spacing w:before="640" w:after="320" w:line="240" w:lineRule="auto"/>
      <w:ind w:left="357" w:hanging="357"/>
      <w:outlineLvl w:val="0"/>
    </w:pPr>
    <w:rPr>
      <w:rFonts w:asciiTheme="majorHAnsi" w:eastAsiaTheme="majorEastAsia" w:hAnsiTheme="majorHAnsi" w:cstheme="majorBidi"/>
      <w:sz w:val="46"/>
      <w:szCs w:val="32"/>
      <w:lang w:eastAsia="en-US"/>
    </w:rPr>
  </w:style>
  <w:style w:type="paragraph" w:customStyle="1" w:styleId="D3A7FEB701EA431FB10FE1F587F6116F1">
    <w:name w:val="D3A7FEB701EA431FB10FE1F587F6116F1"/>
    <w:rsid w:val="00487C22"/>
    <w:pPr>
      <w:keepNext/>
      <w:keepLines/>
      <w:spacing w:before="320" w:after="0" w:line="240" w:lineRule="auto"/>
      <w:ind w:left="357" w:hanging="357"/>
      <w:outlineLvl w:val="1"/>
    </w:pPr>
    <w:rPr>
      <w:rFonts w:asciiTheme="majorHAnsi" w:eastAsiaTheme="majorEastAsia" w:hAnsiTheme="majorHAnsi" w:cstheme="majorBidi"/>
      <w:b/>
      <w:sz w:val="34"/>
      <w:szCs w:val="26"/>
      <w:lang w:eastAsia="en-US"/>
    </w:rPr>
  </w:style>
  <w:style w:type="paragraph" w:customStyle="1" w:styleId="B8F6EEDBB8EB469792DFB6E1864B7DBD1">
    <w:name w:val="B8F6EEDBB8EB469792DFB6E1864B7DBD1"/>
    <w:rsid w:val="00487C22"/>
    <w:pPr>
      <w:keepNext/>
      <w:keepLines/>
      <w:spacing w:before="320" w:after="0" w:line="240" w:lineRule="auto"/>
      <w:ind w:left="357" w:hanging="357"/>
      <w:outlineLvl w:val="2"/>
    </w:pPr>
    <w:rPr>
      <w:rFonts w:asciiTheme="majorHAnsi" w:eastAsiaTheme="majorEastAsia" w:hAnsiTheme="majorHAnsi" w:cstheme="majorBidi"/>
      <w:color w:val="1F3763" w:themeColor="accent1" w:themeShade="7F"/>
      <w:sz w:val="26"/>
      <w:szCs w:val="24"/>
      <w:lang w:eastAsia="en-US"/>
    </w:rPr>
  </w:style>
  <w:style w:type="paragraph" w:customStyle="1" w:styleId="D029AA6A6A62478384AB065F1C1F32C91">
    <w:name w:val="D029AA6A6A62478384AB065F1C1F32C91"/>
    <w:rsid w:val="00487C22"/>
    <w:pPr>
      <w:keepNext/>
      <w:keepLines/>
      <w:spacing w:before="320" w:after="0" w:line="240" w:lineRule="auto"/>
      <w:ind w:left="357" w:hanging="357"/>
      <w:outlineLvl w:val="3"/>
    </w:pPr>
    <w:rPr>
      <w:rFonts w:asciiTheme="majorHAnsi" w:eastAsiaTheme="majorEastAsia" w:hAnsiTheme="majorHAnsi" w:cstheme="majorBidi"/>
      <w:b/>
      <w:iCs/>
      <w:lang w:eastAsia="en-US"/>
    </w:rPr>
  </w:style>
  <w:style w:type="paragraph" w:customStyle="1" w:styleId="75722A5273BF4FFE90CC95834F62CB2D1">
    <w:name w:val="75722A5273BF4FFE90CC95834F62CB2D1"/>
    <w:rsid w:val="00487C22"/>
    <w:pPr>
      <w:spacing w:after="0" w:line="240" w:lineRule="auto"/>
    </w:pPr>
    <w:rPr>
      <w:rFonts w:eastAsiaTheme="minorHAnsi"/>
      <w:lang w:eastAsia="en-US"/>
    </w:rPr>
  </w:style>
  <w:style w:type="paragraph" w:customStyle="1" w:styleId="7A2E0561461241B8BA439C8114D23AE21">
    <w:name w:val="7A2E0561461241B8BA439C8114D23AE21"/>
    <w:rsid w:val="00487C22"/>
    <w:pPr>
      <w:spacing w:after="0" w:line="240" w:lineRule="auto"/>
    </w:pPr>
    <w:rPr>
      <w:rFonts w:eastAsiaTheme="minorHAnsi"/>
      <w:lang w:eastAsia="en-US"/>
    </w:rPr>
  </w:style>
  <w:style w:type="paragraph" w:customStyle="1" w:styleId="2EF2624BD2594A0EB095623AFEFE1E0E1">
    <w:name w:val="2EF2624BD2594A0EB095623AFEFE1E0E1"/>
    <w:rsid w:val="00487C22"/>
    <w:pPr>
      <w:spacing w:after="0" w:line="240" w:lineRule="auto"/>
    </w:pPr>
    <w:rPr>
      <w:rFonts w:eastAsiaTheme="minorHAnsi"/>
      <w:lang w:eastAsia="en-US"/>
    </w:rPr>
  </w:style>
  <w:style w:type="paragraph" w:customStyle="1" w:styleId="5D43921505B84A42B5CF277DB8D9EA0A1">
    <w:name w:val="5D43921505B84A42B5CF277DB8D9EA0A1"/>
    <w:rsid w:val="00487C22"/>
    <w:pPr>
      <w:tabs>
        <w:tab w:val="center" w:pos="4536"/>
        <w:tab w:val="right" w:pos="9072"/>
      </w:tabs>
      <w:spacing w:after="0" w:line="240" w:lineRule="auto"/>
    </w:pPr>
    <w:rPr>
      <w:rFonts w:eastAsiaTheme="minorHAnsi"/>
      <w:sz w:val="16"/>
      <w:lang w:eastAsia="en-US"/>
    </w:rPr>
  </w:style>
  <w:style w:type="paragraph" w:customStyle="1" w:styleId="791FA97CE02840EC9460FAAFCBA3306A1">
    <w:name w:val="791FA97CE02840EC9460FAAFCBA3306A1"/>
    <w:rsid w:val="00487C22"/>
    <w:pPr>
      <w:tabs>
        <w:tab w:val="center" w:pos="4536"/>
        <w:tab w:val="right" w:pos="9072"/>
      </w:tabs>
      <w:spacing w:after="0" w:line="240" w:lineRule="auto"/>
    </w:pPr>
    <w:rPr>
      <w:rFonts w:eastAsiaTheme="minorHAnsi"/>
      <w:sz w:val="16"/>
      <w:lang w:eastAsia="en-US"/>
    </w:rPr>
  </w:style>
  <w:style w:type="paragraph" w:customStyle="1" w:styleId="751CCE51FA2A40D8BB3FDA759FF2515C2">
    <w:name w:val="751CCE51FA2A40D8BB3FDA759FF2515C2"/>
    <w:rsid w:val="00487C22"/>
    <w:pPr>
      <w:spacing w:after="0" w:line="240" w:lineRule="auto"/>
      <w:contextualSpacing/>
    </w:pPr>
    <w:rPr>
      <w:rFonts w:asciiTheme="majorHAnsi" w:eastAsiaTheme="majorEastAsia" w:hAnsiTheme="majorHAnsi" w:cstheme="majorBidi"/>
      <w:spacing w:val="-10"/>
      <w:kern w:val="28"/>
      <w:sz w:val="66"/>
      <w:szCs w:val="56"/>
      <w:lang w:eastAsia="en-US"/>
    </w:rPr>
  </w:style>
  <w:style w:type="paragraph" w:customStyle="1" w:styleId="F95D5D02FE1F434DA8D9330CA589C1332">
    <w:name w:val="F95D5D02FE1F434DA8D9330CA589C1332"/>
    <w:rsid w:val="00487C22"/>
    <w:pPr>
      <w:numPr>
        <w:ilvl w:val="1"/>
      </w:numPr>
      <w:spacing w:after="0" w:line="240" w:lineRule="auto"/>
    </w:pPr>
    <w:rPr>
      <w:b/>
      <w:spacing w:val="15"/>
      <w:sz w:val="34"/>
      <w:lang w:eastAsia="en-US"/>
    </w:rPr>
  </w:style>
  <w:style w:type="paragraph" w:customStyle="1" w:styleId="2F6E47DDE9814A91A8191F65C18942BB2">
    <w:name w:val="2F6E47DDE9814A91A8191F65C18942BB2"/>
    <w:rsid w:val="00487C22"/>
    <w:pPr>
      <w:keepNext/>
      <w:keepLines/>
      <w:spacing w:before="640" w:after="320" w:line="240" w:lineRule="auto"/>
      <w:ind w:left="357" w:hanging="357"/>
      <w:outlineLvl w:val="0"/>
    </w:pPr>
    <w:rPr>
      <w:rFonts w:asciiTheme="majorHAnsi" w:eastAsiaTheme="majorEastAsia" w:hAnsiTheme="majorHAnsi" w:cstheme="majorBidi"/>
      <w:sz w:val="46"/>
      <w:szCs w:val="32"/>
      <w:lang w:eastAsia="en-US"/>
    </w:rPr>
  </w:style>
  <w:style w:type="paragraph" w:customStyle="1" w:styleId="D3A7FEB701EA431FB10FE1F587F6116F2">
    <w:name w:val="D3A7FEB701EA431FB10FE1F587F6116F2"/>
    <w:rsid w:val="00487C22"/>
    <w:pPr>
      <w:keepNext/>
      <w:keepLines/>
      <w:spacing w:before="320" w:after="0" w:line="240" w:lineRule="auto"/>
      <w:ind w:left="357" w:hanging="357"/>
      <w:outlineLvl w:val="1"/>
    </w:pPr>
    <w:rPr>
      <w:rFonts w:asciiTheme="majorHAnsi" w:eastAsiaTheme="majorEastAsia" w:hAnsiTheme="majorHAnsi" w:cstheme="majorBidi"/>
      <w:b/>
      <w:sz w:val="34"/>
      <w:szCs w:val="26"/>
      <w:lang w:eastAsia="en-US"/>
    </w:rPr>
  </w:style>
  <w:style w:type="paragraph" w:customStyle="1" w:styleId="B8F6EEDBB8EB469792DFB6E1864B7DBD2">
    <w:name w:val="B8F6EEDBB8EB469792DFB6E1864B7DBD2"/>
    <w:rsid w:val="00487C22"/>
    <w:pPr>
      <w:keepNext/>
      <w:keepLines/>
      <w:spacing w:before="320" w:after="0" w:line="240" w:lineRule="auto"/>
      <w:ind w:left="357" w:hanging="357"/>
      <w:outlineLvl w:val="2"/>
    </w:pPr>
    <w:rPr>
      <w:rFonts w:asciiTheme="majorHAnsi" w:eastAsiaTheme="majorEastAsia" w:hAnsiTheme="majorHAnsi" w:cstheme="majorBidi"/>
      <w:color w:val="1F3763" w:themeColor="accent1" w:themeShade="7F"/>
      <w:sz w:val="26"/>
      <w:szCs w:val="24"/>
      <w:lang w:eastAsia="en-US"/>
    </w:rPr>
  </w:style>
  <w:style w:type="paragraph" w:customStyle="1" w:styleId="D029AA6A6A62478384AB065F1C1F32C92">
    <w:name w:val="D029AA6A6A62478384AB065F1C1F32C92"/>
    <w:rsid w:val="00487C22"/>
    <w:pPr>
      <w:keepNext/>
      <w:keepLines/>
      <w:spacing w:before="320" w:after="0" w:line="240" w:lineRule="auto"/>
      <w:ind w:left="357" w:hanging="357"/>
      <w:outlineLvl w:val="3"/>
    </w:pPr>
    <w:rPr>
      <w:rFonts w:asciiTheme="majorHAnsi" w:eastAsiaTheme="majorEastAsia" w:hAnsiTheme="majorHAnsi" w:cstheme="majorBidi"/>
      <w:b/>
      <w:iCs/>
      <w:lang w:eastAsia="en-US"/>
    </w:rPr>
  </w:style>
  <w:style w:type="paragraph" w:customStyle="1" w:styleId="75722A5273BF4FFE90CC95834F62CB2D2">
    <w:name w:val="75722A5273BF4FFE90CC95834F62CB2D2"/>
    <w:rsid w:val="00487C22"/>
    <w:pPr>
      <w:spacing w:after="0" w:line="240" w:lineRule="auto"/>
    </w:pPr>
    <w:rPr>
      <w:rFonts w:eastAsiaTheme="minorHAnsi"/>
      <w:lang w:eastAsia="en-US"/>
    </w:rPr>
  </w:style>
  <w:style w:type="paragraph" w:customStyle="1" w:styleId="7A2E0561461241B8BA439C8114D23AE22">
    <w:name w:val="7A2E0561461241B8BA439C8114D23AE22"/>
    <w:rsid w:val="00487C22"/>
    <w:pPr>
      <w:spacing w:after="0" w:line="240" w:lineRule="auto"/>
    </w:pPr>
    <w:rPr>
      <w:rFonts w:eastAsiaTheme="minorHAnsi"/>
      <w:lang w:eastAsia="en-US"/>
    </w:rPr>
  </w:style>
  <w:style w:type="paragraph" w:customStyle="1" w:styleId="5D43921505B84A42B5CF277DB8D9EA0A2">
    <w:name w:val="5D43921505B84A42B5CF277DB8D9EA0A2"/>
    <w:rsid w:val="00487C22"/>
    <w:pPr>
      <w:tabs>
        <w:tab w:val="center" w:pos="4536"/>
        <w:tab w:val="right" w:pos="9072"/>
      </w:tabs>
      <w:spacing w:after="0" w:line="240" w:lineRule="auto"/>
    </w:pPr>
    <w:rPr>
      <w:rFonts w:eastAsiaTheme="minorHAnsi"/>
      <w:sz w:val="16"/>
      <w:lang w:eastAsia="en-US"/>
    </w:rPr>
  </w:style>
  <w:style w:type="paragraph" w:customStyle="1" w:styleId="791FA97CE02840EC9460FAAFCBA3306A2">
    <w:name w:val="791FA97CE02840EC9460FAAFCBA3306A2"/>
    <w:rsid w:val="00487C22"/>
    <w:pPr>
      <w:tabs>
        <w:tab w:val="center" w:pos="4536"/>
        <w:tab w:val="right" w:pos="9072"/>
      </w:tabs>
      <w:spacing w:after="0" w:line="240" w:lineRule="auto"/>
    </w:pPr>
    <w:rPr>
      <w:rFonts w:eastAsiaTheme="minorHAnsi"/>
      <w:sz w:val="16"/>
      <w:lang w:eastAsia="en-US"/>
    </w:rPr>
  </w:style>
  <w:style w:type="paragraph" w:customStyle="1" w:styleId="751CCE51FA2A40D8BB3FDA759FF2515C3">
    <w:name w:val="751CCE51FA2A40D8BB3FDA759FF2515C3"/>
    <w:rsid w:val="00487C22"/>
    <w:pPr>
      <w:spacing w:after="0" w:line="240" w:lineRule="auto"/>
      <w:contextualSpacing/>
    </w:pPr>
    <w:rPr>
      <w:rFonts w:asciiTheme="majorHAnsi" w:eastAsiaTheme="majorEastAsia" w:hAnsiTheme="majorHAnsi" w:cstheme="majorBidi"/>
      <w:spacing w:val="-10"/>
      <w:kern w:val="28"/>
      <w:sz w:val="66"/>
      <w:szCs w:val="56"/>
      <w:lang w:eastAsia="en-US"/>
    </w:rPr>
  </w:style>
  <w:style w:type="paragraph" w:customStyle="1" w:styleId="F95D5D02FE1F434DA8D9330CA589C1333">
    <w:name w:val="F95D5D02FE1F434DA8D9330CA589C1333"/>
    <w:rsid w:val="00487C22"/>
    <w:pPr>
      <w:numPr>
        <w:ilvl w:val="1"/>
      </w:numPr>
      <w:spacing w:after="0" w:line="240" w:lineRule="auto"/>
    </w:pPr>
    <w:rPr>
      <w:b/>
      <w:spacing w:val="15"/>
      <w:sz w:val="34"/>
      <w:lang w:eastAsia="en-US"/>
    </w:rPr>
  </w:style>
  <w:style w:type="paragraph" w:customStyle="1" w:styleId="2F6E47DDE9814A91A8191F65C18942BB3">
    <w:name w:val="2F6E47DDE9814A91A8191F65C18942BB3"/>
    <w:rsid w:val="00487C22"/>
    <w:pPr>
      <w:keepNext/>
      <w:keepLines/>
      <w:spacing w:before="640" w:after="320" w:line="240" w:lineRule="auto"/>
      <w:ind w:left="357" w:hanging="357"/>
      <w:outlineLvl w:val="0"/>
    </w:pPr>
    <w:rPr>
      <w:rFonts w:asciiTheme="majorHAnsi" w:eastAsiaTheme="majorEastAsia" w:hAnsiTheme="majorHAnsi" w:cstheme="majorBidi"/>
      <w:sz w:val="46"/>
      <w:szCs w:val="32"/>
      <w:lang w:eastAsia="en-US"/>
    </w:rPr>
  </w:style>
  <w:style w:type="paragraph" w:customStyle="1" w:styleId="D3A7FEB701EA431FB10FE1F587F6116F3">
    <w:name w:val="D3A7FEB701EA431FB10FE1F587F6116F3"/>
    <w:rsid w:val="00487C22"/>
    <w:pPr>
      <w:keepNext/>
      <w:keepLines/>
      <w:spacing w:before="320" w:after="0" w:line="240" w:lineRule="auto"/>
      <w:ind w:left="357" w:hanging="357"/>
      <w:outlineLvl w:val="1"/>
    </w:pPr>
    <w:rPr>
      <w:rFonts w:asciiTheme="majorHAnsi" w:eastAsiaTheme="majorEastAsia" w:hAnsiTheme="majorHAnsi" w:cstheme="majorBidi"/>
      <w:b/>
      <w:sz w:val="34"/>
      <w:szCs w:val="26"/>
      <w:lang w:eastAsia="en-US"/>
    </w:rPr>
  </w:style>
  <w:style w:type="paragraph" w:customStyle="1" w:styleId="B8F6EEDBB8EB469792DFB6E1864B7DBD3">
    <w:name w:val="B8F6EEDBB8EB469792DFB6E1864B7DBD3"/>
    <w:rsid w:val="00487C22"/>
    <w:pPr>
      <w:keepNext/>
      <w:keepLines/>
      <w:spacing w:before="320" w:after="0" w:line="240" w:lineRule="auto"/>
      <w:ind w:left="357" w:hanging="357"/>
      <w:outlineLvl w:val="2"/>
    </w:pPr>
    <w:rPr>
      <w:rFonts w:asciiTheme="majorHAnsi" w:eastAsiaTheme="majorEastAsia" w:hAnsiTheme="majorHAnsi" w:cstheme="majorBidi"/>
      <w:color w:val="1F3763" w:themeColor="accent1" w:themeShade="7F"/>
      <w:sz w:val="26"/>
      <w:szCs w:val="24"/>
      <w:lang w:eastAsia="en-US"/>
    </w:rPr>
  </w:style>
  <w:style w:type="paragraph" w:customStyle="1" w:styleId="D029AA6A6A62478384AB065F1C1F32C93">
    <w:name w:val="D029AA6A6A62478384AB065F1C1F32C93"/>
    <w:rsid w:val="00487C22"/>
    <w:pPr>
      <w:keepNext/>
      <w:keepLines/>
      <w:spacing w:before="320" w:after="0" w:line="240" w:lineRule="auto"/>
      <w:ind w:left="357" w:hanging="357"/>
      <w:outlineLvl w:val="3"/>
    </w:pPr>
    <w:rPr>
      <w:rFonts w:asciiTheme="majorHAnsi" w:eastAsiaTheme="majorEastAsia" w:hAnsiTheme="majorHAnsi" w:cstheme="majorBidi"/>
      <w:b/>
      <w:iCs/>
      <w:lang w:eastAsia="en-US"/>
    </w:rPr>
  </w:style>
  <w:style w:type="paragraph" w:customStyle="1" w:styleId="75722A5273BF4FFE90CC95834F62CB2D3">
    <w:name w:val="75722A5273BF4FFE90CC95834F62CB2D3"/>
    <w:rsid w:val="00487C22"/>
    <w:pPr>
      <w:spacing w:after="0" w:line="240" w:lineRule="auto"/>
    </w:pPr>
    <w:rPr>
      <w:rFonts w:eastAsiaTheme="minorHAnsi"/>
      <w:lang w:eastAsia="en-US"/>
    </w:rPr>
  </w:style>
  <w:style w:type="paragraph" w:customStyle="1" w:styleId="7A2E0561461241B8BA439C8114D23AE23">
    <w:name w:val="7A2E0561461241B8BA439C8114D23AE23"/>
    <w:rsid w:val="00487C22"/>
    <w:pPr>
      <w:spacing w:after="0" w:line="240" w:lineRule="auto"/>
    </w:pPr>
    <w:rPr>
      <w:rFonts w:eastAsiaTheme="minorHAnsi"/>
      <w:lang w:eastAsia="en-US"/>
    </w:rPr>
  </w:style>
  <w:style w:type="paragraph" w:customStyle="1" w:styleId="7880A86DF97D4095AF8AD650A54DDE16">
    <w:name w:val="7880A86DF97D4095AF8AD650A54DDE16"/>
    <w:rsid w:val="00487C22"/>
    <w:pPr>
      <w:spacing w:after="0" w:line="240" w:lineRule="auto"/>
    </w:pPr>
    <w:rPr>
      <w:rFonts w:eastAsiaTheme="minorHAnsi"/>
      <w:lang w:eastAsia="en-US"/>
    </w:rPr>
  </w:style>
  <w:style w:type="paragraph" w:customStyle="1" w:styleId="5D43921505B84A42B5CF277DB8D9EA0A3">
    <w:name w:val="5D43921505B84A42B5CF277DB8D9EA0A3"/>
    <w:rsid w:val="00487C22"/>
    <w:pPr>
      <w:tabs>
        <w:tab w:val="center" w:pos="4536"/>
        <w:tab w:val="right" w:pos="9072"/>
      </w:tabs>
      <w:spacing w:after="0" w:line="240" w:lineRule="auto"/>
    </w:pPr>
    <w:rPr>
      <w:rFonts w:eastAsiaTheme="minorHAnsi"/>
      <w:sz w:val="16"/>
      <w:lang w:eastAsia="en-US"/>
    </w:rPr>
  </w:style>
  <w:style w:type="paragraph" w:customStyle="1" w:styleId="791FA97CE02840EC9460FAAFCBA3306A3">
    <w:name w:val="791FA97CE02840EC9460FAAFCBA3306A3"/>
    <w:rsid w:val="00487C22"/>
    <w:pPr>
      <w:tabs>
        <w:tab w:val="center" w:pos="4536"/>
        <w:tab w:val="right" w:pos="9072"/>
      </w:tabs>
      <w:spacing w:after="0" w:line="240" w:lineRule="auto"/>
    </w:pPr>
    <w:rPr>
      <w:rFonts w:eastAsiaTheme="minorHAnsi"/>
      <w:sz w:val="16"/>
      <w:lang w:eastAsia="en-US"/>
    </w:rPr>
  </w:style>
  <w:style w:type="paragraph" w:styleId="Tittel">
    <w:name w:val="Title"/>
    <w:basedOn w:val="Normal"/>
    <w:next w:val="Normal"/>
    <w:link w:val="TittelTegn"/>
    <w:uiPriority w:val="10"/>
    <w:qFormat/>
    <w:rsid w:val="0091169F"/>
    <w:pPr>
      <w:spacing w:after="0" w:line="240" w:lineRule="auto"/>
      <w:contextualSpacing/>
    </w:pPr>
    <w:rPr>
      <w:rFonts w:asciiTheme="majorHAnsi" w:eastAsiaTheme="majorEastAsia" w:hAnsiTheme="majorHAnsi" w:cstheme="majorBidi"/>
      <w:spacing w:val="-10"/>
      <w:kern w:val="28"/>
      <w:sz w:val="66"/>
      <w:szCs w:val="56"/>
      <w:lang w:eastAsia="en-US"/>
    </w:rPr>
  </w:style>
  <w:style w:type="character" w:customStyle="1" w:styleId="TittelTegn">
    <w:name w:val="Tittel Tegn"/>
    <w:basedOn w:val="Standardskriftforavsnitt"/>
    <w:link w:val="Tittel"/>
    <w:uiPriority w:val="10"/>
    <w:rsid w:val="0091169F"/>
    <w:rPr>
      <w:rFonts w:asciiTheme="majorHAnsi" w:eastAsiaTheme="majorEastAsia" w:hAnsiTheme="majorHAnsi" w:cstheme="majorBidi"/>
      <w:spacing w:val="-10"/>
      <w:kern w:val="28"/>
      <w:sz w:val="66"/>
      <w:szCs w:val="56"/>
      <w:lang w:eastAsia="en-US"/>
    </w:rPr>
  </w:style>
  <w:style w:type="paragraph" w:styleId="Undertittel">
    <w:name w:val="Subtitle"/>
    <w:basedOn w:val="Normal"/>
    <w:next w:val="Normal"/>
    <w:link w:val="UndertittelTegn"/>
    <w:uiPriority w:val="11"/>
    <w:qFormat/>
    <w:rsid w:val="0091169F"/>
    <w:pPr>
      <w:numPr>
        <w:ilvl w:val="1"/>
      </w:numPr>
      <w:spacing w:after="0" w:line="240" w:lineRule="auto"/>
    </w:pPr>
    <w:rPr>
      <w:b/>
      <w:spacing w:val="15"/>
      <w:sz w:val="34"/>
      <w:lang w:eastAsia="en-US"/>
    </w:rPr>
  </w:style>
  <w:style w:type="character" w:customStyle="1" w:styleId="UndertittelTegn">
    <w:name w:val="Undertittel Tegn"/>
    <w:basedOn w:val="Standardskriftforavsnitt"/>
    <w:link w:val="Undertittel"/>
    <w:uiPriority w:val="11"/>
    <w:rsid w:val="0091169F"/>
    <w:rPr>
      <w:b/>
      <w:spacing w:val="15"/>
      <w:sz w:val="34"/>
      <w:lang w:eastAsia="en-US"/>
    </w:rPr>
  </w:style>
  <w:style w:type="paragraph" w:customStyle="1" w:styleId="17D25E08A94444F4AB507875B6446A8D">
    <w:name w:val="17D25E08A94444F4AB507875B6446A8D"/>
    <w:rsid w:val="00CA3409"/>
    <w:pPr>
      <w:spacing w:after="200" w:line="276" w:lineRule="auto"/>
    </w:pPr>
  </w:style>
  <w:style w:type="paragraph" w:customStyle="1" w:styleId="93961FDD7B3D4729B811212D574460BC">
    <w:name w:val="93961FDD7B3D4729B811212D574460BC"/>
    <w:rsid w:val="007E2D5B"/>
  </w:style>
  <w:style w:type="paragraph" w:customStyle="1" w:styleId="5D3F214B679E4F648DC987C1DC0A0A34">
    <w:name w:val="5D3F214B679E4F648DC987C1DC0A0A34"/>
  </w:style>
  <w:style w:type="paragraph" w:customStyle="1" w:styleId="BB2A976C45074C7A9BEE9075856020FF">
    <w:name w:val="BB2A976C45074C7A9BEE9075856020FF"/>
    <w:rsid w:val="007574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Elhub">
      <a:dk1>
        <a:sysClr val="windowText" lastClr="000000"/>
      </a:dk1>
      <a:lt1>
        <a:sysClr val="window" lastClr="FFFFFF"/>
      </a:lt1>
      <a:dk2>
        <a:srgbClr val="1F497D"/>
      </a:dk2>
      <a:lt2>
        <a:srgbClr val="EEECE1"/>
      </a:lt2>
      <a:accent1>
        <a:srgbClr val="006600"/>
      </a:accent1>
      <a:accent2>
        <a:srgbClr val="C1DFC4"/>
      </a:accent2>
      <a:accent3>
        <a:srgbClr val="F2E500"/>
      </a:accent3>
      <a:accent4>
        <a:srgbClr val="785F4B"/>
      </a:accent4>
      <a:accent5>
        <a:srgbClr val="D1E8FA"/>
      </a:accent5>
      <a:accent6>
        <a:srgbClr val="00588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820BA43E5C8343B4A933A2E6701286" ma:contentTypeVersion="3" ma:contentTypeDescription="Opprett et nytt dokument." ma:contentTypeScope="" ma:versionID="4c5c2fcb72324956728838c62babe5ff">
  <xsd:schema xmlns:xsd="http://www.w3.org/2001/XMLSchema" xmlns:xs="http://www.w3.org/2001/XMLSchema" xmlns:p="http://schemas.microsoft.com/office/2006/metadata/properties" xmlns:ns2="aebe9ab7-2c73-4d29-a0fc-a84ac6f9495d" targetNamespace="http://schemas.microsoft.com/office/2006/metadata/properties" ma:root="true" ma:fieldsID="182b35927a3bc01dc88095579d05a6c4" ns2:_="">
    <xsd:import namespace="aebe9ab7-2c73-4d29-a0fc-a84ac6f9495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e9ab7-2c73-4d29-a0fc-a84ac6f9495d" elementFormDefault="qualified">
    <xsd:import namespace="http://schemas.microsoft.com/office/2006/documentManagement/types"/>
    <xsd:import namespace="http://schemas.microsoft.com/office/infopath/2007/PartnerControls"/>
    <xsd:element name="_dlc_DocId" ma:index="4" nillable="true" ma:displayName="Dokument-ID-verdi" ma:description="Verdien for dokument-IDen som er tilordnet elementet." ma:internalName="_dlc_DocId" ma:readOnly="true">
      <xsd:simpleType>
        <xsd:restriction base="dms:Text"/>
      </xsd:simpleType>
    </xsd:element>
    <xsd:element name="_dlc_DocIdUrl" ma:index="5"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nholdstype"/>
        <xsd:element ref="dc:title" minOccurs="0" maxOccurs="1" ma:index="3"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ebe9ab7-2c73-4d29-a0fc-a84ac6f9495d">ARBEIDSROM-425-6673</_dlc_DocId>
    <_dlc_DocIdUrl xmlns="aebe9ab7-2c73-4d29-a0fc-a84ac6f9495d">
      <Url>http://samhandling.statnett.no/elhub/_layouts/15/DocIdRedir.aspx?ID=ARBEIDSROM-425-6673</Url>
      <Description>ARBEIDSROM-425-6673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root>
  <doknavn>
Instruks</doknavn>
  <Doknavn/>
</root>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1FF-48E9-49C0-883C-0B1C8C64F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be9ab7-2c73-4d29-a0fc-a84ac6f94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52242-B964-44D5-933A-1E545A829BF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aebe9ab7-2c73-4d29-a0fc-a84ac6f9495d"/>
    <ds:schemaRef ds:uri="http://purl.org/dc/elements/1.1/"/>
    <ds:schemaRef ds:uri="http://www.w3.org/XML/1998/namespace"/>
  </ds:schemaRefs>
</ds:datastoreItem>
</file>

<file path=customXml/itemProps3.xml><?xml version="1.0" encoding="utf-8"?>
<ds:datastoreItem xmlns:ds="http://schemas.openxmlformats.org/officeDocument/2006/customXml" ds:itemID="{D1A65AFB-18B0-4C92-B8F1-166945BCED49}">
  <ds:schemaRefs>
    <ds:schemaRef ds:uri="http://schemas.microsoft.com/sharepoint/v3/contenttype/forms"/>
  </ds:schemaRefs>
</ds:datastoreItem>
</file>

<file path=customXml/itemProps4.xml><?xml version="1.0" encoding="utf-8"?>
<ds:datastoreItem xmlns:ds="http://schemas.openxmlformats.org/officeDocument/2006/customXml" ds:itemID="{ECE48D55-2620-4331-AAC9-CA0C5177336D}">
  <ds:schemaRefs>
    <ds:schemaRef ds:uri="http://schemas.microsoft.com/sharepoint/events"/>
  </ds:schemaRefs>
</ds:datastoreItem>
</file>

<file path=customXml/itemProps5.xml><?xml version="1.0" encoding="utf-8"?>
<ds:datastoreItem xmlns:ds="http://schemas.openxmlformats.org/officeDocument/2006/customXml" ds:itemID="{D22E988C-42F1-47DA-BA9F-FBE42C90677E}">
  <ds:schemaRefs/>
</ds:datastoreItem>
</file>

<file path=customXml/itemProps6.xml><?xml version="1.0" encoding="utf-8"?>
<ds:datastoreItem xmlns:ds="http://schemas.openxmlformats.org/officeDocument/2006/customXml" ds:itemID="{82AED6D2-787E-4BE2-9AE2-18EE4A0C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2766</Words>
  <Characters>14663</Characters>
  <Application>Microsoft Office Word</Application>
  <DocSecurity>0</DocSecurity>
  <Lines>122</Lines>
  <Paragraphs>34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Elhub</Company>
  <LinksUpToDate>false</LinksUpToDate>
  <CharactersWithSpaces>17395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mgh</dc:creator>
  <dc:description>Template by addpoint.no</dc:description>
  <cp:lastModifiedBy> </cp:lastModifiedBy>
  <cp:revision>2</cp:revision>
  <cp:lastPrinted>2016-04-29T06:44:00Z</cp:lastPrinted>
  <dcterms:created xsi:type="dcterms:W3CDTF">2018-04-24T08:17:00Z</dcterms:created>
  <dcterms:modified xsi:type="dcterms:W3CDTF">2018-04-24T08:17:00Z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addpoint.no</vt:lpwstr>
  </property>
  <property fmtid="{D5CDD505-2E9C-101B-9397-08002B2CF9AE}" pid="3" name="ContentTypeId">
    <vt:lpwstr>0x0101008A820BA43E5C8343B4A933A2E6701286</vt:lpwstr>
  </property>
  <property fmtid="{D5CDD505-2E9C-101B-9397-08002B2CF9AE}" pid="4" name="_dlc_DocIdItemGuid">
    <vt:lpwstr>3ed2ca8f-ab19-4874-a607-ef66e743e56f</vt:lpwstr>
  </property>
  <property fmtid="{D5CDD505-2E9C-101B-9397-08002B2CF9AE}" pid="5" name="Addo_DocID">
    <vt:lpwstr>a0e5891d-2120-49da-85ea-c0c94a297b6c</vt:lpwstr>
  </property>
</Properties>
</file>